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1"/>
        <w:gridCol w:w="2292"/>
        <w:gridCol w:w="3572"/>
      </w:tblGrid>
      <w:tr>
        <w:trPr/>
        <w:tc>
          <w:tcPr>
            <w:tcW w:w="3211" w:type="dxa"/>
            <w:tcBorders/>
            <w:shd w:fill="auto" w:val="clear"/>
          </w:tcPr>
          <w:p>
            <w:pPr>
              <w:pStyle w:val="Style1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92" w:type="dxa"/>
            <w:tcBorders/>
            <w:shd w:fill="auto" w:val="clear"/>
          </w:tcPr>
          <w:p>
            <w:pPr>
              <w:pStyle w:val="Style1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Style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Додаток </w:t>
            </w:r>
          </w:p>
          <w:p>
            <w:pPr>
              <w:pStyle w:val="Style16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рішення </w:t>
            </w:r>
            <w:r>
              <w:rPr>
                <w:rStyle w:val="Style8"/>
                <w:rFonts w:ascii="Times New Roman" w:hAnsi="Times New Roman"/>
                <w:color w:val="000000"/>
                <w:sz w:val="28"/>
                <w:szCs w:val="28"/>
              </w:rPr>
              <w:t xml:space="preserve">Решетилівської міської ради </w:t>
            </w:r>
            <w:r>
              <w:rPr>
                <w:rStyle w:val="Style8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Style w:val="Style8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Style8"/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>
            <w:pPr>
              <w:pStyle w:val="Style16"/>
              <w:rPr/>
            </w:pPr>
            <w:r>
              <w:rPr>
                <w:rStyle w:val="Style8"/>
                <w:rFonts w:ascii="Times New Roman" w:hAnsi="Times New Roman"/>
                <w:color w:val="000000"/>
                <w:sz w:val="28"/>
                <w:szCs w:val="28"/>
              </w:rPr>
              <w:t xml:space="preserve">22 травня 2023 року </w:t>
            </w:r>
          </w:p>
          <w:p>
            <w:pPr>
              <w:pStyle w:val="Normal"/>
              <w:rPr/>
            </w:pPr>
            <w:r>
              <w:rPr>
                <w:rStyle w:val="Style8"/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1398</w:t>
            </w:r>
            <w:r>
              <w:rPr>
                <w:rStyle w:val="Style8"/>
                <w:rFonts w:ascii="Times New Roman" w:hAnsi="Times New Roman"/>
                <w:color w:val="000000"/>
                <w:sz w:val="28"/>
                <w:szCs w:val="28"/>
              </w:rPr>
              <w:t>-33</w:t>
            </w:r>
            <w:r>
              <w:rPr>
                <w:rStyle w:val="Style8"/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Style w:val="Style8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  <w:p>
            <w:pPr>
              <w:pStyle w:val="Style16"/>
              <w:rPr/>
            </w:pPr>
            <w:r>
              <w:rPr>
                <w:rStyle w:val="Style8"/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(33 </w:t>
            </w:r>
            <w:r>
              <w:rPr>
                <w:rStyle w:val="Style8"/>
                <w:rFonts w:ascii="Times New Roman" w:hAnsi="Times New Roman"/>
                <w:color w:val="000000"/>
                <w:sz w:val="28"/>
                <w:szCs w:val="28"/>
              </w:rPr>
              <w:t>позачергова сесія)</w:t>
            </w:r>
          </w:p>
          <w:p>
            <w:pPr>
              <w:pStyle w:val="Style16"/>
              <w:rPr>
                <w:rStyle w:val="Style8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Style w:val="11"/>
          <w:rFonts w:cs="Times New Roman" w:ascii="Times New Roman" w:hAnsi="Times New Roman"/>
          <w:b/>
          <w:color w:val="000000"/>
          <w:sz w:val="28"/>
          <w:szCs w:val="28"/>
        </w:rPr>
        <w:t>Інформація про роботу</w:t>
      </w:r>
      <w:r>
        <w:rPr>
          <w:rStyle w:val="11"/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молодіжного консультативно-дорадчого органу при Решетилівській міській раді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/>
        </w:rPr>
        <w:t>Молодіжна рада є консультативно-дорадчим, представницьким органом з питань молодіжної політики, покликаний сприяти взаємодії Решетилівської міської ради, виконавчих органів громади та молоді забезпечувати узгодженість дій у вирішенні питань, пов'язаних із життям молоді та її участю в усіх сферах життя громади, проведенням інформаційно-навчальної роботи серед молоді та консолідації молодіжного руху громади. Молодіжна рада функціонує з вересня 2019 року.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/>
        </w:rPr>
        <w:t>Мета діяльності молодіжної ради – створення умов для інтелектуального, морального, фізичного розвитку молоді, реалізації творчого потенціалу як у її власних інтересах, так в інтересах громади, набуття досвіду роботи в органах місцевого самоврядування, можливість безпосередньої участі в формуванні місцевої політики.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/>
        </w:rPr>
        <w:t>Створення та функціонування молодіжної ради – дуже важливий крок у формуванні молодіжної політики, адже процес активної молодіжної участі – це необхідний, корисний та вкрай важливий механізм позитивного впливу молоді на розвиток громади!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Основні напрямки роботи </w:t>
      </w:r>
      <w:r>
        <w:rPr>
          <w:rFonts w:cs="Times New Roman" w:ascii="Times New Roman" w:hAnsi="Times New Roman"/>
          <w:sz w:val="28"/>
          <w:szCs w:val="28"/>
        </w:rPr>
        <w:t>молодіжного консультативно-дорадчого органу при Решетилівській міській раді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формування активної громадянської позиції шляхом здійснення заходів з підвищення рівня правової обізнаності, утвердження громадянської свідомості молоді, заходи на підтримку доступу молодих чоловіків і жінок до відповідальних посад у професійному житті, асоціаціях, політиці і місцевих органах влади; популяризація волонтерського руху, як форми залучення молоді до суспільно значущої діяльності та способу неформальної освіти і вторинної зайнятості;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- формування здорового способу життя молоді – шляхом здійснення заходів, спрямованих на популяризацію та утвердження здорового і безпечного способу життя та культури здоров’я серед молоді;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- впровадження нових форм організації змістовного дозвілля молоді; - формування екологічної культури;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- розвиток неформальної освіти – шляхом здійснення заходів, спрямованих на набуття молодими людьми знань, навичок, що сприятимуть соціальній та професійній компетенції молоді, формуванню мотивації до навчання впродовж життя;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- інтеграція молоді на ринок праці шляхом створення умов та здійснення заходів, спрямованих на працевлаштування молоді (забезпечення первинної і вторинної зайнятості та самозайнятості молоді) та подолання стереотипів і бар’єрів, зокрема, гендерних. 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З 2019 до 2023 головами молодіжної ради були Романько Марія та Криндач Вікторія. За часи діяльності були втілені такі заходи: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2019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рік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Опитування щодо потреб молоді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</w:r>
      <w:r>
        <w:rPr>
          <w:sz w:val="28"/>
          <w:szCs w:val="28"/>
        </w:rPr>
        <w:t>,,</w:t>
      </w:r>
      <w:r>
        <w:rPr>
          <w:rFonts w:eastAsia="Times New Roman" w:cs="Times New Roman" w:ascii="Times New Roman" w:hAnsi="Times New Roman"/>
          <w:sz w:val="28"/>
          <w:szCs w:val="28"/>
        </w:rPr>
        <w:t>Свідомий пішохід”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Майстер клас з виготовлення новорічної листівки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</w:r>
      <w:r>
        <w:rPr>
          <w:sz w:val="28"/>
          <w:szCs w:val="28"/>
        </w:rPr>
        <w:t>,,</w:t>
      </w:r>
      <w:r>
        <w:rPr>
          <w:rFonts w:eastAsia="Times New Roman" w:cs="Times New Roman" w:ascii="Times New Roman" w:hAnsi="Times New Roman"/>
          <w:sz w:val="28"/>
          <w:szCs w:val="28"/>
        </w:rPr>
        <w:t>Коробка щастя”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Мотиваційна зустріч з Катериною Олос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 xml:space="preserve">Акція </w:t>
      </w:r>
      <w:r>
        <w:rPr>
          <w:sz w:val="28"/>
          <w:szCs w:val="28"/>
        </w:rPr>
        <w:t>,,</w:t>
      </w:r>
      <w:r>
        <w:rPr>
          <w:rFonts w:eastAsia="Times New Roman" w:cs="Times New Roman" w:ascii="Times New Roman" w:hAnsi="Times New Roman"/>
          <w:sz w:val="28"/>
          <w:szCs w:val="28"/>
        </w:rPr>
        <w:t>Зроби світ кольоровим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”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2020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рік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 xml:space="preserve">Гра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,,</w:t>
      </w:r>
      <w:r>
        <w:rPr>
          <w:rFonts w:eastAsia="Times New Roman" w:cs="Times New Roman" w:ascii="Times New Roman" w:hAnsi="Times New Roman"/>
          <w:sz w:val="28"/>
          <w:szCs w:val="28"/>
        </w:rPr>
        <w:t>Світ громад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”.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 xml:space="preserve">Практикум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,,</w:t>
      </w:r>
      <w:r>
        <w:rPr>
          <w:rFonts w:eastAsia="Times New Roman" w:cs="Times New Roman" w:ascii="Times New Roman" w:hAnsi="Times New Roman"/>
          <w:sz w:val="28"/>
          <w:szCs w:val="28"/>
        </w:rPr>
        <w:t>Все про координацію волонтерів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”.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 xml:space="preserve">Проєкт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,,</w:t>
      </w:r>
      <w:r>
        <w:rPr>
          <w:rFonts w:eastAsia="Times New Roman" w:cs="Times New Roman" w:ascii="Times New Roman" w:hAnsi="Times New Roman"/>
          <w:sz w:val="28"/>
          <w:szCs w:val="28"/>
        </w:rPr>
        <w:t>Кинь мишку читай книжку”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 xml:space="preserve">Акція 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,,</w:t>
      </w:r>
      <w:r>
        <w:rPr>
          <w:rFonts w:eastAsia="Times New Roman" w:cs="Times New Roman" w:ascii="Times New Roman" w:hAnsi="Times New Roman"/>
          <w:sz w:val="28"/>
          <w:szCs w:val="28"/>
        </w:rPr>
        <w:t>Безпечне літо” у співпраці з поліцією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,,</w:t>
      </w:r>
      <w:r>
        <w:rPr>
          <w:rFonts w:eastAsia="Times New Roman" w:cs="Times New Roman" w:ascii="Times New Roman" w:hAnsi="Times New Roman"/>
          <w:sz w:val="28"/>
          <w:szCs w:val="28"/>
        </w:rPr>
        <w:t>Чисті ріки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”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Конкурс на найкраще фото в образі до Хелловіну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,,</w:t>
      </w:r>
      <w:r>
        <w:rPr>
          <w:rFonts w:eastAsia="Times New Roman" w:cs="Times New Roman" w:ascii="Times New Roman" w:hAnsi="Times New Roman"/>
          <w:sz w:val="28"/>
          <w:szCs w:val="28"/>
        </w:rPr>
        <w:t>Подаруй дитині свято”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ind w:left="72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2021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рік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Молодіжний діалог у співпраці з Національною молодіжною радою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Історична лекція до Дня пам’яті Героїв Небесної Сотні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Збір макулатури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Буккросинг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Фото-квест до дня молоді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Чисті ріки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Всесвітній день прибирання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Форум для активної молоді Решетилівської ТГ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,,</w:t>
      </w:r>
      <w:r>
        <w:rPr>
          <w:rFonts w:eastAsia="Times New Roman" w:cs="Times New Roman" w:ascii="Times New Roman" w:hAnsi="Times New Roman"/>
          <w:sz w:val="28"/>
          <w:szCs w:val="28"/>
        </w:rPr>
        <w:t>Коробка щастя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”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2022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рік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Опитування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Історична лекція до Дня пам’яті Героїв Небесної Сотні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Вступ до Української Асоціації молодіжних рад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Інформаційне волонтерство з початком повномасштабного вторгнення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Курси з вивчення української мови для ВПО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,,</w:t>
      </w:r>
      <w:r>
        <w:rPr>
          <w:rFonts w:eastAsia="Times New Roman" w:cs="Times New Roman" w:ascii="Times New Roman" w:hAnsi="Times New Roman"/>
          <w:sz w:val="28"/>
          <w:szCs w:val="28"/>
        </w:rPr>
        <w:t>Літепло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”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 xml:space="preserve">Історична лекція на тему: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,,</w:t>
      </w:r>
      <w:r>
        <w:rPr>
          <w:rFonts w:eastAsia="Times New Roman" w:cs="Times New Roman" w:ascii="Times New Roman" w:hAnsi="Times New Roman"/>
          <w:sz w:val="28"/>
          <w:szCs w:val="28"/>
        </w:rPr>
        <w:t>Чому росія - наш одвічний ворог?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”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 xml:space="preserve">Благодійна акція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,,</w:t>
      </w:r>
      <w:r>
        <w:rPr>
          <w:rFonts w:eastAsia="Times New Roman" w:cs="Times New Roman" w:ascii="Times New Roman" w:hAnsi="Times New Roman"/>
          <w:sz w:val="28"/>
          <w:szCs w:val="28"/>
        </w:rPr>
        <w:t>Готуємось до школи разом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”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 співпраці з поліцією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,,</w:t>
      </w:r>
      <w:r>
        <w:rPr>
          <w:rFonts w:eastAsia="Times New Roman" w:cs="Times New Roman" w:ascii="Times New Roman" w:hAnsi="Times New Roman"/>
          <w:sz w:val="28"/>
          <w:szCs w:val="28"/>
        </w:rPr>
        <w:t>Літепло 2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”.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Молодіжний квест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Всесвітній день прибирання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Тренінг зі Світланою Громцевою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,,</w:t>
      </w:r>
      <w:r>
        <w:rPr>
          <w:rFonts w:eastAsia="Times New Roman" w:cs="Times New Roman" w:ascii="Times New Roman" w:hAnsi="Times New Roman"/>
          <w:sz w:val="28"/>
          <w:szCs w:val="28"/>
        </w:rPr>
        <w:t>Коробка щастя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  <w:r>
        <w:rPr>
          <w:rFonts w:eastAsia="Times New Roman" w:cs="Times New Roman" w:ascii="Times New Roman" w:hAnsi="Times New Roman"/>
          <w:sz w:val="28"/>
          <w:szCs w:val="28"/>
        </w:rPr>
        <w:t>”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2023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рік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⁃</w:t>
        <w:tab/>
        <w:t>Участь у стажуванні та набір нових учасників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Окрім того, представляємо молодь при розробці стратегії освіти та загальній стратегії розвитку міста, маємо представництво у Обласній молодіжній раді та УАМР</w:t>
      </w:r>
    </w:p>
    <w:p>
      <w:pPr>
        <w:pStyle w:val="Normal"/>
        <w:jc w:val="both"/>
        <w:rPr>
          <w:rFonts w:ascii="Times New Roman" w:hAnsi="Times New Roman" w:eastAsia="Trebuchet MS" w:cs="Times New Roman"/>
          <w:sz w:val="28"/>
          <w:szCs w:val="28"/>
        </w:rPr>
      </w:pPr>
      <w:r>
        <w:rPr>
          <w:rFonts w:eastAsia="Trebuchet MS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rebuchet MS" w:cs="Times New Roman"/>
          <w:sz w:val="28"/>
          <w:szCs w:val="28"/>
        </w:rPr>
      </w:pPr>
      <w:r>
        <w:rPr>
          <w:rFonts w:eastAsia="Trebuchet MS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rebuchet MS" w:cs="Times New Roman"/>
          <w:sz w:val="28"/>
          <w:szCs w:val="28"/>
        </w:rPr>
      </w:pPr>
      <w:r>
        <w:rPr>
          <w:rFonts w:eastAsia="Trebuchet MS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rebuchet MS" w:cs="Times New Roman"/>
          <w:sz w:val="28"/>
          <w:szCs w:val="28"/>
        </w:rPr>
      </w:pPr>
      <w:r>
        <w:rPr>
          <w:rFonts w:eastAsia="Trebuchet MS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rebuchet MS" w:cs="Times New Roman"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cs="Times New Roman" w:ascii="Times New Roman" w:hAnsi="Times New Roman"/>
          <w:sz w:val="28"/>
          <w:szCs w:val="28"/>
        </w:rPr>
        <w:t>молодіжного консультативно-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дорадчого органу при Решетилівській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міській раді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В.Ю.Криндач</w:t>
      </w:r>
    </w:p>
    <w:sectPr>
      <w:type w:val="nextPage"/>
      <w:pgSz w:w="11906" w:h="16838"/>
      <w:pgMar w:left="1701" w:right="1134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uk" w:eastAsia="uk-UA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1"/>
    <w:qFormat/>
    <w:rsid w:val="008872ca"/>
    <w:rPr/>
  </w:style>
  <w:style w:type="character" w:styleId="Strong">
    <w:name w:val="Strong"/>
    <w:basedOn w:val="DefaultParagraphFont"/>
    <w:uiPriority w:val="22"/>
    <w:qFormat/>
    <w:rsid w:val="008872ca"/>
    <w:rPr>
      <w:b/>
      <w:bCs/>
    </w:rPr>
  </w:style>
  <w:style w:type="character" w:styleId="Style8">
    <w:name w:val="Основной шрифт абзаца"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qFormat/>
    <w:rsid w:val="008872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Style16">
    <w:name w:val="Содержимое таблицы"/>
    <w:basedOn w:val="Normal"/>
    <w:qFormat/>
    <w:pPr>
      <w:suppressLineNumbers/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LibreOffice/6.3.1.2$Windows_X86_64 LibreOffice_project/b79626edf0065ac373bd1df5c28bd630b4424273</Application>
  <Pages>3</Pages>
  <Words>567</Words>
  <Characters>3700</Characters>
  <CharactersWithSpaces>4342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2023-05-19T08:41:00Z</dcterms:created>
  <dc:creator>Освіта</dc:creator>
  <dc:description/>
  <dc:language>uk-UA</dc:language>
  <cp:lastModifiedBy/>
  <dcterms:modified xsi:type="dcterms:W3CDTF">2023-05-22T15:05:57Z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