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right="142" w:hang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drawing>
          <wp:anchor behindDoc="0" distT="0" distB="0" distL="0" distR="0" simplePos="0" locked="0" layoutInCell="1" allowOverlap="1" relativeHeight="2">
            <wp:simplePos x="0" y="0"/>
            <wp:positionH relativeFrom="margin">
              <wp:posOffset>2820035</wp:posOffset>
            </wp:positionH>
            <wp:positionV relativeFrom="paragraph">
              <wp:posOffset>-571500</wp:posOffset>
            </wp:positionV>
            <wp:extent cx="422910" cy="603885"/>
            <wp:effectExtent l="0" t="0" r="0" b="0"/>
            <wp:wrapNone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040" t="-2151" r="-3040" b="-21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03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2"/>
        <w:ind w:right="282" w:hanging="0"/>
        <w:rPr>
          <w:lang w:val="uk-UA"/>
        </w:rPr>
      </w:pPr>
      <w:r>
        <w:rPr>
          <w:lang w:val="uk-UA"/>
        </w:rPr>
        <w:t>РЕШЕТИЛІВСЬКА МІСЬКА РАДА</w:t>
      </w:r>
    </w:p>
    <w:p>
      <w:pPr>
        <w:pStyle w:val="Normal"/>
        <w:ind w:right="282" w:hanging="0"/>
        <w:jc w:val="center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ПОЛТАВСЬКОЇ ОБЛАСТІ</w:t>
      </w:r>
    </w:p>
    <w:p>
      <w:pPr>
        <w:pStyle w:val="ListParagraph"/>
        <w:numPr>
          <w:ilvl w:val="0"/>
          <w:numId w:val="2"/>
        </w:numPr>
        <w:ind w:left="720" w:right="282" w:hanging="0"/>
        <w:jc w:val="center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(тридцять третя позачергова сесія восьмого скликання)</w:t>
      </w:r>
    </w:p>
    <w:p>
      <w:pPr>
        <w:pStyle w:val="1"/>
        <w:numPr>
          <w:ilvl w:val="0"/>
          <w:numId w:val="2"/>
        </w:numPr>
        <w:ind w:right="282" w:hanging="0"/>
        <w:jc w:val="left"/>
        <w:rPr>
          <w:b/>
          <w:b/>
          <w:bCs/>
          <w:lang w:val="uk-UA"/>
        </w:rPr>
      </w:pPr>
      <w:r>
        <w:rPr>
          <w:b/>
          <w:bCs/>
          <w:lang w:val="uk-UA"/>
        </w:rPr>
      </w:r>
    </w:p>
    <w:p>
      <w:pPr>
        <w:pStyle w:val="1"/>
        <w:numPr>
          <w:ilvl w:val="0"/>
          <w:numId w:val="2"/>
        </w:numPr>
        <w:ind w:right="282" w:hanging="0"/>
        <w:rPr>
          <w:lang w:val="uk-UA"/>
        </w:rPr>
      </w:pPr>
      <w:r>
        <w:rPr>
          <w:b/>
          <w:bCs/>
          <w:lang w:val="uk-UA"/>
        </w:rPr>
        <w:t>РІШЕННЯ</w:t>
      </w:r>
    </w:p>
    <w:p>
      <w:pPr>
        <w:pStyle w:val="Style16"/>
        <w:rPr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</w:r>
    </w:p>
    <w:p>
      <w:pPr>
        <w:pStyle w:val="1"/>
        <w:numPr>
          <w:ilvl w:val="0"/>
          <w:numId w:val="3"/>
        </w:numPr>
        <w:tabs>
          <w:tab w:val="clear" w:pos="708"/>
          <w:tab w:val="left" w:pos="7088" w:leader="none"/>
        </w:tabs>
        <w:jc w:val="both"/>
        <w:rPr>
          <w:lang w:val="uk-UA"/>
        </w:rPr>
      </w:pPr>
      <w:r>
        <w:rPr>
          <w:bCs/>
          <w:lang w:val="uk-UA"/>
        </w:rPr>
        <w:t>22 травня 2023 року</w:t>
        <w:tab/>
        <w:t xml:space="preserve">№ </w:t>
      </w:r>
      <w:r>
        <w:rPr>
          <w:rFonts w:eastAsia="Times New Roman" w:cs="Times New Roman"/>
          <w:bCs/>
          <w:color w:val="auto"/>
          <w:kern w:val="0"/>
          <w:sz w:val="28"/>
          <w:szCs w:val="28"/>
          <w:lang w:val="en-US" w:eastAsia="zh-CN" w:bidi="ar-SA"/>
        </w:rPr>
        <w:t>1399</w:t>
      </w:r>
      <w:r>
        <w:rPr>
          <w:bCs/>
          <w:lang w:val="uk-UA"/>
        </w:rPr>
        <w:t>-33-VIIІ</w:t>
      </w:r>
    </w:p>
    <w:p>
      <w:pPr>
        <w:pStyle w:val="Normal"/>
        <w:ind w:right="282" w:hang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24"/>
        <w:spacing w:before="0" w:after="0"/>
        <w:ind w:right="5527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Про внесення змін до рішення Малобакайської сільської ради від 22.10.2010</w:t>
      </w:r>
    </w:p>
    <w:p>
      <w:pPr>
        <w:pStyle w:val="Style2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Style2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Керуючись Земельним кодексом України, законами України ,,Про місцеве самоврядування в Україні”, „Про</w:t>
      </w:r>
      <w:bookmarkStart w:id="0" w:name="_GoBack"/>
      <w:bookmarkEnd w:id="0"/>
      <w:r>
        <w:rPr>
          <w:rFonts w:cs="Times New Roman" w:ascii="Times New Roman" w:hAnsi="Times New Roman"/>
          <w:sz w:val="28"/>
          <w:szCs w:val="28"/>
        </w:rPr>
        <w:t xml:space="preserve"> землеустрій”, ,,Про державний земельний кадастр”, розглянувши клопотання гр. Нені Н.А., Решетилівська </w:t>
      </w:r>
      <w:r>
        <w:rPr>
          <w:rFonts w:cs="Times New Roman" w:ascii="Times New Roman" w:hAnsi="Times New Roman"/>
          <w:bCs/>
          <w:sz w:val="28"/>
          <w:szCs w:val="28"/>
        </w:rPr>
        <w:t>міська рада</w:t>
      </w:r>
    </w:p>
    <w:p>
      <w:pPr>
        <w:pStyle w:val="Normal"/>
        <w:tabs>
          <w:tab w:val="clear" w:pos="708"/>
          <w:tab w:val="left" w:pos="9638" w:leader="none"/>
        </w:tabs>
        <w:ind w:right="282" w:hanging="0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ВИРІШИЛА:</w:t>
      </w:r>
    </w:p>
    <w:p>
      <w:pPr>
        <w:pStyle w:val="Normal"/>
        <w:tabs>
          <w:tab w:val="clear" w:pos="708"/>
          <w:tab w:val="left" w:pos="709" w:leader="none"/>
          <w:tab w:val="left" w:pos="6521" w:leader="none"/>
          <w:tab w:val="left" w:pos="9750" w:leader="none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ind w:firstLine="708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Внести зміни до рішення Малобакайської сільської ради п’ятого</w:t>
      </w:r>
      <w:r>
        <w:rPr>
          <w:bCs/>
          <w:sz w:val="28"/>
          <w:szCs w:val="28"/>
          <w:lang w:val="uk-UA"/>
        </w:rPr>
        <w:t xml:space="preserve"> скликання від 22.10.2010 „</w:t>
      </w:r>
      <w:r>
        <w:rPr>
          <w:bCs/>
          <w:color w:val="000000"/>
          <w:sz w:val="28"/>
          <w:szCs w:val="28"/>
          <w:lang w:val="uk-UA"/>
        </w:rPr>
        <w:t>Про безоплатну передачу</w:t>
      </w:r>
      <w:r>
        <w:rPr>
          <w:sz w:val="28"/>
          <w:szCs w:val="28"/>
          <w:lang w:val="uk-UA"/>
        </w:rPr>
        <w:t xml:space="preserve"> </w:t>
      </w:r>
      <w:r>
        <w:rPr>
          <w:bCs/>
          <w:color w:val="000000"/>
          <w:sz w:val="28"/>
          <w:szCs w:val="28"/>
          <w:lang w:val="uk-UA"/>
        </w:rPr>
        <w:t>земельної ділянки у приватну власність</w:t>
      </w:r>
      <w:r>
        <w:rPr>
          <w:bCs/>
          <w:sz w:val="28"/>
          <w:szCs w:val="28"/>
          <w:lang w:val="uk-UA"/>
        </w:rPr>
        <w:t xml:space="preserve">” (26 сесія), а саме пункт 1 рішення викласти в </w:t>
      </w:r>
      <w:r>
        <w:rPr>
          <w:rFonts w:eastAsia="Times New Roman" w:cs="Times New Roman"/>
          <w:bCs/>
          <w:sz w:val="28"/>
          <w:szCs w:val="28"/>
          <w:lang w:val="uk-UA" w:eastAsia="zh-CN"/>
        </w:rPr>
        <w:t>новій</w:t>
      </w:r>
      <w:r>
        <w:rPr>
          <w:bCs/>
          <w:sz w:val="28"/>
          <w:szCs w:val="28"/>
          <w:lang w:val="uk-UA"/>
        </w:rPr>
        <w:t xml:space="preserve"> редакції:</w:t>
      </w:r>
    </w:p>
    <w:p>
      <w:pPr>
        <w:pStyle w:val="Normal"/>
        <w:ind w:firstLine="708"/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„</w:t>
      </w:r>
      <w:r>
        <w:rPr>
          <w:rFonts w:eastAsia="Calibri"/>
          <w:sz w:val="28"/>
          <w:szCs w:val="28"/>
          <w:lang w:val="uk-UA"/>
        </w:rPr>
        <w:t xml:space="preserve">1. </w:t>
      </w:r>
      <w:r>
        <w:rPr>
          <w:sz w:val="28"/>
          <w:szCs w:val="28"/>
          <w:lang w:val="uk-UA"/>
        </w:rPr>
        <w:t>Передати Нені Надії Ананіївні безоплатно у приватну власність земельні ділянки:</w:t>
      </w:r>
    </w:p>
    <w:p>
      <w:pPr>
        <w:pStyle w:val="Normal"/>
        <w:tabs>
          <w:tab w:val="clear" w:pos="708"/>
          <w:tab w:val="left" w:pos="7080" w:leader="none"/>
          <w:tab w:val="left" w:pos="9750" w:leader="none"/>
        </w:tabs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– </w:t>
      </w:r>
      <w:r>
        <w:rPr>
          <w:sz w:val="28"/>
          <w:szCs w:val="28"/>
          <w:lang w:val="uk-UA"/>
        </w:rPr>
        <w:t xml:space="preserve">земельна ділянка з кадастровим номером 5324282201:01:001:0190 площею 0,2500 га з цільовим призначенням </w:t>
      </w:r>
      <w:r>
        <w:rPr>
          <w:sz w:val="28"/>
          <w:szCs w:val="28"/>
          <w:shd w:fill="FFFFFF" w:val="clear"/>
          <w:lang w:val="uk-UA"/>
        </w:rPr>
        <w:t>для будівництва і обслуговування житлового будинку, господарських будівель і споруд (присадибна ділянка)</w:t>
      </w:r>
      <w:r>
        <w:rPr>
          <w:sz w:val="28"/>
          <w:szCs w:val="28"/>
          <w:lang w:val="uk-UA"/>
        </w:rPr>
        <w:t>, за адресою: Полтавська область, Полтавський район, с. Малий Бакай;</w:t>
      </w:r>
    </w:p>
    <w:p>
      <w:pPr>
        <w:pStyle w:val="Normal"/>
        <w:tabs>
          <w:tab w:val="clear" w:pos="708"/>
          <w:tab w:val="left" w:pos="7080" w:leader="none"/>
          <w:tab w:val="left" w:pos="9750" w:leader="none"/>
        </w:tabs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– </w:t>
      </w:r>
      <w:r>
        <w:rPr>
          <w:sz w:val="28"/>
          <w:szCs w:val="28"/>
          <w:lang w:val="uk-UA"/>
        </w:rPr>
        <w:t>земельна ділянка з кадастровим номером 5324282201:01:001:0191 площею 0,2220 га з цільовим призначенням для ведення особистого селянського господарства, за адресою: Полтавська область, Полтавський район, с. Малий Бакай.”.</w:t>
      </w:r>
    </w:p>
    <w:p>
      <w:pPr>
        <w:pStyle w:val="Normal"/>
        <w:ind w:right="113" w:hang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709" w:leader="none"/>
        </w:tabs>
        <w:ind w:right="-1" w:hang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709" w:leader="none"/>
          <w:tab w:val="left" w:pos="7080" w:leader="none"/>
        </w:tabs>
        <w:ind w:right="-1" w:hang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709" w:leader="none"/>
        </w:tabs>
        <w:ind w:right="-1" w:hang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709" w:leader="none"/>
        </w:tabs>
        <w:ind w:right="-1" w:hang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7088" w:leader="none"/>
        </w:tabs>
        <w:ind w:right="-1" w:hanging="0"/>
        <w:jc w:val="both"/>
        <w:rPr/>
      </w:pPr>
      <w:r>
        <w:rPr>
          <w:sz w:val="28"/>
          <w:szCs w:val="28"/>
          <w:lang w:val="uk-UA"/>
        </w:rPr>
        <w:t>Міський голова</w:t>
        <w:tab/>
        <w:t>О.А. Дядюнова</w:t>
      </w:r>
    </w:p>
    <w:sectPr>
      <w:headerReference w:type="default" r:id="rId3"/>
      <w:type w:val="nextPage"/>
      <w:pgSz w:w="11906" w:h="16838"/>
      <w:pgMar w:left="1701" w:right="567" w:header="567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Liberation Mono">
    <w:altName w:val="Courier New"/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jc w:val="cent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51cc7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ar-SA"/>
    </w:rPr>
  </w:style>
  <w:style w:type="paragraph" w:styleId="1">
    <w:name w:val="Heading 1"/>
    <w:basedOn w:val="Normal"/>
    <w:next w:val="Style16"/>
    <w:link w:val="10"/>
    <w:qFormat/>
    <w:rsid w:val="00051cc7"/>
    <w:pPr>
      <w:keepNext w:val="true"/>
      <w:numPr>
        <w:ilvl w:val="0"/>
        <w:numId w:val="1"/>
      </w:numPr>
      <w:jc w:val="center"/>
      <w:outlineLvl w:val="0"/>
    </w:pPr>
    <w:rPr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051cc7"/>
    <w:rPr>
      <w:rFonts w:ascii="Times New Roman" w:hAnsi="Times New Roman" w:eastAsia="Times New Roman" w:cs="Times New Roman"/>
      <w:sz w:val="28"/>
      <w:szCs w:val="28"/>
      <w:lang w:eastAsia="zh-CN"/>
    </w:rPr>
  </w:style>
  <w:style w:type="character" w:styleId="Style13" w:customStyle="1">
    <w:name w:val="Основной текст Знак"/>
    <w:basedOn w:val="DefaultParagraphFont"/>
    <w:qFormat/>
    <w:rsid w:val="00051cc7"/>
    <w:rPr>
      <w:rFonts w:ascii="Times New Roman" w:hAnsi="Times New Roman" w:eastAsia="Times New Roman" w:cs="Times New Roman"/>
      <w:sz w:val="24"/>
      <w:szCs w:val="24"/>
      <w:lang w:eastAsia="zh-CN"/>
    </w:rPr>
  </w:style>
  <w:style w:type="character" w:styleId="Docdata" w:customStyle="1">
    <w:name w:val="docdata"/>
    <w:basedOn w:val="DefaultParagraphFont"/>
    <w:qFormat/>
    <w:rsid w:val="00231c66"/>
    <w:rPr/>
  </w:style>
  <w:style w:type="character" w:styleId="Style14" w:customStyle="1">
    <w:name w:val="Нижний колонтитул Знак"/>
    <w:basedOn w:val="DefaultParagraphFont"/>
    <w:uiPriority w:val="99"/>
    <w:qFormat/>
    <w:rsid w:val="008b22cd"/>
    <w:rPr>
      <w:rFonts w:ascii="Times New Roman" w:hAnsi="Times New Roman" w:eastAsia="Times New Roman" w:cs="Times New Roman"/>
      <w:sz w:val="24"/>
      <w:szCs w:val="24"/>
      <w:lang w:eastAsia="zh-CN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rsid w:val="00051cc7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Style20">
    <w:name w:val="Title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Lucida Sans"/>
    </w:rPr>
  </w:style>
  <w:style w:type="paragraph" w:styleId="12" w:customStyle="1">
    <w:name w:val="Заголовок1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13" w:customStyle="1">
    <w:name w:val="Указатель1"/>
    <w:basedOn w:val="Normal"/>
    <w:qFormat/>
    <w:pPr>
      <w:suppressLineNumbers/>
    </w:pPr>
    <w:rPr>
      <w:rFonts w:cs="Lucida Sans"/>
    </w:rPr>
  </w:style>
  <w:style w:type="paragraph" w:styleId="2" w:customStyle="1">
    <w:name w:val="Название2"/>
    <w:basedOn w:val="Normal"/>
    <w:next w:val="Style16"/>
    <w:qFormat/>
    <w:rsid w:val="00051cc7"/>
    <w:pPr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051cc7"/>
    <w:pPr>
      <w:spacing w:before="0" w:after="0"/>
      <w:ind w:left="720" w:hanging="0"/>
      <w:contextualSpacing/>
    </w:pPr>
    <w:rPr/>
  </w:style>
  <w:style w:type="paragraph" w:styleId="Style21" w:customStyle="1">
    <w:name w:val="Верхний и нижний колонтитулы"/>
    <w:basedOn w:val="Normal"/>
    <w:qFormat/>
    <w:pPr/>
    <w:rPr/>
  </w:style>
  <w:style w:type="paragraph" w:styleId="Style22">
    <w:name w:val="Header"/>
    <w:basedOn w:val="Normal"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23">
    <w:name w:val="Footer"/>
    <w:basedOn w:val="Normal"/>
    <w:uiPriority w:val="99"/>
    <w:unhideWhenUsed/>
    <w:rsid w:val="008b22cd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4" w:customStyle="1">
    <w:name w:val="Текст у вказаному форматі"/>
    <w:basedOn w:val="Normal"/>
    <w:next w:val="Normal"/>
    <w:qFormat/>
    <w:rsid w:val="00215be9"/>
    <w:pPr/>
    <w:rPr>
      <w:rFonts w:ascii="Liberation Mono" w:hAnsi="Liberation Mono" w:eastAsia="Noto Sans Mono CJK SC" w:cs="Liberation Mono"/>
      <w:sz w:val="20"/>
      <w:szCs w:val="20"/>
      <w:lang w:val="uk-U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B4C624-7F63-4D44-8718-1346E285F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Application>LibreOffice/6.3.1.2$Windows_X86_64 LibreOffice_project/b79626edf0065ac373bd1df5c28bd630b4424273</Application>
  <Pages>1</Pages>
  <Words>158</Words>
  <Characters>1110</Characters>
  <CharactersWithSpaces>1257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2023-05-09T12:48:00Z</dcterms:created>
  <dc:creator>NEC</dc:creator>
  <dc:description/>
  <dc:language>uk-UA</dc:language>
  <cp:lastModifiedBy/>
  <cp:lastPrinted>2022-10-17T05:48:00Z</cp:lastPrinted>
  <dcterms:modified xsi:type="dcterms:W3CDTF">2023-05-22T14:23:59Z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