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2748280</wp:posOffset>
            </wp:positionH>
            <wp:positionV relativeFrom="paragraph">
              <wp:posOffset>-424815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 xml:space="preserve"> </w:t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 xml:space="preserve">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31 травня 2023 року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111</w:t>
      </w:r>
    </w:p>
    <w:p>
      <w:pPr>
        <w:pStyle w:val="Normal"/>
        <w:shd w:val="clear" w:color="auto" w:fill="FFFFFF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протоколів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електронних аукціонів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-3-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V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ІІ</w:t>
      </w:r>
      <w:bookmarkEnd w:id="0"/>
      <w:r>
        <w:rPr>
          <w:rFonts w:eastAsia="Calibri" w:cs="Times New Roman"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>
      <w:pPr>
        <w:pStyle w:val="Normal"/>
        <w:overflowPunct w:val="true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2"/>
        <w:tabs>
          <w:tab w:val="clear" w:pos="708"/>
          <w:tab w:val="left" w:pos="312" w:leader="none"/>
        </w:tabs>
        <w:overflowPunct w:val="true"/>
        <w:spacing w:lineRule="auto" w:line="240" w:beforeAutospacing="0" w:before="280" w:afterAutospacing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ab/>
        <w:tab/>
        <w:t xml:space="preserve">1. Затвердити протоколи електронних аукціонів: </w:t>
      </w:r>
    </w:p>
    <w:p>
      <w:pPr>
        <w:pStyle w:val="2"/>
        <w:overflowPunct w:val="true"/>
        <w:spacing w:lineRule="auto" w:line="240" w:beforeAutospacing="0" w:before="280" w:afterAutospacing="0" w:after="0"/>
        <w:ind w:firstLine="708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1) від 22 травня 2023 року № LLE001-UA-20230501-31052 про визнання переможцем електронного аукціону на право оренди нежитлових приміщень, кімнат № 68, 69 загальною площею 18,2 кв. </w:t>
      </w:r>
      <w:bookmarkStart w:id="1" w:name="_GoBack"/>
      <w:bookmarkEnd w:id="1"/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м., розташованих за адресою: вул. Покровська, 16, м. Решетилівка Полтавського району Полт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авської області, фізичну особу-підприємця Бодню Ліну Юріївну;</w:t>
      </w:r>
    </w:p>
    <w:p>
      <w:pPr>
        <w:pStyle w:val="2"/>
        <w:overflowPunct w:val="true"/>
        <w:spacing w:lineRule="auto" w:line="240" w:beforeAutospacing="0" w:before="109" w:afterAutospacing="0" w:after="0"/>
        <w:ind w:firstLine="708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2) від 24 травня 2023 року № LLE001-UA-20230501-39060 про визнання переможцем електронного аукціону на право оренди нежитлових приміщень, кімнат № 23, 24, загальною площею 50,20 кв. м., розташованих за адресою: вул. Освітянська, 6-а, с-ще Покровське Полтавського району Полтавської області фізичну особу-підприємця Гоштанар Катерину Михайлівну.</w:t>
      </w:r>
    </w:p>
    <w:p>
      <w:pPr>
        <w:pStyle w:val="2"/>
        <w:overflowPunct w:val="true"/>
        <w:spacing w:lineRule="auto" w:line="240" w:beforeAutospacing="0" w:before="280" w:afterAutospacing="0" w:after="0"/>
        <w:ind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sz w:val="28"/>
          <w:szCs w:val="28"/>
          <w:lang w:val="uk-UA"/>
        </w:rPr>
        <w:t xml:space="preserve">2. Відділу з юридичних питань та управління комунальним майном виконавчого комітету міської ради (Колотій Н.Ю.) провести процедуру укладення договорів оренди з переможцями аукціонів.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ab/>
        <w:t>Т.А. Малиш</w:t>
      </w:r>
    </w:p>
    <w:sectPr>
      <w:type w:val="nextPage"/>
      <w:pgSz w:w="11906" w:h="16838"/>
      <w:pgMar w:left="1701" w:right="567" w:header="0" w:top="107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imSu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2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bidi="ar-SA" w:eastAsia="zh-CN"/>
    </w:rPr>
  </w:style>
  <w:style w:type="paragraph" w:styleId="2">
    <w:name w:val="Heading 2"/>
    <w:basedOn w:val="Normal"/>
    <w:next w:val="Normal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zh-C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qFormat/>
    <w:pPr>
      <w:spacing w:before="0" w:after="140"/>
    </w:pPr>
    <w:rPr/>
  </w:style>
  <w:style w:type="paragraph" w:styleId="Style16">
    <w:name w:val="List"/>
    <w:basedOn w:val="Style15"/>
    <w:qFormat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Указатель11"/>
    <w:basedOn w:val="Normal"/>
    <w:qFormat/>
    <w:pPr>
      <w:suppressLineNumbers/>
    </w:pPr>
    <w:rPr>
      <w:rFonts w:ascii="Times New Roman" w:hAnsi="Times New Roman" w:cs="Lucida Sans"/>
    </w:rPr>
  </w:style>
  <w:style w:type="paragraph" w:styleId="12" w:customStyle="1">
    <w:name w:val="Указатель1"/>
    <w:basedOn w:val="Normal"/>
    <w:qFormat/>
    <w:pPr>
      <w:suppressLineNumbers/>
    </w:pPr>
    <w:rPr>
      <w:rFonts w:ascii="Times New Roman" w:hAnsi="Times New Roman" w:cs="Lucida Sans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Andale Sans UI" w:cs="Tahoma"/>
      <w:color w:val="00000A"/>
      <w:kern w:val="0"/>
      <w:sz w:val="24"/>
      <w:szCs w:val="22"/>
      <w:lang w:val="ru-RU" w:eastAsia="uk-UA" w:bidi="ar-SA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LibreOffice/6.3.1.2$Windows_X86_64 LibreOffice_project/b79626edf0065ac373bd1df5c28bd630b4424273</Application>
  <Pages>1</Pages>
  <Words>200</Words>
  <Characters>1398</Characters>
  <CharactersWithSpaces>2003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2019-09-26T11:25:00Z</dcterms:created>
  <dc:creator>ПК</dc:creator>
  <dc:description/>
  <dc:language>uk-UA</dc:language>
  <cp:lastModifiedBy/>
  <cp:lastPrinted>2021-03-24T16:49:00Z</cp:lastPrinted>
  <dcterms:modified xsi:type="dcterms:W3CDTF">2023-05-31T11:20:24Z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442809095D8543FEA3D91BA9CBD2FA11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