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C4" w:rsidRDefault="00767ACF">
      <w:pPr>
        <w:tabs>
          <w:tab w:val="left" w:pos="851"/>
        </w:tabs>
        <w:ind w:right="140"/>
        <w:jc w:val="center"/>
      </w:pPr>
      <w:r>
        <w:rPr>
          <w:noProof/>
        </w:rPr>
        <w:drawing>
          <wp:anchor distT="0" distB="18415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-361950</wp:posOffset>
            </wp:positionV>
            <wp:extent cx="438150" cy="6191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12"/>
          <w:szCs w:val="12"/>
        </w:rPr>
        <w:t xml:space="preserve"> </w:t>
      </w:r>
    </w:p>
    <w:p w:rsidR="000459C4" w:rsidRDefault="00767ACF">
      <w:pPr>
        <w:tabs>
          <w:tab w:val="center" w:pos="4749"/>
          <w:tab w:val="right" w:pos="9498"/>
        </w:tabs>
        <w:ind w:right="140"/>
        <w:rPr>
          <w:sz w:val="40"/>
          <w:szCs w:val="40"/>
        </w:rPr>
      </w:pPr>
      <w:r>
        <w:rPr>
          <w:b/>
          <w:color w:val="000000"/>
          <w:sz w:val="28"/>
          <w:szCs w:val="28"/>
        </w:rPr>
        <w:tab/>
        <w:t>РЕШЕТИЛІВСЬКА МІСЬКА РАДА</w:t>
      </w:r>
      <w:r>
        <w:rPr>
          <w:b/>
          <w:color w:val="000000"/>
          <w:sz w:val="28"/>
          <w:szCs w:val="28"/>
        </w:rPr>
        <w:tab/>
      </w:r>
    </w:p>
    <w:p w:rsidR="000459C4" w:rsidRDefault="00767ACF">
      <w:pPr>
        <w:ind w:right="140"/>
        <w:jc w:val="center"/>
      </w:pPr>
      <w:r>
        <w:rPr>
          <w:b/>
          <w:color w:val="000000"/>
          <w:sz w:val="28"/>
          <w:szCs w:val="28"/>
        </w:rPr>
        <w:t>ПОЛТАВСЬКОЇ ОБЛАСТІ</w:t>
      </w:r>
    </w:p>
    <w:p w:rsidR="000459C4" w:rsidRDefault="00767ACF">
      <w:pPr>
        <w:ind w:right="140"/>
        <w:jc w:val="center"/>
      </w:pPr>
      <w:r>
        <w:rPr>
          <w:b/>
          <w:color w:val="000000"/>
          <w:sz w:val="28"/>
          <w:szCs w:val="28"/>
        </w:rPr>
        <w:t>(третя</w:t>
      </w:r>
      <w:r>
        <w:rPr>
          <w:b/>
          <w:bCs/>
          <w:color w:val="000000"/>
          <w:sz w:val="28"/>
          <w:szCs w:val="28"/>
        </w:rPr>
        <w:t xml:space="preserve"> позачергова </w:t>
      </w:r>
      <w:r>
        <w:rPr>
          <w:b/>
          <w:color w:val="000000"/>
          <w:sz w:val="28"/>
          <w:szCs w:val="28"/>
        </w:rPr>
        <w:t>сесія восьмого скликання)</w:t>
      </w:r>
    </w:p>
    <w:p w:rsidR="000459C4" w:rsidRDefault="000459C4">
      <w:pPr>
        <w:ind w:right="140"/>
        <w:jc w:val="center"/>
        <w:rPr>
          <w:b/>
          <w:color w:val="000000"/>
          <w:sz w:val="28"/>
          <w:szCs w:val="28"/>
        </w:rPr>
      </w:pPr>
    </w:p>
    <w:p w:rsidR="000459C4" w:rsidRDefault="00767ACF">
      <w:pPr>
        <w:ind w:right="140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0459C4" w:rsidRDefault="000459C4">
      <w:pPr>
        <w:ind w:right="140"/>
        <w:jc w:val="center"/>
        <w:rPr>
          <w:b/>
          <w:bCs/>
          <w:sz w:val="28"/>
          <w:szCs w:val="28"/>
        </w:rPr>
      </w:pPr>
    </w:p>
    <w:p w:rsidR="000459C4" w:rsidRDefault="00767ACF">
      <w:pPr>
        <w:pStyle w:val="110"/>
        <w:tabs>
          <w:tab w:val="left" w:pos="567"/>
          <w:tab w:val="left" w:pos="709"/>
          <w:tab w:val="right" w:pos="9099"/>
        </w:tabs>
        <w:ind w:right="140"/>
        <w:jc w:val="left"/>
      </w:pPr>
      <w:r>
        <w:rPr>
          <w:color w:val="000000"/>
        </w:rPr>
        <w:t xml:space="preserve">27 січня </w:t>
      </w:r>
      <w:r>
        <w:rPr>
          <w:bCs/>
          <w:color w:val="000000"/>
        </w:rPr>
        <w:t>2021 року                                                                                 № 169-3-</w:t>
      </w:r>
      <w:r>
        <w:rPr>
          <w:bCs/>
          <w:color w:val="000000"/>
          <w:lang w:val="en-US"/>
        </w:rPr>
        <w:t>VII</w:t>
      </w:r>
      <w:r>
        <w:rPr>
          <w:bCs/>
          <w:color w:val="000000"/>
        </w:rPr>
        <w:t xml:space="preserve">І </w:t>
      </w:r>
    </w:p>
    <w:p w:rsidR="000459C4" w:rsidRDefault="000459C4">
      <w:pPr>
        <w:spacing w:before="57" w:after="57"/>
        <w:ind w:right="140"/>
        <w:rPr>
          <w:color w:val="000000"/>
          <w:sz w:val="28"/>
          <w:szCs w:val="28"/>
          <w:lang w:val="ru-RU"/>
        </w:rPr>
      </w:pPr>
    </w:p>
    <w:p w:rsidR="000459C4" w:rsidRDefault="00767ACF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Про надання дозволу на виготовлення</w:t>
      </w:r>
    </w:p>
    <w:p w:rsidR="000459C4" w:rsidRDefault="00767ACF">
      <w:pPr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проекту землеустрою щодо відведення </w:t>
      </w:r>
    </w:p>
    <w:p w:rsidR="000459C4" w:rsidRDefault="00767ACF">
      <w:pPr>
        <w:ind w:right="140"/>
        <w:jc w:val="both"/>
        <w:rPr>
          <w:bCs/>
          <w:color w:val="000000"/>
          <w:sz w:val="28"/>
          <w:szCs w:val="28"/>
        </w:rPr>
      </w:pPr>
      <w:bookmarkStart w:id="0" w:name="__DdeLink__7548_1745620200"/>
      <w:r>
        <w:rPr>
          <w:bCs/>
          <w:color w:val="000000"/>
          <w:sz w:val="28"/>
          <w:szCs w:val="28"/>
        </w:rPr>
        <w:t>земельної діля</w:t>
      </w:r>
      <w:bookmarkEnd w:id="0"/>
      <w:r>
        <w:rPr>
          <w:bCs/>
          <w:color w:val="000000"/>
          <w:sz w:val="28"/>
          <w:szCs w:val="28"/>
        </w:rPr>
        <w:t xml:space="preserve">нки для ведення особистого </w:t>
      </w:r>
    </w:p>
    <w:p w:rsidR="000459C4" w:rsidRDefault="00767ACF">
      <w:pPr>
        <w:ind w:right="140"/>
        <w:jc w:val="both"/>
      </w:pPr>
      <w:bookmarkStart w:id="1" w:name="__DdeLink__21533_2067935289"/>
      <w:r>
        <w:rPr>
          <w:bCs/>
          <w:color w:val="000000"/>
          <w:sz w:val="28"/>
          <w:szCs w:val="28"/>
        </w:rPr>
        <w:t>селянського господарства гр. Кус Т. І.</w:t>
      </w:r>
      <w:bookmarkEnd w:id="1"/>
    </w:p>
    <w:p w:rsidR="000459C4" w:rsidRDefault="000459C4">
      <w:pPr>
        <w:tabs>
          <w:tab w:val="left" w:pos="567"/>
        </w:tabs>
        <w:ind w:right="140"/>
        <w:rPr>
          <w:b/>
          <w:bCs/>
          <w:color w:val="000000"/>
          <w:sz w:val="28"/>
          <w:szCs w:val="28"/>
          <w:lang w:val="ru-RU"/>
        </w:rPr>
      </w:pPr>
    </w:p>
    <w:p w:rsidR="000459C4" w:rsidRDefault="00767ACF">
      <w:pPr>
        <w:tabs>
          <w:tab w:val="left" w:pos="9645"/>
        </w:tabs>
        <w:ind w:firstLine="680"/>
        <w:jc w:val="both"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заяву громадянки Кус Т.І.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Решетилівська міська рада</w:t>
      </w:r>
    </w:p>
    <w:p w:rsidR="000459C4" w:rsidRDefault="00767ACF">
      <w:pPr>
        <w:tabs>
          <w:tab w:val="left" w:pos="735"/>
        </w:tabs>
        <w:ind w:right="1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0459C4" w:rsidRDefault="000459C4">
      <w:pPr>
        <w:tabs>
          <w:tab w:val="left" w:pos="735"/>
        </w:tabs>
        <w:ind w:right="140"/>
        <w:jc w:val="both"/>
        <w:rPr>
          <w:color w:val="000000"/>
          <w:sz w:val="28"/>
          <w:szCs w:val="28"/>
        </w:rPr>
      </w:pPr>
    </w:p>
    <w:p w:rsidR="000459C4" w:rsidRDefault="00767ACF">
      <w:pPr>
        <w:tabs>
          <w:tab w:val="left" w:pos="709"/>
          <w:tab w:val="left" w:pos="9356"/>
        </w:tabs>
        <w:jc w:val="both"/>
      </w:pPr>
      <w:r>
        <w:rPr>
          <w:color w:val="000000"/>
          <w:sz w:val="28"/>
          <w:szCs w:val="28"/>
        </w:rPr>
        <w:tab/>
        <w:t xml:space="preserve">Надати дозвіл </w:t>
      </w:r>
      <w:r>
        <w:rPr>
          <w:bCs/>
          <w:color w:val="000000"/>
          <w:sz w:val="28"/>
          <w:szCs w:val="28"/>
        </w:rPr>
        <w:t xml:space="preserve">Кус Тетяні Іванівні </w:t>
      </w:r>
      <w:r>
        <w:rPr>
          <w:sz w:val="28"/>
          <w:szCs w:val="28"/>
        </w:rPr>
        <w:t xml:space="preserve">на виготовлення проекту землеустрою щодо відведення земельної ділянки  орієнтовною площею </w:t>
      </w:r>
      <w:r>
        <w:rPr>
          <w:color w:val="000000"/>
          <w:sz w:val="28"/>
          <w:szCs w:val="28"/>
        </w:rPr>
        <w:t xml:space="preserve">1,80 га для ведення особистого селянського господарства (код КВЦПЗ – 01.03) </w:t>
      </w:r>
      <w:r>
        <w:rPr>
          <w:sz w:val="28"/>
          <w:szCs w:val="28"/>
        </w:rPr>
        <w:t>на території Решетилівської міської ради в межах населеного пункту с.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Пащенки, </w:t>
      </w:r>
      <w:r>
        <w:rPr>
          <w:color w:val="000000"/>
          <w:sz w:val="28"/>
          <w:szCs w:val="28"/>
        </w:rPr>
        <w:t xml:space="preserve">поблизу земельної ділянки з кадастровим   № </w:t>
      </w:r>
      <w:r>
        <w:rPr>
          <w:color w:val="auto"/>
          <w:sz w:val="28"/>
          <w:szCs w:val="28"/>
          <w:shd w:val="clear" w:color="auto" w:fill="FFFFFF"/>
        </w:rPr>
        <w:t>5324283101:01:003:0038.</w:t>
      </w:r>
    </w:p>
    <w:p w:rsidR="000459C4" w:rsidRDefault="000459C4">
      <w:pPr>
        <w:tabs>
          <w:tab w:val="left" w:pos="709"/>
        </w:tabs>
        <w:jc w:val="both"/>
        <w:rPr>
          <w:color w:val="000000"/>
          <w:sz w:val="28"/>
          <w:szCs w:val="28"/>
          <w:lang w:val="ru-RU"/>
        </w:rPr>
      </w:pPr>
    </w:p>
    <w:p w:rsidR="000459C4" w:rsidRDefault="000459C4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0459C4" w:rsidRDefault="000459C4">
      <w:pPr>
        <w:tabs>
          <w:tab w:val="left" w:pos="709"/>
          <w:tab w:val="left" w:pos="9356"/>
        </w:tabs>
        <w:ind w:right="140"/>
        <w:jc w:val="both"/>
        <w:rPr>
          <w:color w:val="000000"/>
          <w:sz w:val="28"/>
          <w:szCs w:val="28"/>
        </w:rPr>
      </w:pPr>
    </w:p>
    <w:p w:rsidR="000459C4" w:rsidRDefault="000459C4">
      <w:pPr>
        <w:tabs>
          <w:tab w:val="left" w:pos="709"/>
        </w:tabs>
        <w:jc w:val="both"/>
      </w:pPr>
    </w:p>
    <w:p w:rsidR="000459C4" w:rsidRDefault="000459C4">
      <w:pPr>
        <w:tabs>
          <w:tab w:val="left" w:pos="675"/>
        </w:tabs>
        <w:ind w:right="140"/>
        <w:jc w:val="both"/>
        <w:rPr>
          <w:color w:val="000000"/>
          <w:sz w:val="28"/>
          <w:szCs w:val="28"/>
        </w:rPr>
      </w:pPr>
    </w:p>
    <w:p w:rsidR="00767ACF" w:rsidRDefault="00767ACF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Міський  голова        </w:t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  <w:t>О.А. Дядюнова</w:t>
      </w:r>
    </w:p>
    <w:p w:rsidR="00767ACF" w:rsidRPr="00767ACF" w:rsidRDefault="00767ACF" w:rsidP="00767ACF"/>
    <w:p w:rsidR="00767ACF" w:rsidRPr="00767ACF" w:rsidRDefault="00767ACF" w:rsidP="00767ACF"/>
    <w:p w:rsidR="00767ACF" w:rsidRPr="00767ACF" w:rsidRDefault="00767ACF" w:rsidP="00767ACF"/>
    <w:p w:rsidR="00767ACF" w:rsidRPr="00767ACF" w:rsidRDefault="00767ACF" w:rsidP="00767ACF"/>
    <w:p w:rsidR="00767ACF" w:rsidRPr="00767ACF" w:rsidRDefault="00767ACF" w:rsidP="00767ACF"/>
    <w:p w:rsidR="00767ACF" w:rsidRPr="00767ACF" w:rsidRDefault="00767ACF" w:rsidP="00767ACF"/>
    <w:p w:rsidR="00767ACF" w:rsidRPr="00767ACF" w:rsidRDefault="00767ACF" w:rsidP="00767ACF"/>
    <w:p w:rsidR="00767ACF" w:rsidRPr="00767ACF" w:rsidRDefault="00767ACF" w:rsidP="00767ACF"/>
    <w:p w:rsidR="00767ACF" w:rsidRPr="00767ACF" w:rsidRDefault="00767ACF" w:rsidP="00767ACF"/>
    <w:p w:rsidR="00767ACF" w:rsidRPr="00767ACF" w:rsidRDefault="00767ACF" w:rsidP="00767ACF"/>
    <w:p w:rsidR="00767ACF" w:rsidRDefault="00767ACF" w:rsidP="00767ACF"/>
    <w:p w:rsidR="00767ACF" w:rsidRDefault="00767ACF" w:rsidP="00767ACF"/>
    <w:p w:rsidR="000459C4" w:rsidRPr="00767ACF" w:rsidRDefault="000459C4" w:rsidP="00767ACF">
      <w:bookmarkStart w:id="2" w:name="_GoBack"/>
      <w:bookmarkEnd w:id="2"/>
    </w:p>
    <w:sectPr w:rsidR="000459C4" w:rsidRPr="00767ACF">
      <w:headerReference w:type="default" r:id="rId9"/>
      <w:pgSz w:w="11906" w:h="16838"/>
      <w:pgMar w:top="1126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91" w:rsidRDefault="00962991">
      <w:r>
        <w:separator/>
      </w:r>
    </w:p>
  </w:endnote>
  <w:endnote w:type="continuationSeparator" w:id="0">
    <w:p w:rsidR="00962991" w:rsidRDefault="0096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91" w:rsidRDefault="00962991">
      <w:r>
        <w:separator/>
      </w:r>
    </w:p>
  </w:footnote>
  <w:footnote w:type="continuationSeparator" w:id="0">
    <w:p w:rsidR="00962991" w:rsidRDefault="0096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C4" w:rsidRDefault="00767ACF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 w:rsidR="002500D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9C4"/>
    <w:rsid w:val="000459C4"/>
    <w:rsid w:val="002500D4"/>
    <w:rsid w:val="00767ACF"/>
    <w:rsid w:val="008B6B92"/>
    <w:rsid w:val="009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80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D7127"/>
    <w:pPr>
      <w:spacing w:after="140" w:line="276" w:lineRule="auto"/>
    </w:pPr>
  </w:style>
  <w:style w:type="paragraph" w:styleId="a5">
    <w:name w:val="List"/>
    <w:basedOn w:val="a4"/>
    <w:rsid w:val="001D7127"/>
    <w:rPr>
      <w:rFonts w:cs="Arial Unicode MS"/>
    </w:rPr>
  </w:style>
  <w:style w:type="paragraph" w:styleId="a6">
    <w:name w:val="caption"/>
    <w:basedOn w:val="a"/>
    <w:qFormat/>
    <w:rsid w:val="001D7127"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"/>
    </w:rPr>
  </w:style>
  <w:style w:type="paragraph" w:styleId="a7">
    <w:name w:val="index heading"/>
    <w:basedOn w:val="a"/>
    <w:qFormat/>
    <w:rsid w:val="001D7127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4"/>
    <w:qFormat/>
    <w:rsid w:val="001D712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rsid w:val="009D3A1E"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Title"/>
    <w:basedOn w:val="a"/>
    <w:next w:val="a4"/>
    <w:qFormat/>
    <w:rsid w:val="00D1075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0">
    <w:name w:val="Заголовок 11"/>
    <w:basedOn w:val="a"/>
    <w:uiPriority w:val="99"/>
    <w:qFormat/>
    <w:rsid w:val="00F63580"/>
    <w:pPr>
      <w:keepNext/>
      <w:jc w:val="center"/>
      <w:outlineLvl w:val="0"/>
    </w:pPr>
    <w:rPr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53AAD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  <w:rsid w:val="00212952"/>
  </w:style>
  <w:style w:type="paragraph" w:customStyle="1" w:styleId="12">
    <w:name w:val="Верхний колонтитул1"/>
    <w:basedOn w:val="a"/>
    <w:qFormat/>
    <w:rsid w:val="00A1105E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a"/>
  </w:style>
  <w:style w:type="paragraph" w:styleId="ac">
    <w:name w:val="Balloon Text"/>
    <w:basedOn w:val="a"/>
    <w:link w:val="ad"/>
    <w:uiPriority w:val="99"/>
    <w:semiHidden/>
    <w:unhideWhenUsed/>
    <w:rsid w:val="00767ACF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67ACF"/>
    <w:rPr>
      <w:rFonts w:ascii="Tahoma" w:eastAsia="Times New Roman" w:hAnsi="Tahoma" w:cs="Tahoma"/>
      <w:color w:val="00000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8267-93FC-4171-8079-460C9FA7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Юля</cp:lastModifiedBy>
  <cp:revision>7</cp:revision>
  <cp:lastPrinted>2021-02-01T14:44:00Z</cp:lastPrinted>
  <dcterms:created xsi:type="dcterms:W3CDTF">2021-01-22T12:18:00Z</dcterms:created>
  <dcterms:modified xsi:type="dcterms:W3CDTF">2021-02-02T10:52:00Z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