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29 червня 2023 року                                                                                         № 1</w:t>
      </w:r>
      <w:r>
        <w:rPr>
          <w:rFonts w:cs="Times New Roman" w:ascii="Times New Roman" w:hAnsi="Times New Roman"/>
          <w:sz w:val="28"/>
          <w:szCs w:val="28"/>
          <w:lang w:val="uk-UA"/>
        </w:rPr>
        <w:t>48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cs="Times New Roman"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приміщення загальною площею 80,9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 Перемоги, 94, с. Демидівка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нежитлове приміщення загальною площею 80,9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 Перемоги, 94, с. Демидівка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 При передачі в оренду розмір річної орендної плати встановити на рівні 12 відсотків вартості об’єкта оренди.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Секретар міської ради</w:t>
        <w:tab/>
        <w:tab/>
        <w:tab/>
        <w:tab/>
        <w:tab/>
        <w:tab/>
        <w:tab/>
        <w:tab/>
        <w:t>Т.А. Малиш</w:t>
      </w:r>
      <w:bookmarkStart w:id="2" w:name="_GoBack"/>
      <w:bookmarkEnd w:id="2"/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next w:val="Normal"/>
    <w:uiPriority w:val="9"/>
    <w:qFormat/>
    <w:pPr>
      <w:widowControl/>
      <w:bidi w:val="0"/>
      <w:spacing w:beforeAutospacing="1" w:afterAutospacing="1"/>
      <w:jc w:val="left"/>
      <w:outlineLvl w:val="0"/>
    </w:pPr>
    <w:rPr>
      <w:rFonts w:ascii="SimSun" w:hAnsi="SimSun" w:eastAsia="SimSun" w:cs="Times New Roman"/>
      <w:b/>
      <w:bCs/>
      <w:color w:val="auto"/>
      <w:kern w:val="2"/>
      <w:sz w:val="48"/>
      <w:szCs w:val="48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2" w:customStyle="1">
    <w:name w:val="Заголовок1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188</Words>
  <Characters>1251</Characters>
  <CharactersWithSpaces>1531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2023-03-02T13:18:00Z</cp:lastPrinted>
  <dcterms:modified xsi:type="dcterms:W3CDTF">2023-06-29T15:45:03Z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