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45" w:leader="none"/>
        </w:tabs>
        <w:ind w:right="333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right="333" w:hanging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ind w:right="333" w:hanging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ind w:right="333" w:hanging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(тридцять четверта</w:t>
      </w:r>
      <w:r>
        <w:rPr>
          <w:b/>
          <w:bCs/>
          <w:color w:val="auto"/>
          <w:sz w:val="28"/>
          <w:szCs w:val="28"/>
        </w:rPr>
        <w:t xml:space="preserve"> сесія вос</w:t>
      </w:r>
      <w:r>
        <w:rPr>
          <w:b/>
          <w:color w:val="auto"/>
          <w:sz w:val="28"/>
          <w:szCs w:val="28"/>
        </w:rPr>
        <w:t>ьмого скликання)</w:t>
      </w:r>
    </w:p>
    <w:p>
      <w:pPr>
        <w:pStyle w:val="Normal"/>
        <w:ind w:right="333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333" w:hanging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РІШЕННЯ</w:t>
      </w:r>
    </w:p>
    <w:p>
      <w:pPr>
        <w:pStyle w:val="Normal"/>
        <w:ind w:right="333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1"/>
        <w:tabs>
          <w:tab w:val="clear" w:pos="708"/>
          <w:tab w:val="left" w:pos="7513" w:leader="none"/>
        </w:tabs>
        <w:jc w:val="left"/>
        <w:rPr>
          <w:color w:val="auto"/>
        </w:rPr>
      </w:pPr>
      <w:r>
        <w:rPr>
          <w:bCs/>
          <w:color w:val="auto"/>
        </w:rPr>
        <w:t>22 червня 2023</w:t>
      </w:r>
      <w:bookmarkStart w:id="2" w:name="__DdeLink__1532_3164141322"/>
      <w:r>
        <w:rPr>
          <w:bCs/>
          <w:color w:val="auto"/>
        </w:rPr>
        <w:t xml:space="preserve"> року</w:t>
        <w:tab/>
        <w:t xml:space="preserve">№ </w:t>
      </w:r>
      <w:r>
        <w:rPr>
          <w:bCs/>
          <w:color w:val="auto"/>
        </w:rPr>
        <w:t>1450</w:t>
      </w:r>
      <w:r>
        <w:rPr>
          <w:bCs/>
          <w:color w:val="auto"/>
        </w:rPr>
        <w:t>-34-VII</w:t>
      </w:r>
      <w:bookmarkEnd w:id="2"/>
      <w:r>
        <w:rPr>
          <w:bCs/>
          <w:color w:val="auto"/>
        </w:rPr>
        <w:t>І</w:t>
      </w:r>
    </w:p>
    <w:p>
      <w:pPr>
        <w:pStyle w:val="Normal"/>
        <w:ind w:right="333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</w:t>
      </w:r>
    </w:p>
    <w:p>
      <w:pPr>
        <w:pStyle w:val="Normal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Відповідно до ст. ст. 26, 59 Закону України ,,Про місцеве самоврядування в Україні”, ст. ст. 12, 79-1, 80, 83, 92, 122 Земельного Кодексу України, ст. 35 Закону України ,,Про землеустрій”, Закону України ,,Про Державний земельний кадастр”,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проведення інвентаризації земель, затвердженим постановою Кабінету Міністрів України від 05.06.2019 № 476 та з метою проведення інвентаризації земель, </w:t>
      </w:r>
      <w:r>
        <w:rPr>
          <w:color w:val="000000" w:themeColor="text1"/>
          <w:sz w:val="28"/>
          <w:szCs w:val="28"/>
        </w:rPr>
        <w:t xml:space="preserve">розглянувши клопотання  ЗЕРКАЛІЯ І. М., </w:t>
      </w:r>
      <w:r>
        <w:rPr>
          <w:color w:val="auto"/>
          <w:sz w:val="28"/>
          <w:szCs w:val="28"/>
        </w:rPr>
        <w:t xml:space="preserve">враховуючи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висновки</w:t>
      </w:r>
      <w:r>
        <w:rPr>
          <w:color w:val="auto"/>
          <w:sz w:val="28"/>
          <w:szCs w:val="28"/>
        </w:rPr>
        <w:t xml:space="preserve"> спільних постійних комісій</w:t>
      </w:r>
      <w:r>
        <w:rPr>
          <w:rFonts w:eastAsia="Calibri"/>
          <w:bCs/>
          <w:color w:val="auto"/>
          <w:sz w:val="28"/>
          <w:szCs w:val="28"/>
          <w:lang w:eastAsia="ru-RU"/>
        </w:rPr>
        <w:t>,</w:t>
      </w:r>
      <w:r>
        <w:rPr>
          <w:color w:val="auto"/>
          <w:sz w:val="28"/>
          <w:szCs w:val="28"/>
        </w:rPr>
        <w:t xml:space="preserve">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  <w:lang w:eastAsia="ru-RU"/>
        </w:rPr>
        <w:t xml:space="preserve">Надати дозвіл Решетилівській міській раді на виготовлення технічної документації із землеустрою щодо інвентаризації земель комунальної власності з цільовим призначенням 11.08 </w:t>
      </w:r>
      <w:r>
        <w:rPr>
          <w:color w:val="auto"/>
          <w:sz w:val="28"/>
          <w:szCs w:val="28"/>
          <w:shd w:fill="FFFFFF" w:val="clear"/>
        </w:rPr>
        <w:t xml:space="preserve">земельні ділянки загального користування, відведенні для цілей поводження з відходами </w:t>
      </w:r>
      <w:r>
        <w:rPr>
          <w:bCs/>
          <w:color w:val="auto"/>
          <w:sz w:val="28"/>
          <w:szCs w:val="28"/>
        </w:rPr>
        <w:t xml:space="preserve">(місце видалення відходів) </w:t>
      </w:r>
      <w:r>
        <w:rPr>
          <w:color w:val="auto"/>
          <w:sz w:val="28"/>
          <w:szCs w:val="28"/>
          <w:lang w:eastAsia="ru-RU"/>
        </w:rPr>
        <w:t xml:space="preserve">на території Решетилівської міської територіальної громади Полтавського району Полтавської області орієнтовною площею 11,00 га </w:t>
      </w:r>
      <w:r>
        <w:rPr>
          <w:color w:val="auto"/>
          <w:sz w:val="28"/>
          <w:szCs w:val="28"/>
        </w:rPr>
        <w:t xml:space="preserve">поблизу земельної ділянки з кадастровим номером </w:t>
      </w:r>
      <w:r>
        <w:rPr>
          <w:color w:val="auto"/>
          <w:sz w:val="28"/>
          <w:szCs w:val="28"/>
          <w:shd w:fill="FFFFFF" w:val="clear"/>
        </w:rPr>
        <w:t>5324255100:00:011:0014.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 Надати дозвіл Решетилівській міській раді на виготовлення технічної документації із землеустрою щодо інвентаризації земель комунальної власності з цільовим призначенням 03.07 для будівництва та обслуговування будівель торгівлі орієнтовною площею 0,003 га за адресою</w:t>
      </w:r>
      <w:r>
        <w:rPr>
          <w:color w:val="auto"/>
          <w:sz w:val="28"/>
          <w:szCs w:val="28"/>
          <w:lang w:val="ru-RU" w:eastAsia="ru-RU"/>
        </w:rPr>
        <w:t>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Полтавська область, Полтавський район, м. Решетилівка, вул. Полтавська (поблизу перехрестя вулиць Базарна та Полтавська), поблизу земельної ділянки з кадастровим номером </w:t>
      </w:r>
      <w:r>
        <w:rPr>
          <w:color w:val="auto"/>
          <w:sz w:val="28"/>
          <w:szCs w:val="28"/>
          <w:shd w:fill="FFFFFF" w:val="clear"/>
        </w:rPr>
        <w:t>5324255100:30:002:0391.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 Замовником робіт з виготовлення технічної документації із землеустрою щодо інвентаризації земель комунальної власності на території Решетилівської міської територіальної громади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  <w:shd w:fill="FFFFFF" w:val="clear"/>
        </w:rPr>
        <w:t xml:space="preserve">Контроль за виконання рішення покласти на постійну комісію з питань </w:t>
      </w:r>
      <w:r>
        <w:rPr>
          <w:rFonts w:eastAsia="Calibri"/>
          <w:bCs/>
          <w:color w:val="auto"/>
          <w:sz w:val="28"/>
          <w:szCs w:val="28"/>
          <w:lang w:eastAsia="ru-RU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 (Захарченко В.Г.)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ind w:right="333" w:hanging="0"/>
        <w:jc w:val="both"/>
        <w:rPr/>
      </w:pPr>
      <w:r>
        <w:rPr>
          <w:color w:val="auto"/>
          <w:sz w:val="28"/>
          <w:szCs w:val="28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69568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Style18" w:customStyle="1">
    <w:name w:val="Интернет-ссылка"/>
    <w:rsid w:val="004a5665"/>
    <w:rPr>
      <w:color w:val="000080"/>
      <w:u w:val="single"/>
    </w:rPr>
  </w:style>
  <w:style w:type="character" w:styleId="3" w:customStyle="1">
    <w:name w:val="Нижний колонтитул Знак3"/>
    <w:basedOn w:val="DefaultParagraphFont"/>
    <w:link w:val="af4"/>
    <w:uiPriority w:val="99"/>
    <w:qFormat/>
    <w:rsid w:val="00ee7d2f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c6785b"/>
    <w:pPr>
      <w:spacing w:lineRule="auto" w:line="288" w:before="0" w:after="140"/>
    </w:pPr>
    <w:rPr/>
  </w:style>
  <w:style w:type="paragraph" w:styleId="Style21">
    <w:name w:val="List"/>
    <w:basedOn w:val="Style20"/>
    <w:rsid w:val="00c6785b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12" w:customStyle="1">
    <w:name w:val="Заголовок1"/>
    <w:basedOn w:val="Normal"/>
    <w:next w:val="Style20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5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6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Верхний и нижний колонтитулы"/>
    <w:basedOn w:val="Normal"/>
    <w:qFormat/>
    <w:rsid w:val="000814b8"/>
    <w:pPr/>
    <w:rPr/>
  </w:style>
  <w:style w:type="paragraph" w:styleId="15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31" w:customStyle="1">
    <w:name w:val="Верхний колонтитул3"/>
    <w:basedOn w:val="Normal"/>
    <w:qFormat/>
    <w:rsid w:val="004a5665"/>
    <w:pPr/>
    <w:rPr/>
  </w:style>
  <w:style w:type="paragraph" w:styleId="4" w:customStyle="1">
    <w:name w:val="Верхний колонтитул4"/>
    <w:basedOn w:val="Style27"/>
    <w:qFormat/>
    <w:rsid w:val="005500ff"/>
    <w:pPr/>
    <w:rPr/>
  </w:style>
  <w:style w:type="paragraph" w:styleId="Style28">
    <w:name w:val="Header"/>
    <w:basedOn w:val="Style27"/>
    <w:uiPriority w:val="99"/>
    <w:pPr/>
    <w:rPr/>
  </w:style>
  <w:style w:type="paragraph" w:styleId="Style29">
    <w:name w:val="Footer"/>
    <w:basedOn w:val="Normal"/>
    <w:link w:val="30"/>
    <w:uiPriority w:val="99"/>
    <w:unhideWhenUsed/>
    <w:rsid w:val="00ee7d2f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40C8-C149-4314-875E-2BE9526D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LibreOffice/6.3.1.2$Windows_X86_64 LibreOffice_project/b79626edf0065ac373bd1df5c28bd630b4424273</Application>
  <Pages>2</Pages>
  <Words>274</Words>
  <Characters>2044</Characters>
  <CharactersWithSpaces>2305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2022-09-21T06:58:00Z</dcterms:created>
  <dc:creator>User</dc:creator>
  <dc:description/>
  <dc:language>uk-UA</dc:language>
  <cp:lastModifiedBy/>
  <cp:lastPrinted>2023-06-08T11:49:00Z</cp:lastPrinted>
  <dcterms:modified xsi:type="dcterms:W3CDTF">2023-06-22T14:17:12Z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