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(тридцять четверта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sz w:val="22"/>
          <w:szCs w:val="22"/>
          <w:lang w:val="uk-U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22 червня 2023 року                                                                        №  </w:t>
      </w:r>
      <w:r>
        <w:rPr>
          <w:rFonts w:cs="Times New Roman" w:ascii="Times New Roman" w:hAnsi="Times New Roman"/>
          <w:sz w:val="28"/>
          <w:szCs w:val="28"/>
          <w:lang w:val="en-US"/>
        </w:rPr>
        <w:t>1467</w:t>
      </w:r>
      <w:r>
        <w:rPr>
          <w:rFonts w:cs="Times New Roman" w:ascii="Times New Roman" w:hAnsi="Times New Roman"/>
          <w:sz w:val="28"/>
          <w:szCs w:val="28"/>
          <w:lang w:val="uk-UA"/>
        </w:rPr>
        <w:t>-34-VIІI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Про схвалення проєкту, який подається до Міністерства розвитку громад, територій та інфраструктури України на конкурсний відбір проєктів, фінансування яких може здійснюватися за рахунок бюджетної програми „Фонд ліквідації наслідків збройної агресії” у 2023 році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Керуючись Законом України „Про місцеве самоврядування в Україні”, відповідно до </w:t>
      </w:r>
      <w:r>
        <w:rPr>
          <w:rFonts w:ascii="Times New Roman" w:hAnsi="Times New Roman"/>
          <w:sz w:val="28"/>
          <w:szCs w:val="28"/>
          <w:lang w:val="uk-UA"/>
        </w:rPr>
        <w:t>Порядку використання коштів фонду ліквідації наслідків збройної агресії (далі – Порядок), затвердженого постановою Кабінету Міністрів України від 10.02.2023 № 118 (зі змінами),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kern w:val="2"/>
          <w:sz w:val="28"/>
          <w:szCs w:val="28"/>
          <w:shd w:fill="FFFFFF" w:val="clear"/>
          <w:lang w:val="uk-UA"/>
        </w:rPr>
        <w:t>Плану соціально-економічного розвитку Решетилівської міської територіальної громади               на 2023 рік</w:t>
      </w:r>
      <w:r>
        <w:rPr>
          <w:rFonts w:cs="Times New Roman" w:ascii="Times New Roman" w:hAnsi="Times New Roman"/>
          <w:kern w:val="2"/>
          <w:sz w:val="28"/>
          <w:szCs w:val="28"/>
          <w:lang w:val="uk-UA"/>
        </w:rPr>
        <w:t>, затвердженого рішенням Решетилівської міської ради від 21.12.2022 № 1242-28-</w:t>
      </w:r>
      <w:r>
        <w:rPr>
          <w:rFonts w:cs="Times New Roman" w:ascii="Times New Roman" w:hAnsi="Times New Roman"/>
          <w:kern w:val="2"/>
          <w:sz w:val="28"/>
          <w:szCs w:val="28"/>
        </w:rPr>
        <w:t>V</w:t>
      </w:r>
      <w:r>
        <w:rPr>
          <w:rFonts w:cs="Times New Roman" w:ascii="Times New Roman" w:hAnsi="Times New Roman"/>
          <w:kern w:val="2"/>
          <w:sz w:val="28"/>
          <w:szCs w:val="28"/>
          <w:lang w:val="uk-UA"/>
        </w:rPr>
        <w:t>ІІІ</w:t>
      </w:r>
      <w:r>
        <w:rPr>
          <w:rFonts w:cs="Times New Roman" w:ascii="Times New Roman" w:hAnsi="Times New Roman"/>
          <w:sz w:val="28"/>
          <w:szCs w:val="28"/>
          <w:lang w:val="uk-UA"/>
        </w:rPr>
        <w:t>, з метою покращення надання послуг з благоустрою території, прибирання сміття та забезпеченням необхідною спеціальною технікою</w:t>
      </w:r>
      <w:r>
        <w:rPr>
          <w:rFonts w:ascii="Times New Roman" w:hAnsi="Times New Roman"/>
          <w:sz w:val="28"/>
          <w:szCs w:val="28"/>
          <w:highlight w:val="green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КП ,</w:t>
      </w:r>
      <w:bookmarkStart w:id="0" w:name="__DdeLink__6569_1612267070"/>
      <w:r>
        <w:rPr>
          <w:rFonts w:ascii="Times New Roman" w:hAnsi="Times New Roman"/>
          <w:sz w:val="28"/>
          <w:szCs w:val="28"/>
          <w:lang w:val="uk-UA"/>
        </w:rPr>
        <w:t>,Ефект”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Решетилівської міської ради</w:t>
      </w:r>
      <w:r>
        <w:rPr>
          <w:rFonts w:cs="Times New Roman" w:ascii="Times New Roman" w:hAnsi="Times New Roman"/>
          <w:sz w:val="28"/>
          <w:szCs w:val="28"/>
          <w:lang w:val="uk-UA"/>
        </w:rPr>
        <w:t>, Решетилівська міська рада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1. 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Схвалити проєкт щодо придбання спеціальних транспортних засобів для КП ,Ефект” Решетилівської міської ради,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який подається до Міністерства розвитку громад, територій та інфраструктури України (далі – Мінінфраструктури) на конкурсний відбір проєктів, фінансування яких може здійснюватися за рахунок бюджетної програми „Фонд ліквідації наслідків збройної агресії” у 2023 році.</w:t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 разі визнання проєкту таким, що здобув перемогу в конкурсному відборі 2023 року, фінансовому управлінню Решетилівської міської ради (Онуфрієнко В.Г.) передбачити в бюджеті Решетилівської міської територіальної громади на 2023 рік кошти на співфінансування проєкту відповідно до пунктів   3 та 7 Порядку, параметрів проєктної заявки та пропозиції Мінінфраструктури.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3. Відповідальним за подання та супровід даного проєкту визначити відділ економічного розвитку, торгівлі та залучення інвестицій виконавчого комітету Решетилівської міської ради (Романов А.Л.).</w:t>
      </w:r>
    </w:p>
    <w:p>
      <w:pPr>
        <w:pStyle w:val="Normal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4. Контроль за виконанням рішення покласти на постійну комісію з питань </w:t>
      </w:r>
      <w:r>
        <w:rPr>
          <w:rFonts w:eastAsia="Calibri" w:cs="Times New Roman" w:ascii="Times New Roman" w:hAnsi="Times New Roman"/>
          <w:bCs/>
          <w:color w:val="000000" w:themeColor="text1"/>
          <w:kern w:val="0"/>
          <w:sz w:val="28"/>
          <w:szCs w:val="28"/>
          <w:shd w:fill="FFFFFF" w:val="clear"/>
          <w:lang w:val="uk-UA" w:eastAsia="ru-RU" w:bidi="ar-SA"/>
        </w:rPr>
        <w:t>бюджету, фінансів, планування соціально-економічного розвитку, цін, розвитку підприємництва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 (Оренбургська О.П.).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>Міський голова</w:t>
        <w:tab/>
        <w:tab/>
        <w:tab/>
        <w:tab/>
        <w:tab/>
        <w:tab/>
        <w:tab/>
        <w:tab/>
        <w:t xml:space="preserve">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  <w:r>
        <w:br w:type="page"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6" w:header="0" w:top="85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56b"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ыделение жирным"/>
    <w:qFormat/>
    <w:rsid w:val="0027356b"/>
    <w:rPr>
      <w:b/>
      <w:bCs/>
    </w:rPr>
  </w:style>
  <w:style w:type="character" w:styleId="Style15">
    <w:name w:val="Выделение"/>
    <w:qFormat/>
    <w:rsid w:val="00240b32"/>
    <w:rPr>
      <w:i/>
      <w:iCs/>
    </w:rPr>
  </w:style>
  <w:style w:type="character" w:styleId="Style16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" w:customStyle="1">
    <w:name w:val="Заголовок 3 Знак"/>
    <w:basedOn w:val="DefaultParagraphFont"/>
    <w:link w:val="31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Rvts23" w:customStyle="1">
    <w:name w:val="rvts23"/>
    <w:qFormat/>
    <w:rsid w:val="00bd725c"/>
    <w:rPr/>
  </w:style>
  <w:style w:type="character" w:styleId="Strong">
    <w:name w:val="Strong"/>
    <w:basedOn w:val="DefaultParagraphFont"/>
    <w:uiPriority w:val="22"/>
    <w:qFormat/>
    <w:rsid w:val="00f34299"/>
    <w:rPr>
      <w:b/>
      <w:bCs/>
    </w:rPr>
  </w:style>
  <w:style w:type="character" w:styleId="Rvts9" w:customStyle="1">
    <w:name w:val="rvts9"/>
    <w:qFormat/>
    <w:rsid w:val="00b25b6a"/>
    <w:rPr/>
  </w:style>
  <w:style w:type="character" w:styleId="Rvts46" w:customStyle="1">
    <w:name w:val="rvts46"/>
    <w:basedOn w:val="DefaultParagraphFont"/>
    <w:qFormat/>
    <w:rsid w:val="00b20d80"/>
    <w:rPr/>
  </w:style>
  <w:style w:type="character" w:styleId="Style18">
    <w:name w:val="Интернет-ссылка"/>
    <w:rsid w:val="0062341c"/>
    <w:rPr>
      <w:color w:val="0000FF"/>
      <w:u w:val="single"/>
    </w:rPr>
  </w:style>
  <w:style w:type="character" w:styleId="Style19" w:customStyle="1">
    <w:name w:val="Виділення жирним"/>
    <w:qFormat/>
    <w:rsid w:val="00734415"/>
    <w:rPr>
      <w:b/>
      <w:bCs/>
    </w:rPr>
  </w:style>
  <w:style w:type="character" w:styleId="1" w:customStyle="1">
    <w:name w:val="Основной шрифт абзаца1"/>
    <w:qFormat/>
    <w:rsid w:val="0062341c"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rsid w:val="00bf7522"/>
    <w:pPr>
      <w:spacing w:lineRule="auto" w:line="288" w:before="0" w:after="140"/>
    </w:pPr>
    <w:rPr/>
  </w:style>
  <w:style w:type="paragraph" w:styleId="Style22">
    <w:name w:val="List"/>
    <w:basedOn w:val="Style21"/>
    <w:rsid w:val="00462cb2"/>
    <w:pPr/>
    <w:rPr>
      <w:rFonts w:cs="Arial Unicode M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3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11" w:customStyle="1">
    <w:name w:val="Заголовок1"/>
    <w:basedOn w:val="Normal"/>
    <w:next w:val="Style21"/>
    <w:qFormat/>
    <w:rsid w:val="00462cb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2" w:customStyle="1">
    <w:name w:val="Название объекта1"/>
    <w:basedOn w:val="Normal"/>
    <w:qFormat/>
    <w:rsid w:val="00462cb2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462cb2"/>
    <w:pPr>
      <w:suppressLineNumbers/>
    </w:pPr>
    <w:rPr>
      <w:rFonts w:cs="Arial Unicode MS"/>
    </w:rPr>
  </w:style>
  <w:style w:type="paragraph" w:styleId="Style25">
    <w:name w:val="Title"/>
    <w:basedOn w:val="Normal"/>
    <w:next w:val="Style21"/>
    <w:qFormat/>
    <w:rsid w:val="00462cb2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462cb2"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Rvps2" w:customStyle="1">
    <w:name w:val="rvps2"/>
    <w:basedOn w:val="Normal"/>
    <w:qFormat/>
    <w:rsid w:val="002a78ba"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2F363-7425-4976-8336-9C448F52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Application>LibreOffice/6.3.1.2$Windows_X86_64 LibreOffice_project/b79626edf0065ac373bd1df5c28bd630b4424273</Application>
  <Pages>2</Pages>
  <Words>266</Words>
  <Characters>1921</Characters>
  <CharactersWithSpaces>2282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2020-01-15T07:14:00Z</dcterms:created>
  <dc:creator>1</dc:creator>
  <dc:description/>
  <dc:language>uk-UA</dc:language>
  <cp:lastModifiedBy/>
  <cp:lastPrinted>2022-09-01T06:19:00Z</cp:lastPrinted>
  <dcterms:modified xsi:type="dcterms:W3CDTF">2023-06-22T14:47:31Z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