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jc w:val="center"/>
        <w:rPr>
          <w:sz w:val="16"/>
          <w:szCs w:val="16"/>
          <w:lang w:val="uk-UA"/>
        </w:rPr>
      </w:pPr>
      <w:r>
        <w:rPr>
          <w:sz w:val="16"/>
          <w:szCs w:val="16"/>
          <w:lang w:val="uk-UA"/>
        </w:rPr>
        <w:drawing>
          <wp:anchor behindDoc="0" distT="0" distB="0" distL="0" distR="0" simplePos="0" locked="0" layoutInCell="1" allowOverlap="1" relativeHeight="2">
            <wp:simplePos x="0" y="0"/>
            <wp:positionH relativeFrom="margin">
              <wp:align>center</wp:align>
            </wp:positionH>
            <wp:positionV relativeFrom="paragraph">
              <wp:posOffset>-539115</wp:posOffset>
            </wp:positionV>
            <wp:extent cx="422910" cy="60388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040" t="-2151" r="-3040" b="-2151"/>
                    <a:stretch>
                      <a:fillRect/>
                    </a:stretch>
                  </pic:blipFill>
                  <pic:spPr bwMode="auto">
                    <a:xfrm>
                      <a:off x="0" y="0"/>
                      <a:ext cx="422910" cy="603885"/>
                    </a:xfrm>
                    <a:prstGeom prst="rect">
                      <a:avLst/>
                    </a:prstGeom>
                  </pic:spPr>
                </pic:pic>
              </a:graphicData>
            </a:graphic>
          </wp:anchor>
        </w:drawing>
      </w:r>
    </w:p>
    <w:p>
      <w:pPr>
        <w:pStyle w:val="2"/>
        <w:ind w:right="-1" w:hanging="0"/>
        <w:rPr>
          <w:lang w:val="uk-UA"/>
        </w:rPr>
      </w:pPr>
      <w:r>
        <w:rPr>
          <w:lang w:val="uk-UA"/>
        </w:rPr>
        <w:t>РЕШЕТИЛІВСЬКА МІСЬКА РАДА</w:t>
      </w:r>
    </w:p>
    <w:p>
      <w:pPr>
        <w:pStyle w:val="Normal"/>
        <w:ind w:right="-1" w:hanging="0"/>
        <w:jc w:val="center"/>
        <w:rPr>
          <w:sz w:val="28"/>
          <w:szCs w:val="28"/>
          <w:lang w:val="uk-UA"/>
        </w:rPr>
      </w:pPr>
      <w:r>
        <w:rPr>
          <w:b/>
          <w:bCs/>
          <w:sz w:val="28"/>
          <w:szCs w:val="28"/>
          <w:lang w:val="uk-UA"/>
        </w:rPr>
        <w:t>ПОЛТАВСЬКОЇ ОБЛАСТІ</w:t>
      </w:r>
    </w:p>
    <w:p>
      <w:pPr>
        <w:pStyle w:val="ListParagraph"/>
        <w:numPr>
          <w:ilvl w:val="0"/>
          <w:numId w:val="2"/>
        </w:numPr>
        <w:ind w:left="720" w:right="-1" w:hanging="0"/>
        <w:jc w:val="center"/>
        <w:rPr>
          <w:sz w:val="28"/>
          <w:szCs w:val="28"/>
          <w:lang w:val="uk-UA"/>
        </w:rPr>
      </w:pPr>
      <w:r>
        <w:rPr>
          <w:b/>
          <w:bCs/>
          <w:sz w:val="28"/>
          <w:szCs w:val="28"/>
          <w:lang w:val="uk-UA"/>
        </w:rPr>
        <w:t>(тридцять шоста позачергова сесія восьмого скликання)</w:t>
      </w:r>
    </w:p>
    <w:p>
      <w:pPr>
        <w:pStyle w:val="1"/>
        <w:numPr>
          <w:ilvl w:val="0"/>
          <w:numId w:val="2"/>
        </w:numPr>
        <w:ind w:right="-1" w:hanging="0"/>
        <w:rPr>
          <w:bCs/>
          <w:lang w:val="uk-UA"/>
        </w:rPr>
      </w:pPr>
      <w:r>
        <w:rPr>
          <w:bCs/>
          <w:lang w:val="uk-UA"/>
        </w:rPr>
      </w:r>
    </w:p>
    <w:p>
      <w:pPr>
        <w:pStyle w:val="1"/>
        <w:numPr>
          <w:ilvl w:val="0"/>
          <w:numId w:val="2"/>
        </w:numPr>
        <w:ind w:right="-1" w:hanging="0"/>
        <w:rPr>
          <w:lang w:val="uk-UA"/>
        </w:rPr>
      </w:pPr>
      <w:r>
        <w:rPr>
          <w:b/>
          <w:bCs/>
          <w:lang w:val="uk-UA"/>
        </w:rPr>
        <w:t>РІШЕННЯ</w:t>
      </w:r>
    </w:p>
    <w:p>
      <w:pPr>
        <w:pStyle w:val="Style17"/>
        <w:spacing w:lineRule="auto" w:line="240" w:before="0" w:after="0"/>
        <w:ind w:right="-1" w:hanging="0"/>
        <w:jc w:val="center"/>
        <w:rPr>
          <w:bCs/>
          <w:sz w:val="28"/>
          <w:szCs w:val="28"/>
          <w:lang w:val="uk-UA"/>
        </w:rPr>
      </w:pPr>
      <w:r>
        <w:rPr>
          <w:bCs/>
          <w:sz w:val="28"/>
          <w:szCs w:val="28"/>
          <w:lang w:val="uk-UA"/>
        </w:rPr>
      </w:r>
    </w:p>
    <w:p>
      <w:pPr>
        <w:pStyle w:val="1"/>
        <w:numPr>
          <w:ilvl w:val="0"/>
          <w:numId w:val="3"/>
        </w:numPr>
        <w:tabs>
          <w:tab w:val="clear" w:pos="708"/>
          <w:tab w:val="left" w:pos="7371" w:leader="none"/>
        </w:tabs>
        <w:jc w:val="both"/>
        <w:rPr>
          <w:lang w:val="uk-UA"/>
        </w:rPr>
      </w:pPr>
      <w:r>
        <w:rPr>
          <w:bCs/>
          <w:color w:val="000000"/>
          <w:lang w:val="uk-UA"/>
        </w:rPr>
        <w:t xml:space="preserve">25 </w:t>
      </w:r>
      <w:r>
        <w:rPr>
          <w:bCs/>
          <w:lang w:val="uk-UA"/>
        </w:rPr>
        <w:t>серпня 2023 року                   м. Решетилівка</w:t>
        <w:tab/>
      </w:r>
      <w:r>
        <w:rPr>
          <w:bCs/>
          <w:color w:val="000000"/>
          <w:lang w:val="uk-UA"/>
        </w:rPr>
        <w:t xml:space="preserve">№ </w:t>
      </w:r>
      <w:r>
        <w:rPr>
          <w:bCs/>
          <w:color w:val="000000"/>
          <w:lang w:val="en-US"/>
        </w:rPr>
        <w:t>1499</w:t>
      </w:r>
      <w:r>
        <w:rPr>
          <w:bCs/>
          <w:color w:val="000000"/>
          <w:lang w:val="uk-UA"/>
        </w:rPr>
        <w:t>-36-VIIІ</w:t>
      </w:r>
    </w:p>
    <w:p>
      <w:pPr>
        <w:pStyle w:val="Normal"/>
        <w:ind w:right="282" w:hanging="0"/>
        <w:rPr>
          <w:sz w:val="28"/>
          <w:szCs w:val="28"/>
          <w:lang w:val="uk-UA"/>
        </w:rPr>
      </w:pPr>
      <w:r>
        <w:rPr>
          <w:sz w:val="28"/>
          <w:szCs w:val="28"/>
          <w:lang w:val="uk-UA"/>
        </w:rPr>
      </w:r>
    </w:p>
    <w:p>
      <w:pPr>
        <w:pStyle w:val="Normal"/>
        <w:ind w:right="5527" w:hanging="0"/>
        <w:jc w:val="both"/>
        <w:rPr>
          <w:lang w:val="uk-UA"/>
        </w:rPr>
      </w:pPr>
      <w:bookmarkStart w:id="0" w:name="__DdeLink__2462_2786929738"/>
      <w:bookmarkStart w:id="1" w:name="__DdeLink__106_2471696682"/>
      <w:bookmarkStart w:id="2" w:name="__DdeLink__486_1363501471"/>
      <w:r>
        <w:rPr>
          <w:bCs/>
          <w:sz w:val="28"/>
          <w:szCs w:val="28"/>
          <w:lang w:val="uk-UA"/>
        </w:rPr>
        <w:t xml:space="preserve">Про </w:t>
      </w:r>
      <w:bookmarkEnd w:id="1"/>
      <w:bookmarkEnd w:id="2"/>
      <w:r>
        <w:rPr>
          <w:bCs/>
          <w:sz w:val="28"/>
          <w:szCs w:val="28"/>
          <w:lang w:val="uk-UA"/>
        </w:rPr>
        <w:t xml:space="preserve">визнання таким, що втратило чинність рішення Решетилівської міської ради сьомого скликання від </w:t>
      </w:r>
      <w:bookmarkEnd w:id="0"/>
      <w:r>
        <w:rPr>
          <w:bCs/>
          <w:sz w:val="28"/>
          <w:szCs w:val="28"/>
          <w:lang w:val="uk-UA"/>
        </w:rPr>
        <w:t>25.02.2021 № 256-4-</w:t>
      </w:r>
      <w:r>
        <w:rPr>
          <w:bCs/>
          <w:sz w:val="28"/>
          <w:szCs w:val="28"/>
          <w:lang w:val="en-US"/>
        </w:rPr>
        <w:t>V</w:t>
      </w:r>
      <w:r>
        <w:rPr>
          <w:bCs/>
          <w:sz w:val="28"/>
          <w:szCs w:val="28"/>
          <w:lang w:val="uk-UA"/>
        </w:rPr>
        <w:t>І</w:t>
      </w:r>
      <w:r>
        <w:rPr>
          <w:bCs/>
          <w:sz w:val="28"/>
          <w:szCs w:val="28"/>
          <w:lang w:val="en-US"/>
        </w:rPr>
        <w:t>II</w:t>
      </w:r>
    </w:p>
    <w:p>
      <w:pPr>
        <w:pStyle w:val="Normal"/>
        <w:ind w:right="282" w:hanging="0"/>
        <w:jc w:val="both"/>
        <w:rPr>
          <w:sz w:val="28"/>
          <w:szCs w:val="28"/>
          <w:lang w:val="uk-UA"/>
        </w:rPr>
      </w:pPr>
      <w:r>
        <w:rPr>
          <w:sz w:val="28"/>
          <w:szCs w:val="28"/>
          <w:lang w:val="uk-UA"/>
        </w:rPr>
      </w:r>
    </w:p>
    <w:p>
      <w:pPr>
        <w:pStyle w:val="Normal"/>
        <w:ind w:right="57" w:firstLine="680"/>
        <w:jc w:val="both"/>
        <w:rPr/>
      </w:pPr>
      <w:r>
        <w:rPr>
          <w:sz w:val="28"/>
          <w:szCs w:val="28"/>
          <w:lang w:val="uk-UA" w:eastAsia="uk-UA"/>
        </w:rPr>
        <w:t xml:space="preserve">Керуючись </w:t>
      </w:r>
      <w:r>
        <w:rPr>
          <w:color w:val="000000"/>
          <w:sz w:val="28"/>
          <w:szCs w:val="28"/>
          <w:lang w:val="uk-UA" w:eastAsia="uk-UA"/>
        </w:rPr>
        <w:t>статтями 26,</w:t>
      </w:r>
      <w:r>
        <w:rPr>
          <w:sz w:val="28"/>
          <w:szCs w:val="28"/>
          <w:lang w:val="uk-UA" w:eastAsia="uk-UA"/>
        </w:rPr>
        <w:t xml:space="preserve"> 59 Закону України ,,Про місцеве самоврядування в Україні”, відповідно до постанови Кабінету Міністрів України від 19 квітня 2022 року   № 479 ,,Про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 (зі змінами), враховуючи рішення виконавчого комітету Решетилівської міської ради від 28 липня 2023 року № 172 ,,Про </w:t>
      </w:r>
      <w:r>
        <w:rPr>
          <w:sz w:val="28"/>
          <w:szCs w:val="28"/>
          <w:lang w:val="uk-UA"/>
        </w:rPr>
        <w:t>створення місцевої державної надзвичайної протиепізоотичної комісії при виконавчому комітеті Решетилівської міської ради”,</w:t>
      </w:r>
      <w:r>
        <w:rPr>
          <w:sz w:val="28"/>
          <w:szCs w:val="28"/>
          <w:highlight w:val="white"/>
          <w:lang w:val="uk-UA" w:eastAsia="uk-UA"/>
        </w:rPr>
        <w:t xml:space="preserve"> </w:t>
      </w:r>
      <w:r>
        <w:rPr>
          <w:sz w:val="28"/>
          <w:szCs w:val="28"/>
          <w:lang w:val="uk-UA"/>
        </w:rPr>
        <w:t>Решетилівська міська рада</w:t>
      </w:r>
      <w:r>
        <w:rPr>
          <w:b/>
          <w:sz w:val="28"/>
          <w:szCs w:val="28"/>
          <w:lang w:val="uk-UA"/>
        </w:rPr>
        <w:t xml:space="preserve"> </w:t>
      </w:r>
    </w:p>
    <w:p>
      <w:pPr>
        <w:pStyle w:val="Normal"/>
        <w:ind w:right="282" w:hanging="0"/>
        <w:jc w:val="both"/>
        <w:rPr>
          <w:sz w:val="28"/>
          <w:szCs w:val="28"/>
          <w:lang w:val="uk-UA" w:eastAsia="uk-UA"/>
        </w:rPr>
      </w:pPr>
      <w:r>
        <w:rPr>
          <w:b/>
          <w:bCs/>
          <w:sz w:val="28"/>
          <w:szCs w:val="28"/>
          <w:lang w:val="uk-UA"/>
        </w:rPr>
        <w:t>ВИРІШИЛА:</w:t>
      </w:r>
    </w:p>
    <w:p>
      <w:pPr>
        <w:pStyle w:val="Normal"/>
        <w:ind w:firstLine="708"/>
        <w:jc w:val="both"/>
        <w:rPr>
          <w:sz w:val="28"/>
          <w:szCs w:val="28"/>
          <w:lang w:val="uk-UA"/>
        </w:rPr>
      </w:pPr>
      <w:r>
        <w:rPr>
          <w:sz w:val="28"/>
          <w:szCs w:val="28"/>
          <w:lang w:val="uk-UA"/>
        </w:rPr>
      </w:r>
    </w:p>
    <w:p>
      <w:pPr>
        <w:pStyle w:val="Style17"/>
        <w:spacing w:lineRule="auto" w:line="240" w:before="0" w:after="0"/>
        <w:ind w:firstLine="708"/>
        <w:jc w:val="both"/>
        <w:rPr>
          <w:b/>
          <w:b/>
          <w:sz w:val="28"/>
          <w:szCs w:val="28"/>
          <w:lang w:val="uk-UA"/>
        </w:rPr>
      </w:pPr>
      <w:r>
        <w:rPr>
          <w:sz w:val="28"/>
          <w:szCs w:val="28"/>
          <w:lang w:val="uk-UA"/>
        </w:rPr>
        <w:t>Визнати таким, що втратило чинність рішення Решетилівської міської ради Полтавської області восьмого скликання від 25 лютого 2021 року       №256-4-</w:t>
      </w:r>
      <w:r>
        <w:rPr>
          <w:sz w:val="28"/>
          <w:szCs w:val="28"/>
          <w:lang w:val="en-US"/>
        </w:rPr>
        <w:t>VII</w:t>
      </w:r>
      <w:r>
        <w:rPr>
          <w:sz w:val="28"/>
          <w:szCs w:val="28"/>
          <w:lang w:val="uk-UA"/>
        </w:rPr>
        <w:t xml:space="preserve">І ,,Про створення міської державної надзвичайної протиепізоотичної комісії </w:t>
      </w:r>
      <w:r>
        <w:rPr>
          <w:sz w:val="28"/>
          <w:szCs w:val="28"/>
          <w:highlight w:val="white"/>
          <w:lang w:val="uk-UA"/>
        </w:rPr>
        <w:t>при Решетилівській міській раді</w:t>
      </w:r>
      <w:r>
        <w:rPr>
          <w:sz w:val="28"/>
          <w:szCs w:val="28"/>
          <w:lang w:val="uk-UA"/>
        </w:rPr>
        <w:t>”.</w:t>
      </w:r>
    </w:p>
    <w:p>
      <w:pPr>
        <w:pStyle w:val="Normal"/>
        <w:ind w:right="-1" w:hanging="0"/>
        <w:jc w:val="both"/>
        <w:rPr>
          <w:sz w:val="28"/>
          <w:szCs w:val="28"/>
          <w:highlight w:val="yellow"/>
          <w:lang w:val="uk-UA"/>
        </w:rPr>
      </w:pPr>
      <w:r>
        <w:rPr>
          <w:sz w:val="28"/>
          <w:szCs w:val="28"/>
          <w:highlight w:val="yellow"/>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s>
        <w:ind w:right="282" w:hanging="0"/>
        <w:jc w:val="both"/>
        <w:rPr>
          <w:sz w:val="28"/>
          <w:szCs w:val="28"/>
          <w:lang w:val="uk-UA"/>
        </w:rPr>
      </w:pPr>
      <w:r>
        <w:rPr>
          <w:sz w:val="28"/>
          <w:szCs w:val="28"/>
          <w:lang w:val="uk-UA"/>
        </w:rPr>
      </w:r>
    </w:p>
    <w:p>
      <w:pPr>
        <w:pStyle w:val="Normal"/>
        <w:tabs>
          <w:tab w:val="clear" w:pos="708"/>
          <w:tab w:val="left" w:pos="709" w:leader="none"/>
          <w:tab w:val="left" w:pos="7083" w:leader="none"/>
        </w:tabs>
        <w:ind w:right="282" w:hanging="0"/>
        <w:jc w:val="both"/>
        <w:rPr>
          <w:bCs/>
          <w:sz w:val="28"/>
          <w:szCs w:val="28"/>
          <w:lang w:val="uk-UA"/>
        </w:rPr>
      </w:pPr>
      <w:r>
        <w:rPr>
          <w:bCs/>
          <w:sz w:val="28"/>
          <w:szCs w:val="28"/>
          <w:lang w:val="uk-UA"/>
        </w:rPr>
      </w:r>
    </w:p>
    <w:p>
      <w:pPr>
        <w:pStyle w:val="Normal"/>
        <w:tabs>
          <w:tab w:val="clear" w:pos="708"/>
          <w:tab w:val="left" w:pos="7088" w:leader="none"/>
        </w:tabs>
        <w:ind w:right="-1" w:hanging="0"/>
        <w:jc w:val="both"/>
        <w:rPr/>
      </w:pPr>
      <w:r>
        <w:rPr>
          <w:sz w:val="28"/>
          <w:szCs w:val="28"/>
          <w:lang w:val="uk-UA"/>
        </w:rPr>
        <w:t xml:space="preserve">Міський голова                                                                    </w:t>
      </w:r>
      <w:bookmarkStart w:id="3" w:name="_GoBack"/>
      <w:bookmarkEnd w:id="3"/>
      <w:r>
        <w:rPr>
          <w:sz w:val="28"/>
          <w:szCs w:val="28"/>
          <w:lang w:val="uk-UA"/>
        </w:rPr>
        <w:t>Оксана ДЯДЮНОВА</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0b75"/>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Style17"/>
    <w:link w:val="10"/>
    <w:qFormat/>
    <w:rsid w:val="00db0b75"/>
    <w:pPr>
      <w:keepNext w:val="true"/>
      <w:numPr>
        <w:ilvl w:val="0"/>
        <w:numId w:val="1"/>
      </w:numPr>
      <w:jc w:val="center"/>
      <w:outlineLvl w:val="0"/>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b0b75"/>
    <w:rPr>
      <w:rFonts w:ascii="Times New Roman" w:hAnsi="Times New Roman" w:eastAsia="Times New Roman" w:cs="Times New Roman"/>
      <w:sz w:val="28"/>
      <w:szCs w:val="28"/>
      <w:lang w:eastAsia="zh-CN"/>
    </w:rPr>
  </w:style>
  <w:style w:type="character" w:styleId="Style13" w:customStyle="1">
    <w:name w:val="Основной текст Знак"/>
    <w:basedOn w:val="DefaultParagraphFont"/>
    <w:qFormat/>
    <w:rsid w:val="00db0b75"/>
    <w:rPr>
      <w:rFonts w:ascii="Times New Roman" w:hAnsi="Times New Roman" w:eastAsia="Times New Roman" w:cs="Times New Roman"/>
      <w:sz w:val="24"/>
      <w:szCs w:val="24"/>
      <w:lang w:eastAsia="zh-CN"/>
    </w:rPr>
  </w:style>
  <w:style w:type="character" w:styleId="Style14" w:customStyle="1">
    <w:name w:val="Верхний колонтитул Знак"/>
    <w:basedOn w:val="DefaultParagraphFont"/>
    <w:qFormat/>
    <w:rsid w:val="00db0b75"/>
    <w:rPr>
      <w:rFonts w:ascii="Times New Roman" w:hAnsi="Times New Roman" w:eastAsia="Times New Roman" w:cs="Times New Roman"/>
      <w:sz w:val="24"/>
      <w:szCs w:val="24"/>
      <w:lang w:eastAsia="zh-CN"/>
    </w:rPr>
  </w:style>
  <w:style w:type="character" w:styleId="Style15" w:customStyle="1">
    <w:name w:val="Нижний колонтитул Знак"/>
    <w:basedOn w:val="DefaultParagraphFont"/>
    <w:uiPriority w:val="99"/>
    <w:qFormat/>
    <w:rsid w:val="002a0459"/>
    <w:rPr>
      <w:rFonts w:ascii="Times New Roman" w:hAnsi="Times New Roman" w:eastAsia="Times New Roman" w:cs="Times New Roman"/>
      <w:sz w:val="24"/>
      <w:szCs w:val="24"/>
      <w:lang w:eastAsia="zh-CN"/>
    </w:rPr>
  </w:style>
  <w:style w:type="character" w:styleId="Docdata" w:customStyle="1">
    <w:name w:val="docdata"/>
    <w:basedOn w:val="DefaultParagraphFont"/>
    <w:qFormat/>
    <w:rsid w:val="00526dad"/>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rsid w:val="00db0b75"/>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Style21">
    <w:name w:val="Title"/>
    <w:basedOn w:val="Normal"/>
    <w:next w:val="Style17"/>
    <w:qFormat/>
    <w:pPr>
      <w:keepNext w:val="true"/>
      <w:spacing w:before="240" w:after="120"/>
    </w:pPr>
    <w:rPr>
      <w:rFonts w:ascii="Liberation Sans" w:hAnsi="Liberation Sans" w:eastAsia="Microsoft YaHei" w:cs="Lucida Sans"/>
      <w:sz w:val="28"/>
      <w:szCs w:val="28"/>
    </w:rPr>
  </w:style>
  <w:style w:type="paragraph" w:styleId="2" w:customStyle="1">
    <w:name w:val="Название2"/>
    <w:basedOn w:val="Normal"/>
    <w:next w:val="Style17"/>
    <w:qFormat/>
    <w:rsid w:val="00db0b75"/>
    <w:pPr>
      <w:jc w:val="center"/>
    </w:pPr>
    <w:rPr>
      <w:b/>
      <w:bCs/>
      <w:sz w:val="28"/>
      <w:szCs w:val="28"/>
    </w:rPr>
  </w:style>
  <w:style w:type="paragraph" w:styleId="ListParagraph">
    <w:name w:val="List Paragraph"/>
    <w:basedOn w:val="Normal"/>
    <w:uiPriority w:val="34"/>
    <w:qFormat/>
    <w:rsid w:val="00db0b75"/>
    <w:pPr>
      <w:spacing w:before="0" w:after="0"/>
      <w:ind w:left="720" w:hanging="0"/>
      <w:contextualSpacing/>
    </w:pPr>
    <w:rPr/>
  </w:style>
  <w:style w:type="paragraph" w:styleId="Style22" w:customStyle="1">
    <w:name w:val="Верхний и нижний колонтитулы"/>
    <w:basedOn w:val="Normal"/>
    <w:qFormat/>
    <w:pPr/>
    <w:rPr/>
  </w:style>
  <w:style w:type="paragraph" w:styleId="Style23">
    <w:name w:val="Header"/>
    <w:basedOn w:val="Normal"/>
    <w:rsid w:val="00db0b75"/>
    <w:pPr>
      <w:suppressLineNumbers/>
      <w:tabs>
        <w:tab w:val="clear" w:pos="708"/>
        <w:tab w:val="center" w:pos="4819" w:leader="none"/>
        <w:tab w:val="right" w:pos="9638" w:leader="none"/>
      </w:tabs>
    </w:pPr>
    <w:rPr/>
  </w:style>
  <w:style w:type="paragraph" w:styleId="Style24">
    <w:name w:val="Footer"/>
    <w:basedOn w:val="Normal"/>
    <w:uiPriority w:val="99"/>
    <w:unhideWhenUsed/>
    <w:rsid w:val="002a0459"/>
    <w:pPr>
      <w:tabs>
        <w:tab w:val="clear" w:pos="708"/>
        <w:tab w:val="center" w:pos="4677" w:leader="none"/>
        <w:tab w:val="right" w:pos="9355" w:leader="none"/>
      </w:tabs>
    </w:pPr>
    <w:rPr/>
  </w:style>
  <w:style w:type="paragraph" w:styleId="DocumentMap" w:customStyle="1">
    <w:name w:val="DocumentMap"/>
    <w:qFormat/>
    <w:pPr>
      <w:widowControl/>
      <w:bidi w:val="0"/>
      <w:jc w:val="left"/>
    </w:pPr>
    <w:rPr>
      <w:rFonts w:ascii="Times New Roman" w:hAnsi="Times New Roman" w:eastAsia="Times New Roman" w:cs="Times New Roman"/>
      <w:color w:val="auto"/>
      <w:kern w:val="0"/>
      <w:sz w:val="24"/>
      <w:szCs w:val="20"/>
      <w:lang w:val="ru-RU" w:eastAsia="ru-RU" w:bidi="ar-S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LibreOffice/6.3.1.2$Windows_X86_64 LibreOffice_project/b79626edf0065ac373bd1df5c28bd630b4424273</Application>
  <Pages>1</Pages>
  <Words>158</Words>
  <Characters>1121</Characters>
  <CharactersWithSpaces>1363</CharactersWithSpaces>
  <Paragraphs>10</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2023-07-24T12:59:00Z</dcterms:created>
  <dc:creator>Lenovo</dc:creator>
  <dc:description/>
  <dc:language>uk-UA</dc:language>
  <cp:lastModifiedBy/>
  <cp:lastPrinted>2022-12-21T09:38:00Z</cp:lastPrinted>
  <dcterms:modified xsi:type="dcterms:W3CDTF">2023-08-28T08:31:58Z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