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lang w:val="uk-UA"/>
        </w:rPr>
      </w:pPr>
      <w:r>
        <w:rPr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2952115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6"/>
        <w:ind w:right="-1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25 серпня 2023 року                     м. Решетилівка</w:t>
        <w:tab/>
        <w:t xml:space="preserve">№ </w:t>
      </w:r>
      <w:r>
        <w:rPr>
          <w:bCs/>
          <w:sz w:val="28"/>
          <w:szCs w:val="28"/>
          <w:lang w:val="uk-UA"/>
        </w:rPr>
        <w:t>1518</w:t>
      </w:r>
      <w:r>
        <w:rPr>
          <w:bCs/>
          <w:color w:val="000000"/>
          <w:sz w:val="28"/>
          <w:szCs w:val="28"/>
          <w:lang w:val="uk-UA"/>
        </w:rPr>
        <w:t>-36</w:t>
      </w:r>
      <w:r>
        <w:rPr>
          <w:bCs/>
          <w:sz w:val="28"/>
          <w:szCs w:val="28"/>
          <w:lang w:val="uk-UA"/>
        </w:rPr>
        <w:t>-VIIІ</w:t>
      </w:r>
    </w:p>
    <w:p>
      <w:pPr>
        <w:pStyle w:val="Normal"/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договору оренди землі </w:t>
      </w:r>
      <w:bookmarkStart w:id="0" w:name="__DdeLink__6020_315252981"/>
      <w:bookmarkStart w:id="1" w:name="_GoBack1"/>
      <w:bookmarkEnd w:id="0"/>
      <w:bookmarkEnd w:id="1"/>
      <w:r>
        <w:rPr>
          <w:bCs/>
          <w:sz w:val="28"/>
          <w:szCs w:val="28"/>
          <w:lang w:val="uk-UA"/>
        </w:rPr>
        <w:t>від 02.09.2016</w:t>
      </w:r>
    </w:p>
    <w:p>
      <w:pPr>
        <w:pStyle w:val="Normal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розглянувши клопотання ПЛЮТИ Сергія Павловича,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-1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договору оренди землі від 02.09.2016 року, укладеного між Решетилівською міською радою Полтавської області та </w:t>
      </w:r>
      <w:r>
        <w:rPr>
          <w:bCs/>
          <w:sz w:val="28"/>
          <w:szCs w:val="28"/>
          <w:lang w:val="uk-UA"/>
        </w:rPr>
        <w:t>ПЛЮТОЮ Сергієм Павловичем (</w:t>
      </w:r>
      <w:r>
        <w:rPr>
          <w:sz w:val="28"/>
          <w:szCs w:val="28"/>
          <w:lang w:val="uk-UA"/>
        </w:rPr>
        <w:t>право оренди земельної ділянки – номер запису про інше речове право 16305979 в Державному реєстрі речових прав на нерухоме майно), а саме: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викласти п. 9 Договору в такій редакції: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9. Орендна плата вноситься Орендарем у грошовій формі</w:t>
      </w:r>
      <w:bookmarkStart w:id="2" w:name="_GoBack"/>
      <w:bookmarkEnd w:id="2"/>
      <w:r>
        <w:rPr>
          <w:sz w:val="28"/>
          <w:szCs w:val="28"/>
          <w:lang w:val="uk-UA"/>
        </w:rPr>
        <w:t xml:space="preserve"> у розмірі 26243,67 грн. (двадцять шість тисяч двісті сорок три гривні 67 коп.) в рік, що становить 3% від нормативної грошової оцінки земельної ділянки.”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 xml:space="preserve">Уповноважити міського голову </w:t>
      </w:r>
      <w:r>
        <w:rPr>
          <w:rFonts w:eastAsia="Times New Roman" w:cs="Times New Roman"/>
          <w:bCs/>
          <w:sz w:val="28"/>
          <w:szCs w:val="28"/>
          <w:lang w:val="uk-UA" w:eastAsia="zh-CN"/>
        </w:rPr>
        <w:t xml:space="preserve">Оксану </w:t>
      </w:r>
      <w:r>
        <w:rPr>
          <w:bCs/>
          <w:sz w:val="28"/>
          <w:szCs w:val="28"/>
          <w:lang w:val="uk-UA"/>
        </w:rPr>
        <w:t>Дядюнову підписати додаткову угоду до договору оренди землі.</w:t>
      </w:r>
    </w:p>
    <w:p>
      <w:pPr>
        <w:pStyle w:val="Normal"/>
        <w:tabs>
          <w:tab w:val="clear" w:pos="708"/>
          <w:tab w:val="left" w:pos="675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17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6"/>
    <w:link w:val="10"/>
    <w:qFormat/>
    <w:rsid w:val="00e6617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66171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e6617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e6617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5d6d1b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e66171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e6617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6"/>
    <w:qFormat/>
    <w:rsid w:val="00e6617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c4e0a"/>
    <w:pPr>
      <w:spacing w:before="0" w:after="0"/>
      <w:ind w:left="720" w:hanging="0"/>
      <w:contextualSpacing/>
    </w:pPr>
    <w:rPr/>
  </w:style>
  <w:style w:type="paragraph" w:styleId="DocumentMap" w:customStyle="1">
    <w:name w:val="DocumentMap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LibreOffice/6.3.1.2$Windows_X86_64 LibreOffice_project/b79626edf0065ac373bd1df5c28bd630b4424273</Application>
  <Pages>1</Pages>
  <Words>200</Words>
  <Characters>1309</Characters>
  <CharactersWithSpaces>1515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2022-10-13T06:54:00Z</dcterms:created>
  <dc:creator>NEC</dc:creator>
  <dc:description/>
  <dc:language>uk-UA</dc:language>
  <cp:lastModifiedBy/>
  <cp:lastPrinted>2023-04-18T12:47:00Z</cp:lastPrinted>
  <dcterms:modified xsi:type="dcterms:W3CDTF">2023-08-28T08:48:38Z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