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2822575</wp:posOffset>
            </wp:positionH>
            <wp:positionV relativeFrom="paragraph">
              <wp:posOffset>-577850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  <w:lang w:val="ru-RU"/>
        </w:rPr>
        <w:t xml:space="preserve">тридцять шоста позачергова сесія </w:t>
      </w:r>
      <w:r>
        <w:rPr>
          <w:b/>
          <w:sz w:val="28"/>
          <w:szCs w:val="28"/>
        </w:rPr>
        <w:t>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>
          <w:b/>
          <w:b/>
          <w:bCs/>
          <w:lang w:eastAsia="uk-UA"/>
        </w:rPr>
      </w:pPr>
      <w:r>
        <w:rPr>
          <w:b/>
          <w:bCs/>
          <w:lang w:eastAsia="uk-UA"/>
        </w:rPr>
      </w:r>
    </w:p>
    <w:p>
      <w:pPr>
        <w:pStyle w:val="Normal"/>
        <w:tabs>
          <w:tab w:val="clear" w:pos="708"/>
          <w:tab w:val="left" w:pos="7513" w:leader="none"/>
        </w:tabs>
        <w:ind w:right="-1" w:hanging="0"/>
        <w:rPr/>
      </w:pPr>
      <w:r>
        <w:rPr>
          <w:bCs/>
          <w:sz w:val="28"/>
          <w:szCs w:val="28"/>
        </w:rPr>
        <w:t>25 серпня 2023 року                     м. Решетилівка</w:t>
        <w:tab/>
        <w:t xml:space="preserve">№ </w:t>
      </w:r>
      <w:r>
        <w:rPr>
          <w:bCs/>
          <w:sz w:val="28"/>
          <w:szCs w:val="28"/>
          <w:lang w:val="en-US"/>
        </w:rPr>
        <w:t>1525</w:t>
      </w:r>
      <w:r>
        <w:rPr>
          <w:bCs/>
          <w:sz w:val="28"/>
          <w:szCs w:val="28"/>
        </w:rPr>
        <w:t>-36-VIIІ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8" w:leader="none"/>
        </w:tabs>
        <w:ind w:right="-1" w:hanging="0"/>
        <w:jc w:val="both"/>
        <w:rPr/>
      </w:pPr>
      <w:r>
        <w:rPr>
          <w:bCs/>
          <w:sz w:val="28"/>
          <w:szCs w:val="28"/>
        </w:rPr>
        <w:t>Про надання ТОВ „АГРОТЕХСЕРВІС” дозволу на виготовлення технічних документацій із землеустрою щодо встановлення (відновлення) меж земельних ділянок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fill="FFFFFF" w:val="clear"/>
        </w:rPr>
        <w:t>на нерозподілені (невитребувані) земельні частки (паї)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</w:t>
      </w:r>
      <w:r>
        <w:rPr>
          <w:color w:val="auto"/>
          <w:sz w:val="28"/>
          <w:szCs w:val="28"/>
        </w:rPr>
        <w:t xml:space="preserve">”, </w:t>
      </w:r>
      <w:r>
        <w:rPr>
          <w:sz w:val="28"/>
          <w:szCs w:val="28"/>
        </w:rPr>
        <w:t>„</w:t>
      </w:r>
      <w:r>
        <w:rPr>
          <w:bCs/>
          <w:color w:val="auto"/>
          <w:sz w:val="28"/>
          <w:szCs w:val="28"/>
          <w:shd w:fill="FFFFFF" w:val="clear"/>
        </w:rP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>
        <w:rPr>
          <w:color w:val="auto"/>
          <w:sz w:val="28"/>
          <w:szCs w:val="28"/>
        </w:rPr>
        <w:t>”</w:t>
      </w:r>
      <w:r>
        <w:rPr>
          <w:sz w:val="28"/>
          <w:szCs w:val="28"/>
        </w:rPr>
        <w:t xml:space="preserve">, ,,Про порядок виділення в натурі (на місцевості) земельних ділянок власникам земельних часток (паїв)”, </w:t>
      </w:r>
      <w:r>
        <w:rPr>
          <w:color w:val="auto"/>
          <w:sz w:val="28"/>
          <w:szCs w:val="28"/>
        </w:rPr>
        <w:t xml:space="preserve">розглянувши клопотання </w:t>
      </w:r>
      <w:r>
        <w:rPr>
          <w:bCs/>
          <w:sz w:val="28"/>
          <w:szCs w:val="28"/>
        </w:rPr>
        <w:t xml:space="preserve">ТОВ „АГРОТЕХСЕРВІС”, </w:t>
      </w:r>
      <w:r>
        <w:rPr>
          <w:rStyle w:val="Docdata"/>
          <w:sz w:val="28"/>
          <w:szCs w:val="28"/>
        </w:rPr>
        <w:t xml:space="preserve">враховуючи </w:t>
      </w:r>
      <w:r>
        <w:rPr>
          <w:sz w:val="28"/>
          <w:szCs w:val="28"/>
          <w:lang w:eastAsia="zh-CN"/>
        </w:rPr>
        <w:t>висновки</w:t>
      </w:r>
      <w:r>
        <w:rPr>
          <w:sz w:val="28"/>
          <w:szCs w:val="28"/>
        </w:rPr>
        <w:t xml:space="preserve"> спільних постійних комісій,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firstLine="709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2,72 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5324281300:00:014:0030.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3,13 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5324281300:00:004:0041.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4,04 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5324255100:00:013:0104.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3,50 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5324255100:00:017:0006.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4,18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5324255100:00:017:0294.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4,18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5324255100:00:008:0064.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3,56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5324255100:00:007:0054.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1,31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5324255100:00:005:0009.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1,925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5324255100:00:017:0053.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2,41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5324282200:00:014:0051.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11.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2,77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5324282200:00:013:0023.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12.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2,33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5324282200:00:012:0004.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13.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2,33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5324282200:00:016:0023.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14.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2,33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5324282200:00:013:0005.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15.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2,77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5324282200:00:004:0015.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16.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2,77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5324282200:00:013:0089.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17.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2,33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5324282200:00:015:0055.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18.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2,55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5324282200:00:013:0135.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19.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2,33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5324282200:00:012:0086.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2,77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5324282200:00:013:0018.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21.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2,33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5324282204:04:006:0011.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22.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2,58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5324282200:00:013:0121.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23.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2,33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5324282200:00:006:0057.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24.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2,37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5324282200:00:012:0057.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25.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3,34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5324282200:00:001:0042.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26.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2,57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5324282200:00:017:0017.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27.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2,33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5324282200:00:006:0056.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28.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3,34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5324282200:00:003:0013.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29.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2,77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5324282200:00:012:0088.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30.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2,33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5324282200:00:012:0039.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31.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5,20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5324255100:00:017:0156.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32.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5,77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5324255100:00:003:0121.</w:t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33. Надати ТОВ „АГРОТЕХСЕРВІС” дозвіл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sz w:val="28"/>
          <w:szCs w:val="28"/>
        </w:rPr>
        <w:t xml:space="preserve">4,35 </w:t>
      </w:r>
      <w:r>
        <w:rPr>
          <w:bCs/>
          <w:sz w:val="28"/>
          <w:szCs w:val="28"/>
        </w:rPr>
        <w:t xml:space="preserve">га </w:t>
      </w:r>
      <w:r>
        <w:rPr>
          <w:sz w:val="28"/>
          <w:szCs w:val="28"/>
        </w:rPr>
        <w:t>з метою передачі в оренду для ведення товарного сільськогосподарського виробництва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5324255100:00:003:0035.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>3</w:t>
      </w:r>
      <w:r>
        <w:rPr>
          <w:sz w:val="28"/>
          <w:szCs w:val="28"/>
          <w:shd w:fill="FFFFFF" w:val="clear"/>
          <w:lang w:val="en-US"/>
        </w:rPr>
        <w:t>4</w:t>
      </w:r>
      <w:r>
        <w:rPr>
          <w:sz w:val="28"/>
          <w:szCs w:val="28"/>
          <w:shd w:fill="FFFFFF" w:val="clear"/>
        </w:rPr>
        <w:t xml:space="preserve">. Замовником робіт з виготовлення </w:t>
      </w:r>
      <w:r>
        <w:rPr>
          <w:bCs/>
          <w:sz w:val="28"/>
          <w:szCs w:val="28"/>
        </w:rPr>
        <w:t>технічної документації із землеустрою що</w:t>
      </w:r>
      <w:bookmarkStart w:id="0" w:name="_GoBack"/>
      <w:bookmarkEnd w:id="0"/>
      <w:r>
        <w:rPr>
          <w:bCs/>
          <w:sz w:val="28"/>
          <w:szCs w:val="28"/>
        </w:rPr>
        <w:t>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>)</w:t>
      </w:r>
      <w:r>
        <w:rPr>
          <w:color w:val="auto"/>
          <w:sz w:val="28"/>
          <w:szCs w:val="28"/>
          <w:shd w:fill="FFFFFF" w:val="clear"/>
        </w:rPr>
        <w:t xml:space="preserve"> на нерозподілені (невитребувані) земельні частки (паї) </w:t>
      </w:r>
      <w:r>
        <w:rPr>
          <w:sz w:val="28"/>
          <w:szCs w:val="28"/>
        </w:rPr>
        <w:t xml:space="preserve">визначити </w:t>
      </w:r>
      <w:r>
        <w:rPr>
          <w:bCs/>
          <w:sz w:val="28"/>
          <w:szCs w:val="28"/>
        </w:rPr>
        <w:t xml:space="preserve">ТОВ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АГРОТЕХСЕРВІС</w:t>
      </w:r>
      <w:r>
        <w:rPr>
          <w:sz w:val="28"/>
          <w:szCs w:val="28"/>
        </w:rPr>
        <w:t>”.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bCs/>
          <w:sz w:val="28"/>
          <w:szCs w:val="28"/>
          <w:lang w:val="ru-RU"/>
        </w:rPr>
        <w:t>3</w:t>
      </w: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. Контроль за виконанням даного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</w:t>
      </w:r>
      <w:r>
        <w:rPr>
          <w:rFonts w:eastAsia="Calibri" w:cs="Times New Roman"/>
          <w:bCs/>
          <w:color w:val="000000"/>
          <w:sz w:val="28"/>
          <w:szCs w:val="28"/>
          <w:lang w:val="uk-UA" w:eastAsia="ru-RU"/>
        </w:rPr>
        <w:t>Віталій</w:t>
      </w:r>
      <w:r>
        <w:rPr>
          <w:rFonts w:eastAsia="Calibri"/>
          <w:bCs/>
          <w:color w:val="000000"/>
          <w:sz w:val="28"/>
          <w:szCs w:val="28"/>
          <w:lang w:eastAsia="ru-RU"/>
        </w:rPr>
        <w:t>).</w:t>
      </w:r>
    </w:p>
    <w:p>
      <w:pPr>
        <w:pStyle w:val="Normal"/>
        <w:tabs>
          <w:tab w:val="clear" w:pos="708"/>
          <w:tab w:val="left" w:pos="415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74644369"/>
    </w:sdtPr>
    <w:sdtContent>
      <w:p>
        <w:pPr>
          <w:pStyle w:val="Style22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6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523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7b523b"/>
    <w:rPr>
      <w:rFonts w:ascii="Times New Roman" w:hAnsi="Times New Roman" w:eastAsia="Times New Roman" w:cs="Times New Roman"/>
      <w:color w:val="00000A"/>
      <w:sz w:val="24"/>
      <w:szCs w:val="24"/>
      <w:lang w:val="uk-UA" w:eastAsia="uk-U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b523b"/>
    <w:rPr>
      <w:rFonts w:ascii="Times New Roman" w:hAnsi="Times New Roman" w:eastAsia="Times New Roman" w:cs="Times New Roman"/>
      <w:color w:val="00000A"/>
      <w:sz w:val="24"/>
      <w:szCs w:val="24"/>
      <w:lang w:val="uk-UA" w:eastAsia="uk-UA"/>
    </w:rPr>
  </w:style>
  <w:style w:type="character" w:styleId="Docdata" w:customStyle="1">
    <w:name w:val="docdata"/>
    <w:qFormat/>
    <w:rsid w:val="00e86202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 11"/>
    <w:basedOn w:val="Normal"/>
    <w:uiPriority w:val="99"/>
    <w:qFormat/>
    <w:rsid w:val="007b523b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" w:customStyle="1">
    <w:name w:val="Верхний колонтитул1"/>
    <w:basedOn w:val="Normal"/>
    <w:qFormat/>
    <w:rsid w:val="007b523b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uiPriority w:val="99"/>
    <w:unhideWhenUsed/>
    <w:rsid w:val="007b523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uiPriority w:val="99"/>
    <w:unhideWhenUsed/>
    <w:rsid w:val="007b523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4410c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LibreOffice/6.3.1.2$Windows_X86_64 LibreOffice_project/b79626edf0065ac373bd1df5c28bd630b4424273</Application>
  <Pages>6</Pages>
  <Words>1861</Words>
  <Characters>14188</Characters>
  <CharactersWithSpaces>16024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2021-07-08T13:42:00Z</dcterms:created>
  <dc:creator>Пользователь</dc:creator>
  <dc:description/>
  <dc:language>uk-UA</dc:language>
  <cp:lastModifiedBy/>
  <cp:lastPrinted>2023-04-12T07:57:00Z</cp:lastPrinted>
  <dcterms:modified xsi:type="dcterms:W3CDTF">2023-08-28T09:05:29Z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