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15290" cy="59626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551_2663220956"/>
      <w:bookmarkStart w:id="1" w:name="__DdeLink__551_2663220956"/>
    </w:p>
    <w:p>
      <w:pPr>
        <w:pStyle w:val="2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(тридцять сьома сесія восьмого скликання)</w:t>
      </w:r>
    </w:p>
    <w:p>
      <w:pPr>
        <w:pStyle w:val="1"/>
        <w:keepNext w:val="false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textAlignment w:val="baseline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keepNext w:val="false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textAlignment w:val="baseline"/>
        <w:rPr>
          <w:b/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  <w:tab w:val="left" w:pos="7513" w:leader="none"/>
        </w:tabs>
        <w:jc w:val="both"/>
        <w:rPr>
          <w:lang w:val="uk-UA"/>
        </w:rPr>
      </w:pPr>
      <w:r>
        <w:rPr>
          <w:bCs/>
          <w:lang w:val="uk-UA"/>
        </w:rPr>
        <w:t>29 вересня 2023 року                  м. Решетилівка</w:t>
        <w:tab/>
        <w:t xml:space="preserve">№ </w:t>
      </w:r>
      <w:r>
        <w:rPr>
          <w:bCs/>
          <w:lang w:val="uk-UA"/>
        </w:rPr>
        <w:t>1584</w:t>
      </w:r>
      <w:r>
        <w:rPr>
          <w:bCs/>
          <w:lang w:val="uk-UA"/>
        </w:rPr>
        <w:t>-37-VIIІ</w:t>
      </w:r>
    </w:p>
    <w:p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bookmarkStart w:id="2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2"/>
      <w:r>
        <w:rPr>
          <w:bCs/>
          <w:sz w:val="28"/>
          <w:szCs w:val="28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виділення земельної частки (паю) в натурі (на місцевості) СОРОЦІ Василю Павловичу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ст. ст. 12, 25, 81, 118, 122, 186 Земельного кодексу України, ст. ст. 25, 55 Закону України ,,Про землеустрій”, Законом України ,,Про порядок виділення в натурі (на місцевості) земельних ділянок власникам земельних часток (паїв)”, „Про державну реєстрацію речових прав на нерухоме майно та їх обтяжень”, ст. 26 Закону України ,,Про місцеве самоврядування в Україні”, розглянувши заяву </w:t>
      </w:r>
      <w:r>
        <w:rPr>
          <w:bCs/>
          <w:sz w:val="28"/>
          <w:szCs w:val="28"/>
          <w:lang w:val="uk-UA"/>
        </w:rPr>
        <w:t>СОРОКИ Василя Павловича,</w:t>
      </w:r>
      <w:r>
        <w:rPr>
          <w:sz w:val="28"/>
          <w:szCs w:val="28"/>
          <w:lang w:val="uk-UA"/>
        </w:rPr>
        <w:t xml:space="preserve"> </w:t>
      </w:r>
      <w:r>
        <w:rPr>
          <w:rStyle w:val="Docdata"/>
          <w:color w:val="000000"/>
          <w:sz w:val="28"/>
          <w:szCs w:val="28"/>
          <w:lang w:val="uk-UA"/>
        </w:rPr>
        <w:t xml:space="preserve">враховуючи </w:t>
      </w:r>
      <w:r>
        <w:rPr>
          <w:color w:val="000000"/>
          <w:sz w:val="28"/>
          <w:szCs w:val="28"/>
          <w:lang w:val="uk-UA"/>
        </w:rPr>
        <w:t>висновки спільних постійних комісій міської ради</w:t>
      </w:r>
      <w:r>
        <w:rPr>
          <w:sz w:val="28"/>
          <w:szCs w:val="28"/>
          <w:lang w:val="uk-UA"/>
        </w:rPr>
        <w:t>, Решетилівська міська рада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bookmarkStart w:id="3" w:name="_GoBack"/>
      <w:bookmarkEnd w:id="3"/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Затвердити </w:t>
      </w:r>
      <w:r>
        <w:rPr>
          <w:bCs/>
          <w:sz w:val="28"/>
          <w:szCs w:val="28"/>
          <w:lang w:val="uk-UA"/>
        </w:rPr>
        <w:t>СОРОЦІ Василю Павловичу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,,Технічну документацію із</w:t>
      </w:r>
      <w:r>
        <w:rPr>
          <w:sz w:val="28"/>
          <w:szCs w:val="28"/>
          <w:lang w:val="uk-UA" w:eastAsia="uk-UA"/>
        </w:rPr>
        <w:t xml:space="preserve"> землеустрою щодо встановлення (відновлення) меж земельної ділянки в натурі (на місцевості) гр. Сороки Василя Павловича за адресою: Полтавська область, Полтавський район, Решетилівська міська рада з цільовим призначенням: для ведення товарного сільськогосподарського виробництва (01.01), кадастровий номер земельної ділянки 5324255100:00:017:0306</w:t>
      </w:r>
      <w:r>
        <w:rPr>
          <w:sz w:val="28"/>
          <w:szCs w:val="28"/>
          <w:lang w:val="uk-UA"/>
        </w:rPr>
        <w:t>”, розробленої на підставі рішення Решетилівської міської ради Полтавської області восьмого скликання від 25 серпня 2023 року № 1520-36-VIII.</w:t>
      </w:r>
    </w:p>
    <w:p>
      <w:pPr>
        <w:pStyle w:val="Normal"/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2. Виділити СОРОЦІ Василю Павловичу земельну частку (пай) в натурі (на місцевості), що належить йому відповідно до </w:t>
      </w:r>
      <w:r>
        <w:rPr>
          <w:sz w:val="28"/>
          <w:szCs w:val="28"/>
          <w:lang w:val="uk-UA"/>
        </w:rPr>
        <w:t xml:space="preserve">рішення Решетилівського районного суду Полтавської області від 13 червня 2023 року (єдиний унікальний номер справи 546/453/23 номер провадження 2/546/173/23), </w:t>
      </w:r>
      <w:r>
        <w:rPr>
          <w:color w:val="000000"/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 w:eastAsia="uk-UA"/>
        </w:rPr>
        <w:t xml:space="preserve">4,1800 </w:t>
      </w:r>
      <w:r>
        <w:rPr>
          <w:color w:val="000000"/>
          <w:sz w:val="28"/>
          <w:szCs w:val="28"/>
          <w:lang w:val="uk-UA"/>
        </w:rPr>
        <w:t xml:space="preserve">га, кадастровий номер </w:t>
      </w:r>
      <w:r>
        <w:rPr>
          <w:sz w:val="28"/>
          <w:szCs w:val="28"/>
          <w:lang w:val="uk-UA" w:eastAsia="uk-UA"/>
        </w:rPr>
        <w:t xml:space="preserve">5324255100:00:017:0306, що розташована </w:t>
      </w:r>
      <w:r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</w:t>
      </w:r>
      <w:r>
        <w:rPr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szCs w:val="28"/>
          <w:lang w:val="uk-UA"/>
        </w:rPr>
        <w:t xml:space="preserve">СОРОЦІ Василю Павловичу </w:t>
      </w:r>
      <w:r>
        <w:rPr>
          <w:sz w:val="28"/>
          <w:szCs w:val="28"/>
          <w:lang w:val="uk-UA"/>
        </w:rPr>
        <w:t>провести державну реєстрацію права власності на вказану земельну ділянку в порядку встановленому чинним законодавством.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946" w:leader="none"/>
        </w:tabs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Оксана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7129757"/>
    </w:sdtPr>
    <w:sdtContent>
      <w:p>
        <w:pPr>
          <w:pStyle w:val="Style23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361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Style18"/>
    <w:link w:val="10"/>
    <w:qFormat/>
    <w:rsid w:val="00b51361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51361"/>
    <w:rPr>
      <w:rFonts w:eastAsia="Times New Roman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b51361"/>
    <w:rPr>
      <w:rFonts w:eastAsia="Times New Roman"/>
      <w:sz w:val="24"/>
      <w:lang w:eastAsia="zh-CN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4d0650"/>
    <w:rPr>
      <w:rFonts w:ascii="Tahoma" w:hAnsi="Tahoma" w:eastAsia="Times New Roman" w:cs="Tahoma"/>
      <w:sz w:val="16"/>
      <w:szCs w:val="16"/>
      <w:lang w:eastAsia="zh-CN"/>
    </w:rPr>
  </w:style>
  <w:style w:type="character" w:styleId="Docdata" w:customStyle="1">
    <w:name w:val="docdata"/>
    <w:qFormat/>
    <w:rsid w:val="005729ce"/>
    <w:rPr/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0b7aaa"/>
    <w:rPr>
      <w:rFonts w:eastAsia="Times New Roman"/>
      <w:sz w:val="24"/>
      <w:lang w:eastAsia="zh-CN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0b7aaa"/>
    <w:rPr>
      <w:rFonts w:eastAsia="Times New Roman"/>
      <w:sz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b51361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8"/>
    <w:qFormat/>
    <w:rsid w:val="00b51361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5136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4d0650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9d4c4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rsid w:val="009d4c4c"/>
    <w:pPr>
      <w:spacing w:lineRule="auto" w:line="276" w:before="0" w:after="140"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0b7aaa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0b7aaa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LibreOffice/6.3.1.2$Windows_X86_64 LibreOffice_project/b79626edf0065ac373bd1df5c28bd630b4424273</Application>
  <Pages>2</Pages>
  <Words>292</Words>
  <Characters>2096</Characters>
  <CharactersWithSpaces>2391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2023-02-16T06:44:00Z</dcterms:created>
  <dc:creator>Учетная запись Майкрософт</dc:creator>
  <dc:description/>
  <dc:language>uk-UA</dc:language>
  <cp:lastModifiedBy/>
  <cp:lastPrinted>2023-03-13T08:50:00Z</cp:lastPrinted>
  <dcterms:modified xsi:type="dcterms:W3CDTF">2023-10-02T09:08:22Z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