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2792730</wp:posOffset>
            </wp:positionH>
            <wp:positionV relativeFrom="paragraph">
              <wp:posOffset>-268605</wp:posOffset>
            </wp:positionV>
            <wp:extent cx="429895" cy="60642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5" t="-930" r="-1315" b="-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(тридцять сьома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29 вересня 2023 року                       м. Решетилівка</w:t>
        <w:tab/>
        <w:t xml:space="preserve">                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en-US"/>
        </w:rPr>
        <w:t>1597</w:t>
      </w:r>
      <w:r>
        <w:rPr>
          <w:sz w:val="28"/>
          <w:szCs w:val="28"/>
          <w:lang w:val="uk-UA"/>
        </w:rPr>
        <w:t>-37-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>І</w:t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  <w:r>
        <w:rPr>
          <w:bCs/>
          <w:sz w:val="28"/>
          <w:szCs w:val="28"/>
          <w:lang w:val="uk-UA"/>
        </w:rPr>
        <w:t>Програми фінансової підтримки Комунального некомерційного підприємства ,,Центр первинної медико-санітарної допомоги Решетилівської міської ради Полтавської області” на 2021-2023 роки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16"/>
        <w:ind w:firstLine="7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Керуючись ст. 25 Закону України „Про місцеве самоврядування в Україні”, розглянувши лист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Центру первинної медико-санітарної допомоги Решетилівської міської ради Полтавської області 27.09.2023 року № 01-11/300, </w:t>
      </w:r>
      <w:r>
        <w:rPr>
          <w:rFonts w:cs="Times New Roman" w:ascii="Times New Roman" w:hAnsi="Times New Roman"/>
          <w:sz w:val="28"/>
          <w:szCs w:val="28"/>
        </w:rPr>
        <w:t xml:space="preserve">враховуючи висновки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спільних постійних комісій міської ради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Решетилівська міська рада</w:t>
      </w:r>
    </w:p>
    <w:p>
      <w:pPr>
        <w:pStyle w:val="Normal"/>
        <w:tabs>
          <w:tab w:val="clear" w:pos="708"/>
          <w:tab w:val="left" w:pos="709" w:leader="none"/>
          <w:tab w:val="left" w:pos="5387" w:leader="none"/>
        </w:tabs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1. Внести зміни до Програми фінансової підтримки Комунального некомерційного підприємства ,,</w:t>
      </w:r>
      <w:bookmarkStart w:id="0" w:name="__DdeLink__907_2398558876"/>
      <w:r>
        <w:rPr>
          <w:sz w:val="28"/>
          <w:szCs w:val="28"/>
          <w:lang w:val="uk-UA"/>
        </w:rPr>
        <w:t>Центр первинної медико-санітарної допомоги Решетилівської міської ради Полтавської області</w:t>
      </w:r>
      <w:bookmarkEnd w:id="0"/>
      <w:r>
        <w:rPr>
          <w:sz w:val="28"/>
          <w:szCs w:val="28"/>
          <w:lang w:val="uk-UA"/>
        </w:rPr>
        <w:t>” на 2021-2023 роки, затвердженої рішенням Решетилівської міської ради від 18.11.2020 року                № 1276-42-</w:t>
      </w:r>
      <w:r>
        <w:rPr>
          <w:sz w:val="28"/>
          <w:szCs w:val="28"/>
          <w:lang w:val="en-US"/>
        </w:rPr>
        <w:t>VII,</w:t>
      </w:r>
      <w:r>
        <w:rPr>
          <w:sz w:val="28"/>
          <w:szCs w:val="28"/>
          <w:lang w:val="uk-UA"/>
        </w:rPr>
        <w:t xml:space="preserve"> а саме:</w:t>
      </w:r>
    </w:p>
    <w:p>
      <w:pPr>
        <w:pStyle w:val="Default"/>
        <w:jc w:val="both"/>
        <w:rPr/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1) Паспорт програми фінансової підтримки КНП ,,Центр первинної медико - санітарної допомоги Решетилівської міської  ради Полтавської області” на 2021-2023 роки викласти в </w:t>
      </w:r>
      <w:r>
        <w:rPr>
          <w:rFonts w:eastAsia="Calibri"/>
          <w:color w:val="000000"/>
          <w:sz w:val="28"/>
          <w:szCs w:val="28"/>
          <w:lang w:val="uk-UA" w:eastAsia="en-US" w:bidi="ar-SA"/>
        </w:rPr>
        <w:t>новій</w:t>
      </w:r>
      <w:r>
        <w:rPr>
          <w:sz w:val="28"/>
          <w:szCs w:val="28"/>
          <w:lang w:val="uk-UA"/>
        </w:rPr>
        <w:t xml:space="preserve"> редакції (додаток 1);</w:t>
      </w:r>
    </w:p>
    <w:p>
      <w:pPr>
        <w:pStyle w:val="Default"/>
        <w:jc w:val="both"/>
        <w:rPr/>
      </w:pPr>
      <w:r>
        <w:rPr>
          <w:sz w:val="28"/>
          <w:szCs w:val="28"/>
          <w:lang w:val="uk-UA"/>
        </w:rPr>
        <w:tab/>
        <w:t>2) ,,Ресурсне забезпечення програми” розділу</w:t>
      </w:r>
      <w:r>
        <w:rPr>
          <w:sz w:val="28"/>
          <w:szCs w:val="28"/>
          <w:lang w:val="en-US"/>
        </w:rPr>
        <w:t xml:space="preserve"> V </w:t>
      </w:r>
      <w:r>
        <w:rPr>
          <w:sz w:val="28"/>
          <w:szCs w:val="28"/>
          <w:lang w:val="uk-UA"/>
        </w:rPr>
        <w:t xml:space="preserve">,,Обсяги та джерела фінансування Програми” викласти у </w:t>
      </w:r>
      <w:r>
        <w:rPr>
          <w:rFonts w:eastAsia="Calibri"/>
          <w:color w:val="000000"/>
          <w:sz w:val="28"/>
          <w:szCs w:val="28"/>
          <w:lang w:val="uk-UA" w:eastAsia="en-US" w:bidi="ar-SA"/>
        </w:rPr>
        <w:t>новій</w:t>
      </w:r>
      <w:r>
        <w:rPr>
          <w:sz w:val="28"/>
          <w:szCs w:val="28"/>
          <w:lang w:val="uk-UA"/>
        </w:rPr>
        <w:t xml:space="preserve"> редакції (додаток 2);</w:t>
      </w:r>
    </w:p>
    <w:p>
      <w:pPr>
        <w:pStyle w:val="Default"/>
        <w:ind w:firstLine="708"/>
        <w:jc w:val="both"/>
        <w:rPr/>
      </w:pPr>
      <w:r>
        <w:rPr>
          <w:sz w:val="28"/>
          <w:szCs w:val="28"/>
          <w:lang w:val="uk-UA"/>
        </w:rPr>
        <w:t xml:space="preserve">3) Заходи Програми фінансової підтримки Комунального некомерційного підприємства ,,Центр первинної медико-санітарної допомоги Решетилівської міської ради Полтавської області” на 2021-2023 роки, викласти в </w:t>
      </w:r>
      <w:r>
        <w:rPr>
          <w:rFonts w:eastAsia="Calibri"/>
          <w:color w:val="000000"/>
          <w:sz w:val="28"/>
          <w:szCs w:val="28"/>
          <w:lang w:val="uk-UA" w:eastAsia="en-US" w:bidi="ar-SA"/>
        </w:rPr>
        <w:t>новій</w:t>
      </w:r>
      <w:r>
        <w:rPr>
          <w:sz w:val="28"/>
          <w:szCs w:val="28"/>
          <w:lang w:val="uk-UA"/>
        </w:rPr>
        <w:t xml:space="preserve"> редакції (додаток 3).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uk-UA"/>
        </w:rPr>
        <w:tab/>
        <w:t>2. Фінансовому відділу виконавчого комітету Решетилівської міської ради (Онуфрієнко В</w:t>
      </w:r>
      <w:r>
        <w:rPr>
          <w:color w:val="000000"/>
          <w:sz w:val="28"/>
          <w:szCs w:val="28"/>
          <w:lang w:val="uk-UA" w:eastAsia="ru-RU" w:bidi="ar-SA"/>
        </w:rPr>
        <w:t>іктор</w:t>
      </w:r>
      <w:r>
        <w:rPr>
          <w:color w:val="000000"/>
          <w:sz w:val="28"/>
          <w:szCs w:val="28"/>
          <w:lang w:val="uk-UA"/>
        </w:rPr>
        <w:t>) передбачити кошти на фінансування заходів Програми  в межах фінансових ресурсів.</w:t>
      </w:r>
    </w:p>
    <w:p>
      <w:pPr>
        <w:pStyle w:val="Normal"/>
        <w:tabs>
          <w:tab w:val="clear" w:pos="708"/>
          <w:tab w:val="left" w:pos="735" w:leader="none"/>
        </w:tabs>
        <w:jc w:val="both"/>
        <w:rPr/>
      </w:pPr>
      <w:r>
        <w:rPr>
          <w:sz w:val="28"/>
          <w:szCs w:val="28"/>
          <w:lang w:val="uk-UA"/>
        </w:rPr>
        <w:tab/>
        <w:t>3. Організацію виконання цього рішення покласти на виконавчий комітет Решетилівської міської ради, контроль за його виконанням – на постійну комісію з питань бюджету, фінансів, планування, соціально-економічного розвитку, цін, приватизації та підприємницької діяльності (Оренбургська О</w:t>
      </w:r>
      <w:r>
        <w:rPr>
          <w:sz w:val="28"/>
          <w:szCs w:val="28"/>
          <w:lang w:val="uk-UA" w:eastAsia="ru-RU" w:bidi="ar-SA"/>
        </w:rPr>
        <w:t>льга</w:t>
      </w:r>
      <w:r>
        <w:rPr>
          <w:sz w:val="28"/>
          <w:szCs w:val="28"/>
          <w:lang w:val="uk-UA"/>
        </w:rPr>
        <w:t>).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ab/>
        <w:tab/>
        <w:tab/>
        <w:tab/>
        <w:tab/>
        <w:tab/>
        <w:t>Оксана ДЯДЮНОВА</w:t>
      </w:r>
    </w:p>
    <w:p>
      <w:pPr>
        <w:pStyle w:val="Normal"/>
        <w:shd w:val="clear" w:color="auto" w:fill="FFFFFF"/>
        <w:ind w:firstLine="510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5102"/>
        <w:rPr/>
      </w:pPr>
      <w:r>
        <w:rPr>
          <w:color w:val="000000"/>
          <w:sz w:val="28"/>
          <w:szCs w:val="28"/>
          <w:lang w:val="uk-UA"/>
        </w:rPr>
        <w:t xml:space="preserve">  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09"/>
        <w:gridCol w:w="2742"/>
        <w:gridCol w:w="3694"/>
      </w:tblGrid>
      <w:tr>
        <w:trPr/>
        <w:tc>
          <w:tcPr>
            <w:tcW w:w="3209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94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Додаток</w:t>
            </w:r>
          </w:p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до рішення Решетилівської міської ради восьмого скликання</w:t>
            </w:r>
          </w:p>
          <w:p>
            <w:pPr>
              <w:pStyle w:val="Style2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29 вересня 2023 року</w:t>
            </w:r>
          </w:p>
          <w:p>
            <w:pPr>
              <w:pStyle w:val="Style2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1597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-37-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VIII</w:t>
            </w:r>
          </w:p>
        </w:tc>
      </w:tr>
      <w:tr>
        <w:trPr/>
        <w:tc>
          <w:tcPr>
            <w:tcW w:w="3209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94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(37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сесія)</w:t>
            </w:r>
          </w:p>
        </w:tc>
      </w:tr>
    </w:tbl>
    <w:p>
      <w:pPr>
        <w:pStyle w:val="Default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ПАСПОРТ</w:t>
      </w:r>
    </w:p>
    <w:p>
      <w:pPr>
        <w:pStyle w:val="Default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Програми фінансової підтримки</w:t>
      </w:r>
    </w:p>
    <w:p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Комунального некомерційного підприємства ,,Центр первинної медико - санітарної допомоги Решетилівської міської  ради Полтавської області”</w:t>
      </w:r>
    </w:p>
    <w:p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2021-2023 роки</w:t>
      </w:r>
    </w:p>
    <w:p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606" w:type="dxa"/>
        <w:jc w:val="left"/>
        <w:tblInd w:w="-21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3"/>
        <w:gridCol w:w="4680"/>
        <w:gridCol w:w="4293"/>
      </w:tblGrid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Решетилівська міська рада 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та номер і назва розпорядчого документа міської ради   про розроблення Програми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</w:t>
            </w:r>
          </w:p>
          <w:p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/>
            </w:pPr>
            <w:bookmarkStart w:id="1" w:name="__DdeLink__2523_1786665417"/>
            <w:r>
              <w:rPr>
                <w:color w:val="auto"/>
                <w:sz w:val="28"/>
                <w:szCs w:val="28"/>
                <w:lang w:val="uk-UA"/>
              </w:rPr>
              <w:t>Відділ сім’ї, соціального захисту та охорони здоров’я виконавчого комітету міської ради</w:t>
            </w:r>
            <w:bookmarkEnd w:id="1"/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/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both"/>
              <w:rPr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Виконавчий комітет міської ради,  </w:t>
            </w:r>
            <w:r>
              <w:rPr>
                <w:sz w:val="28"/>
                <w:szCs w:val="28"/>
                <w:lang w:val="uk-UA"/>
              </w:rPr>
              <w:t xml:space="preserve"> Комунальне некомерційне підприємство ,,Центр первинної медико - санітарної допомоги Решетилівської міської ради Полтавської області”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/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Решетилівська міська рада, 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Виконавчий комітет міської ради,  </w:t>
            </w:r>
            <w:r>
              <w:rPr>
                <w:sz w:val="28"/>
                <w:szCs w:val="28"/>
                <w:lang w:val="uk-UA"/>
              </w:rPr>
              <w:t xml:space="preserve"> Комунальне некомерційне підприємство ,,Центр первинної медико - санітарної допомоги Решетилівської міської ради Полтавської області”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/>
            </w:pPr>
            <w:r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– 2023 роки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/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 необхідних для реалізації Програми, у тому числі: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14208,5 </w:t>
            </w:r>
            <w:r>
              <w:rPr>
                <w:color w:val="auto"/>
                <w:sz w:val="28"/>
                <w:szCs w:val="28"/>
              </w:rPr>
              <w:t>тис. грн.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/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Коштів міського бюджету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10967,2 </w:t>
            </w:r>
            <w:r>
              <w:rPr>
                <w:color w:val="auto"/>
                <w:sz w:val="28"/>
                <w:szCs w:val="28"/>
              </w:rPr>
              <w:t>тис. грн.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/>
            </w:pPr>
            <w:r>
              <w:rPr>
                <w:sz w:val="28"/>
                <w:szCs w:val="28"/>
                <w:lang w:val="uk-UA"/>
              </w:rPr>
              <w:t>8.1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3241,3 </w:t>
            </w:r>
            <w:r>
              <w:rPr>
                <w:color w:val="auto"/>
                <w:sz w:val="28"/>
                <w:szCs w:val="28"/>
              </w:rPr>
              <w:t>тис. грн.</w:t>
            </w:r>
          </w:p>
        </w:tc>
      </w:tr>
    </w:tbl>
    <w:p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-284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сім’ї, соціального </w:t>
      </w:r>
    </w:p>
    <w:p>
      <w:pPr>
        <w:pStyle w:val="Normal"/>
        <w:ind w:left="-284" w:hanging="0"/>
        <w:jc w:val="both"/>
        <w:rPr/>
      </w:pPr>
      <w:r>
        <w:rPr>
          <w:sz w:val="28"/>
          <w:szCs w:val="28"/>
          <w:lang w:val="uk-UA"/>
        </w:rPr>
        <w:t>захисту та охорони здоров’я</w:t>
        <w:tab/>
        <w:tab/>
        <w:tab/>
        <w:tab/>
        <w:tab/>
        <w:tab/>
        <w:t>Дмитро МОМОТ</w:t>
      </w:r>
    </w:p>
    <w:p>
      <w:pPr>
        <w:pStyle w:val="Normal"/>
        <w:ind w:left="-284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09"/>
        <w:gridCol w:w="2625"/>
        <w:gridCol w:w="3811"/>
      </w:tblGrid>
      <w:tr>
        <w:trPr/>
        <w:tc>
          <w:tcPr>
            <w:tcW w:w="3209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11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Додаток</w:t>
            </w:r>
          </w:p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до рішення Решетилівської міської ради восьмого скликання</w:t>
            </w:r>
          </w:p>
          <w:p>
            <w:pPr>
              <w:pStyle w:val="Style2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29 вересня 2023 року</w:t>
            </w:r>
          </w:p>
          <w:p>
            <w:pPr>
              <w:pStyle w:val="Style2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1597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-37-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VIII</w:t>
            </w:r>
          </w:p>
        </w:tc>
      </w:tr>
      <w:tr>
        <w:trPr/>
        <w:tc>
          <w:tcPr>
            <w:tcW w:w="3209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25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11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</w:pPr>
            <w:bookmarkStart w:id="2" w:name="__DdeLink__926_1892379364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(37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сесія)</w:t>
            </w:r>
            <w:bookmarkEnd w:id="2"/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Ресурсне забезпечення Програми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868" w:type="dxa"/>
        <w:jc w:val="left"/>
        <w:tblInd w:w="-21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6"/>
        <w:gridCol w:w="1472"/>
        <w:gridCol w:w="2202"/>
        <w:gridCol w:w="1937"/>
        <w:gridCol w:w="2201"/>
      </w:tblGrid>
      <w:tr>
        <w:trPr/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коштів, які пропонується залучення на виконання Програми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Всього, витрати на виконання Програми (тис. грн.)</w:t>
            </w:r>
          </w:p>
        </w:tc>
        <w:tc>
          <w:tcPr>
            <w:tcW w:w="6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>
        <w:trPr/>
        <w:tc>
          <w:tcPr>
            <w:tcW w:w="2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2023 </w:t>
            </w:r>
            <w:r>
              <w:rPr>
                <w:lang w:val="uk-UA"/>
              </w:rPr>
              <w:t>рік</w:t>
            </w:r>
          </w:p>
        </w:tc>
      </w:tr>
      <w:tr>
        <w:trPr/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ресурсів, необхідних для реалізації Програми у тому числі коштів: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13508,5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3300,6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3905,3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7002,6</w:t>
            </w:r>
          </w:p>
        </w:tc>
      </w:tr>
      <w:tr>
        <w:trPr/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Міського бюджету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10267,2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2770,5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2807,2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5389,5</w:t>
            </w:r>
          </w:p>
        </w:tc>
      </w:tr>
      <w:tr>
        <w:trPr/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3241,3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530,1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1098,1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1613,1</w:t>
            </w:r>
          </w:p>
        </w:tc>
      </w:tr>
    </w:tbl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left="-284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сім’ї, соціального </w:t>
      </w:r>
    </w:p>
    <w:p>
      <w:pPr>
        <w:pStyle w:val="Normal"/>
        <w:ind w:left="-284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та охорони здоров’я</w:t>
        <w:tab/>
        <w:tab/>
        <w:tab/>
        <w:tab/>
        <w:tab/>
        <w:tab/>
        <w:t>Дмитро МОМОТ</w:t>
      </w:r>
    </w:p>
    <w:p>
      <w:pPr>
        <w:sectPr>
          <w:headerReference w:type="default" r:id="rId3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Spacing"/>
        <w:ind w:left="10620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</w:t>
      </w:r>
    </w:p>
    <w:p>
      <w:pPr>
        <w:pStyle w:val="NoSpacing"/>
        <w:ind w:firstLine="6300"/>
        <w:rPr/>
      </w:pPr>
      <w:r>
        <w:rPr/>
      </w:r>
    </w:p>
    <w:tbl>
      <w:tblPr>
        <w:tblW w:w="14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56"/>
        <w:gridCol w:w="4849"/>
        <w:gridCol w:w="4865"/>
      </w:tblGrid>
      <w:tr>
        <w:trPr/>
        <w:tc>
          <w:tcPr>
            <w:tcW w:w="4856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49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65" w:type="dxa"/>
            <w:tcBorders/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Додаток </w:t>
            </w:r>
          </w:p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до рішення Решетилівської міської ради восьмого скликання</w:t>
            </w:r>
          </w:p>
          <w:p>
            <w:pPr>
              <w:pStyle w:val="Style25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29 вересня 2023 №1597-37-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VIII</w:t>
            </w:r>
          </w:p>
          <w:p>
            <w:pPr>
              <w:pStyle w:val="Style25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(37 сесія)</w:t>
            </w:r>
          </w:p>
        </w:tc>
      </w:tr>
    </w:tbl>
    <w:p>
      <w:pPr>
        <w:pStyle w:val="NoSpacing"/>
        <w:ind w:firstLine="630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Додаток</w:t>
      </w:r>
    </w:p>
    <w:p>
      <w:pPr>
        <w:pStyle w:val="15"/>
        <w:tabs>
          <w:tab w:val="clear" w:pos="708"/>
          <w:tab w:val="left" w:pos="0" w:leader="none"/>
          <w:tab w:val="left" w:pos="709" w:leader="none"/>
        </w:tabs>
        <w:ind w:firstLine="63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до Програми  </w:t>
      </w:r>
    </w:p>
    <w:p>
      <w:pPr>
        <w:pStyle w:val="15"/>
        <w:tabs>
          <w:tab w:val="clear" w:pos="708"/>
          <w:tab w:val="left" w:pos="709" w:leader="none"/>
        </w:tabs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Default"/>
        <w:jc w:val="center"/>
        <w:rPr>
          <w:b/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 xml:space="preserve">Заходи   </w:t>
      </w:r>
    </w:p>
    <w:p>
      <w:pPr>
        <w:pStyle w:val="Default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Програми фінансової підтримки </w:t>
      </w:r>
    </w:p>
    <w:p>
      <w:pPr>
        <w:pStyle w:val="Default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Комунального некомерційного підприємства ,,Центр первинної медико-санітарної допомоги Решетилівської міської  ради Полтавської області” на 2021 – 2023 роки</w:t>
      </w:r>
    </w:p>
    <w:p>
      <w:pPr>
        <w:pStyle w:val="15"/>
        <w:tabs>
          <w:tab w:val="clear" w:pos="708"/>
          <w:tab w:val="left" w:pos="709" w:leader="none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15235" w:type="dxa"/>
        <w:jc w:val="left"/>
        <w:tblInd w:w="-21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3821"/>
        <w:gridCol w:w="1963"/>
        <w:gridCol w:w="1397"/>
        <w:gridCol w:w="8"/>
        <w:gridCol w:w="1683"/>
        <w:gridCol w:w="13"/>
        <w:gridCol w:w="886"/>
        <w:gridCol w:w="6"/>
        <w:gridCol w:w="943"/>
        <w:gridCol w:w="8"/>
        <w:gridCol w:w="952"/>
        <w:gridCol w:w="6"/>
        <w:gridCol w:w="3"/>
        <w:gridCol w:w="2988"/>
      </w:tblGrid>
      <w:tr>
        <w:trPr>
          <w:trHeight w:val="829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Відповідальний за виконання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Джерела фінансуван</w:t>
              <w:softHyphen/>
              <w:t>ня</w:t>
            </w:r>
          </w:p>
        </w:tc>
        <w:tc>
          <w:tcPr>
            <w:tcW w:w="2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Орієнтов</w:t>
              <w:softHyphen/>
              <w:t>ні обсяги фінансування,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тис. грн.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73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6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Оплата комуналь</w:t>
              <w:softHyphen/>
              <w:t>них послуг та енергоносіїв: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оплата водопостачання і водовідведення;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оплата електроенергії;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оплата газу природного, розподіл газу;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придбання  твердого палива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Міська рада, КНП ,,Центр ПМСД”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Міська рада 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533,0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2208,4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Дотримання санітарних норм та  забезпечення  безперебійного функціонування  підприємства</w:t>
            </w:r>
          </w:p>
        </w:tc>
      </w:tr>
      <w:tr>
        <w:trPr>
          <w:trHeight w:val="556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29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63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Придбання предметів, матеріалів, обладнан</w:t>
              <w:softHyphen/>
              <w:t>ня та інвентарю: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господарчих, будівельних, електротоварів, меблів та інших малоцінних предметів;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запчастин до транспортних засобів;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придбання  комплектуючих виробів і деталей для ремонту всіх видів виробничого та невиробничого обладнання;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канцелярського та письмового приладдя; бланків, паперу та інше.;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інших товарів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Міська рада, КНП ,,Центр ПМСД”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Міська рада 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Приведення у відповідність до державних стандартів  вимог державної акредитації закладів  ПМД</w:t>
            </w:r>
          </w:p>
        </w:tc>
      </w:tr>
      <w:tr>
        <w:trPr>
          <w:trHeight w:val="370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9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50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Придбання медикаментів та перев’язувальних матеріалів: 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виробів медичного призначення, дезенфікуючих засобів , засобів індевідуального захисту  медичних працівників ;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імунобіологічні препарати (в т.ч. туберкулін);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дрібний медичний інвентар;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Міська рада, КНП ,,Центр ПМСД”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Міська рада 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Надання якісної та  в повному  обсязі медичної допомоги при невідкладних станах. Проведення заходів імунопрофілактики дитячому  та  дорослому  населенню. Зниження  рівня  інфекційної захворюваності  в  районі. Профілактика передачі  інфекційних захворювань.</w:t>
            </w:r>
          </w:p>
        </w:tc>
      </w:tr>
      <w:tr>
        <w:trPr>
          <w:trHeight w:val="920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9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50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Оплата послуг (крім комунальних) згідно з укладеними договорами на оплату послуг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Міська рада, КНП ,,Центр ПМСД”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Міська рада 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363,6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Забезпечення функціонування  підприємства</w:t>
            </w:r>
          </w:p>
        </w:tc>
      </w:tr>
      <w:tr>
        <w:trPr>
          <w:trHeight w:val="920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29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50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Інші виплати населенню: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відшкодування витрат, пов’язаних з відпуском лікарських засобів безоплатно і на пільгових умовах громадянам, які мають на це право відповідно до законодавства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Міська рада, КНП ,,Центр ПМСД”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Міська рада 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Забезпечення  окремих категорій  громадян пільговим  лікуванням</w:t>
            </w:r>
          </w:p>
        </w:tc>
      </w:tr>
      <w:tr>
        <w:trPr>
          <w:trHeight w:val="920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9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30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Інші поточні видатки: сплата податків, зборів, обов’язкових платежів, штрафів, пені тощо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Міська рада, КНП ,,Центр ПМСД”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Міська рада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Забезпечення  функціонування  підприємства</w:t>
            </w:r>
          </w:p>
        </w:tc>
      </w:tr>
      <w:tr>
        <w:trPr>
          <w:trHeight w:val="562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9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80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Придбання облад</w:t>
              <w:softHyphen/>
              <w:t>нання і предметів довгострокового користування: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придбання меблів, оргтехніки для забезпечення робочих місць працівників  підприємства;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придбання високовартісного медичного обладнання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 телемедичні комплекси);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придбання санітарного автотранспорту та транспортних засобів.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Міська рада, КНП ,,Центр ПМСД”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Міська рада 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Приведення у відповідність до державних стандартів  вимог державної акредитації закладів  ПМД</w:t>
            </w:r>
          </w:p>
        </w:tc>
      </w:tr>
      <w:tr>
        <w:trPr>
          <w:trHeight w:val="1048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9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50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Капітальний ремонт: 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clear" w:pos="708"/>
                <w:tab w:val="left" w:pos="35" w:leader="none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капітальний  ремонт будівель та  споруд,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clear" w:pos="708"/>
                <w:tab w:val="left" w:pos="35" w:leader="none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капітальний ремонт систем опалення , водо – , електро - , газопостачання;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clear" w:pos="708"/>
                <w:tab w:val="left" w:pos="35" w:leader="none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капітальний  ремонт транспортних засобів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Міська рада, КНП ,,Центр ПМСД”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Міська рада 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Приведення у відповідність до державних стандартів  вимог державної акредитації закладів  ПМД</w:t>
            </w:r>
          </w:p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Раціональне використання  енергоносіїв шляхом  впровадження  енергозберігаючих технологій. Забезпечення  функціонування  підприємства</w:t>
            </w:r>
          </w:p>
        </w:tc>
      </w:tr>
      <w:tr>
        <w:trPr>
          <w:trHeight w:val="920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107" w:leader="none"/>
              </w:tabs>
              <w:ind w:left="10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29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50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Видатки на забезпечення протипожежної  безпеки підприємства :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clear" w:pos="708"/>
                <w:tab w:val="left" w:pos="107" w:leader="none"/>
              </w:tabs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обладнання будівель автоматичною  пожежною сигналізацією;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clear" w:pos="708"/>
                <w:tab w:val="left" w:pos="107" w:leader="none"/>
              </w:tabs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проведення вогнезахисного оброблення  дерев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’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яних елементів будівельних конструкцій ;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clear" w:pos="708"/>
                <w:tab w:val="left" w:pos="107" w:leader="none"/>
              </w:tabs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забезпечення  всіх об’єктів ( структурних підрозділів підприємста) зовнішнім  протипожежним  водопостачанням ;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Міська рада, КНП ,,Центр ПМСД”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Міська рада 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Приведення у відповідність до вимог чинного законодавства  та до норм безпечної експлуатації будівель та споруд</w:t>
            </w:r>
          </w:p>
        </w:tc>
      </w:tr>
      <w:tr>
        <w:trPr>
          <w:trHeight w:val="945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9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45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Проведення тестування на COVID-19 призовникам, які придатні до військової служби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Міська рада, КНП ,,Центр ПМСД”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Міська рада 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1327,5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697,2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Забезпечення  функціонування  підприємства</w:t>
            </w:r>
          </w:p>
        </w:tc>
      </w:tr>
      <w:tr>
        <w:trPr>
          <w:trHeight w:val="945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Міська рада 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2770,5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2807,2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5389,5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55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8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530,1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1098,1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1613,1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40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8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Разом 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3300,6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3905,3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7002,6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tabs>
                <w:tab w:val="clear" w:pos="708"/>
                <w:tab w:val="left" w:pos="709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Spacing"/>
        <w:ind w:firstLine="6300"/>
        <w:rPr/>
      </w:pPr>
      <w:r>
        <w:rPr/>
      </w:r>
    </w:p>
    <w:p>
      <w:pPr>
        <w:pStyle w:val="Normal"/>
        <w:ind w:left="-284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сім’ї, соціального </w:t>
      </w:r>
    </w:p>
    <w:p>
      <w:pPr>
        <w:pStyle w:val="Normal"/>
        <w:ind w:left="-284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та охорони здоров’я</w:t>
        <w:tab/>
        <w:tab/>
        <w:tab/>
        <w:tab/>
        <w:tab/>
        <w:tab/>
        <w:tab/>
        <w:tab/>
        <w:tab/>
        <w:tab/>
        <w:tab/>
        <w:tab/>
        <w:tab/>
        <w:t>Дмитро МОМОТ</w:t>
      </w:r>
    </w:p>
    <w:sectPr>
      <w:headerReference w:type="default" r:id="rId4"/>
      <w:type w:val="nextPage"/>
      <w:pgSz w:orient="landscape" w:w="16838" w:h="11906"/>
      <w:pgMar w:left="1134" w:right="1134" w:header="708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55E2C4B6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01930" cy="353060"/>
              <wp:effectExtent l="0" t="0" r="0" b="0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240" cy="35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3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3pt;margin-top:0.05pt;width:15.8pt;height:27.7pt;mso-position-horizontal:center" wp14:anchorId="55E2C4B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3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1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20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uiPriority w:val="99"/>
    <w:qFormat/>
    <w:rsid w:val="00e4201d"/>
    <w:rPr/>
  </w:style>
  <w:style w:type="character" w:styleId="1" w:customStyle="1">
    <w:name w:val="Заголовок 1 Знак"/>
    <w:basedOn w:val="DefaultParagraphFont"/>
    <w:uiPriority w:val="99"/>
    <w:qFormat/>
    <w:locked/>
    <w:rsid w:val="00e4201d"/>
    <w:rPr>
      <w:b/>
      <w:bCs/>
      <w:sz w:val="24"/>
      <w:szCs w:val="24"/>
      <w:lang w:val="uk-UA"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e4201d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locked/>
    <w:rsid w:val="00e4201d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sid w:val="00e4201d"/>
    <w:rPr>
      <w:rFonts w:ascii="Times New Roman" w:hAnsi="Times New Roman" w:cs="Times New Roman"/>
      <w:sz w:val="24"/>
      <w:szCs w:val="24"/>
    </w:rPr>
  </w:style>
  <w:style w:type="paragraph" w:styleId="Style17" w:customStyle="1">
    <w:name w:val="Заголовок"/>
    <w:basedOn w:val="Normal"/>
    <w:next w:val="Style18"/>
    <w:qFormat/>
    <w:rsid w:val="00e4201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e4201d"/>
    <w:pPr>
      <w:spacing w:lineRule="auto" w:line="276" w:before="0" w:after="140"/>
    </w:pPr>
    <w:rPr/>
  </w:style>
  <w:style w:type="paragraph" w:styleId="Style19">
    <w:name w:val="List"/>
    <w:basedOn w:val="Style18"/>
    <w:rsid w:val="00e4201d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next w:val="Normal"/>
    <w:uiPriority w:val="99"/>
    <w:qFormat/>
    <w:locked/>
    <w:rsid w:val="00e4201d"/>
    <w:pPr>
      <w:keepNext w:val="true"/>
      <w:jc w:val="center"/>
      <w:outlineLvl w:val="0"/>
    </w:pPr>
    <w:rPr>
      <w:rFonts w:eastAsia="Calibri"/>
      <w:b/>
      <w:bCs/>
      <w:lang w:val="uk-UA"/>
    </w:rPr>
  </w:style>
  <w:style w:type="paragraph" w:styleId="12" w:customStyle="1">
    <w:name w:val="Назва об'єкта1"/>
    <w:basedOn w:val="Normal"/>
    <w:qFormat/>
    <w:rsid w:val="00e4201d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e4201d"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qFormat/>
    <w:rsid w:val="00e4201d"/>
    <w:pPr/>
    <w:rPr>
      <w:rFonts w:ascii="Tahoma" w:hAnsi="Tahoma" w:eastAsia="Calibri" w:cs="Tahoma"/>
      <w:sz w:val="16"/>
      <w:szCs w:val="16"/>
    </w:rPr>
  </w:style>
  <w:style w:type="paragraph" w:styleId="Style22" w:customStyle="1">
    <w:name w:val="Верхний и нижний колонтитулы"/>
    <w:basedOn w:val="Normal"/>
    <w:qFormat/>
    <w:rsid w:val="00e4201d"/>
    <w:pPr/>
    <w:rPr/>
  </w:style>
  <w:style w:type="paragraph" w:styleId="13" w:customStyle="1">
    <w:name w:val="Верхній колонтитул1"/>
    <w:basedOn w:val="Normal"/>
    <w:uiPriority w:val="99"/>
    <w:qFormat/>
    <w:rsid w:val="00e4201d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14" w:customStyle="1">
    <w:name w:val="Нижній колонтитул1"/>
    <w:basedOn w:val="Normal"/>
    <w:uiPriority w:val="99"/>
    <w:qFormat/>
    <w:rsid w:val="00e4201d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Default" w:customStyle="1">
    <w:name w:val="Default"/>
    <w:uiPriority w:val="99"/>
    <w:qFormat/>
    <w:rsid w:val="00e420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99"/>
    <w:qFormat/>
    <w:rsid w:val="00e4201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99"/>
    <w:qFormat/>
    <w:rsid w:val="00e4201d"/>
    <w:pPr>
      <w:spacing w:lineRule="auto" w:line="276"/>
      <w:ind w:left="720" w:hanging="0"/>
    </w:pPr>
    <w:rPr>
      <w:rFonts w:eastAsia="Calibri"/>
      <w:sz w:val="28"/>
      <w:szCs w:val="28"/>
      <w:lang w:eastAsia="en-US"/>
    </w:rPr>
  </w:style>
  <w:style w:type="paragraph" w:styleId="15" w:customStyle="1">
    <w:name w:val="Без интервала1"/>
    <w:uiPriority w:val="99"/>
    <w:qFormat/>
    <w:rsid w:val="00e4201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uk-UA" w:eastAsia="en-US" w:bidi="ar-SA"/>
    </w:rPr>
  </w:style>
  <w:style w:type="paragraph" w:styleId="Style23" w:customStyle="1">
    <w:name w:val="Содержимое врезки"/>
    <w:basedOn w:val="Normal"/>
    <w:qFormat/>
    <w:rsid w:val="00e4201d"/>
    <w:pPr/>
    <w:rPr/>
  </w:style>
  <w:style w:type="paragraph" w:styleId="DocumentMap" w:customStyle="1">
    <w:name w:val="Document Map"/>
    <w:qFormat/>
    <w:rsid w:val="00e4201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en-US" w:bidi="ar-SA"/>
    </w:rPr>
  </w:style>
  <w:style w:type="paragraph" w:styleId="Standard" w:customStyle="1">
    <w:name w:val="Standard"/>
    <w:qFormat/>
    <w:rsid w:val="00e4201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uk-UA" w:eastAsia="zh-CN" w:bidi="ar-SA"/>
    </w:rPr>
  </w:style>
  <w:style w:type="paragraph" w:styleId="16" w:customStyle="1">
    <w:name w:val="Без інтервалів1"/>
    <w:qFormat/>
    <w:rsid w:val="006e057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en-US" w:bidi="ar-SA"/>
    </w:rPr>
  </w:style>
  <w:style w:type="paragraph" w:styleId="Style24">
    <w:name w:val="Header"/>
    <w:basedOn w:val="Style22"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qFormat/>
    <w:rsid w:val="00e4201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9EF04DD8-602A-4FBC-B4C1-0166DB6EC8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LibreOffice/6.4.4.2$Windows_X86_64 LibreOffice_project/3d775be2011f3886db32dfd395a6a6d1ca2630ff</Application>
  <Pages>7</Pages>
  <Words>1098</Words>
  <Characters>7655</Characters>
  <CharactersWithSpaces>8759</CharactersWithSpaces>
  <Paragraphs>275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2023-09-27T11:47:00Z</dcterms:created>
  <dc:creator>Admin</dc:creator>
  <dc:description/>
  <dc:language>uk-UA</dc:language>
  <cp:lastModifiedBy/>
  <cp:lastPrinted>2023-10-02T16:07:17Z</cp:lastPrinted>
  <dcterms:modified xsi:type="dcterms:W3CDTF">2023-10-02T16:07:35Z</dcterms:modified>
  <cp:revision>12</cp:revision>
  <dc:subject/>
  <dc:title>ЗАТВЕРДЖЕНО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1049-11.2.0.9739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