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82" w:rsidRDefault="00224D4C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59" t="-3721" r="-5259" b="-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C82" w:rsidRDefault="00224D4C">
      <w:pPr>
        <w:pStyle w:val="2"/>
        <w:ind w:right="282"/>
      </w:pPr>
      <w:r>
        <w:rPr>
          <w:lang w:val="uk-UA"/>
        </w:rPr>
        <w:t>РЕШЕТИЛІВСЬКА МІСЬКА РАДА</w:t>
      </w:r>
    </w:p>
    <w:p w:rsidR="00005C82" w:rsidRDefault="00224D4C">
      <w:pPr>
        <w:ind w:right="282"/>
        <w:jc w:val="center"/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005C82" w:rsidRDefault="00224D4C">
      <w:pPr>
        <w:ind w:right="282"/>
        <w:jc w:val="center"/>
      </w:pPr>
      <w:r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005C82" w:rsidRDefault="00005C82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005C82" w:rsidRDefault="00224D4C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005C82" w:rsidRDefault="00005C82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005C82" w:rsidRDefault="00224D4C">
      <w:pPr>
        <w:pStyle w:val="1"/>
        <w:numPr>
          <w:ilvl w:val="0"/>
          <w:numId w:val="2"/>
        </w:numPr>
        <w:tabs>
          <w:tab w:val="left" w:pos="7513"/>
        </w:tabs>
        <w:jc w:val="both"/>
      </w:pPr>
      <w:r>
        <w:rPr>
          <w:bCs/>
          <w:lang w:val="uk-UA"/>
        </w:rPr>
        <w:t xml:space="preserve">27 жовтня 2023 року                  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 xml:space="preserve">                          № </w:t>
      </w:r>
      <w:r w:rsidR="00C97408">
        <w:rPr>
          <w:bCs/>
          <w:lang w:val="uk-UA"/>
        </w:rPr>
        <w:t>1618</w:t>
      </w:r>
      <w:r>
        <w:rPr>
          <w:bCs/>
          <w:lang w:val="uk-UA"/>
        </w:rPr>
        <w:t>-39-VIIІ</w:t>
      </w:r>
    </w:p>
    <w:p w:rsidR="00005C82" w:rsidRDefault="00005C82">
      <w:pPr>
        <w:ind w:right="-1"/>
        <w:jc w:val="center"/>
      </w:pPr>
      <w:bookmarkStart w:id="0" w:name="__DdeLink__551_2663220956"/>
      <w:bookmarkEnd w:id="0"/>
    </w:p>
    <w:p w:rsidR="00005C82" w:rsidRDefault="00224D4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 проекту землеустрою щодо зміни цільового призначення земельної ділянки комунальної власності</w:t>
      </w:r>
      <w:r>
        <w:rPr>
          <w:rFonts w:eastAsia="Calibri"/>
          <w:sz w:val="28"/>
          <w:szCs w:val="28"/>
          <w:lang w:val="uk-UA"/>
        </w:rPr>
        <w:t xml:space="preserve"> кадастровий номер 5324284200:00:015:0001</w:t>
      </w:r>
    </w:p>
    <w:p w:rsidR="00005C82" w:rsidRDefault="00005C82">
      <w:pPr>
        <w:ind w:firstLine="850"/>
        <w:jc w:val="both"/>
        <w:rPr>
          <w:b/>
          <w:bCs/>
          <w:sz w:val="28"/>
          <w:szCs w:val="28"/>
          <w:lang w:val="uk-UA"/>
        </w:rPr>
      </w:pPr>
    </w:p>
    <w:p w:rsidR="00005C82" w:rsidRDefault="00224D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оренду землі”,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з метою підготовки документації із землеустрою для проведення земельних торгів, враховуючи висновки спільних постійних комісій,</w:t>
      </w:r>
      <w:r>
        <w:rPr>
          <w:rFonts w:eastAsia="Calibri"/>
          <w:bCs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Решетилівська міська рада</w:t>
      </w:r>
    </w:p>
    <w:p w:rsidR="00005C82" w:rsidRPr="00224D4C" w:rsidRDefault="00224D4C">
      <w:pPr>
        <w:ind w:right="282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005C82" w:rsidRDefault="00005C82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005C82" w:rsidRDefault="00224D4C">
      <w:pPr>
        <w:widowControl w:val="0"/>
        <w:suppressAutoHyphens w:val="0"/>
        <w:ind w:firstLine="567"/>
        <w:jc w:val="both"/>
      </w:pPr>
      <w:r>
        <w:rPr>
          <w:rFonts w:eastAsia="Calibri"/>
          <w:sz w:val="28"/>
          <w:szCs w:val="28"/>
          <w:lang w:val="uk-UA"/>
        </w:rPr>
        <w:t xml:space="preserve">1. Надати дозвіл </w:t>
      </w:r>
      <w:bookmarkStart w:id="1" w:name="_GoBack"/>
      <w:bookmarkEnd w:id="1"/>
      <w:r>
        <w:rPr>
          <w:rFonts w:eastAsia="Calibri"/>
          <w:sz w:val="28"/>
          <w:szCs w:val="28"/>
          <w:lang w:val="uk-UA"/>
        </w:rPr>
        <w:t xml:space="preserve">на розроблення проекту землеустрою щодо зміни цільового призначення земельної ділянки комунальної власності площею </w:t>
      </w:r>
      <w:r>
        <w:rPr>
          <w:sz w:val="28"/>
          <w:szCs w:val="28"/>
          <w:shd w:val="clear" w:color="auto" w:fill="FFFFFF"/>
          <w:lang w:val="uk-UA"/>
        </w:rPr>
        <w:t xml:space="preserve">5,5800 </w:t>
      </w:r>
      <w:r>
        <w:rPr>
          <w:rFonts w:eastAsia="Calibri"/>
          <w:sz w:val="28"/>
          <w:szCs w:val="28"/>
          <w:lang w:val="uk-UA"/>
        </w:rPr>
        <w:t>га з кадастровим номером 5324284200:00:015:0001 з ,,Для сінокосіння і випасання худоби</w:t>
      </w:r>
      <w:r>
        <w:rPr>
          <w:sz w:val="28"/>
          <w:szCs w:val="28"/>
          <w:shd w:val="clear" w:color="auto" w:fill="FFFFFF"/>
          <w:lang w:val="uk-UA"/>
        </w:rPr>
        <w:t>” на ,,</w:t>
      </w:r>
      <w:r>
        <w:rPr>
          <w:rFonts w:eastAsia="Calibri"/>
          <w:sz w:val="28"/>
          <w:szCs w:val="28"/>
          <w:lang w:val="uk-UA"/>
        </w:rPr>
        <w:t>Для ведення товарного сільськогосподарського виробництва</w:t>
      </w:r>
      <w:r>
        <w:rPr>
          <w:rFonts w:eastAsia="Calibri"/>
          <w:sz w:val="28"/>
          <w:szCs w:val="28"/>
          <w:shd w:val="clear" w:color="auto" w:fill="FFFFFF"/>
          <w:lang w:val="uk-UA"/>
        </w:rPr>
        <w:t>”</w:t>
      </w:r>
      <w:r>
        <w:rPr>
          <w:rFonts w:eastAsia="Calibri"/>
          <w:sz w:val="28"/>
          <w:szCs w:val="28"/>
          <w:lang w:val="uk-UA"/>
        </w:rPr>
        <w:t>, яка розташована за межами населеного пункту Нагірне Полтавського району Полтавської області.</w:t>
      </w:r>
    </w:p>
    <w:p w:rsidR="00005C82" w:rsidRDefault="00224D4C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Замовником робіт з виготовлення </w:t>
      </w:r>
      <w:r>
        <w:rPr>
          <w:sz w:val="28"/>
          <w:szCs w:val="28"/>
          <w:lang w:val="uk-UA"/>
        </w:rPr>
        <w:t>проекту землеустрою щодо зміни цільового призначення земельної ділянки комунальної власності</w:t>
      </w:r>
      <w:r>
        <w:rPr>
          <w:rFonts w:eastAsia="Calibri"/>
          <w:sz w:val="28"/>
          <w:szCs w:val="28"/>
          <w:lang w:val="uk-UA"/>
        </w:rPr>
        <w:t xml:space="preserve"> кадастровий номер 5324284200:00:015:0001 визначити</w:t>
      </w:r>
      <w:r>
        <w:rPr>
          <w:sz w:val="28"/>
          <w:szCs w:val="28"/>
          <w:lang w:val="uk-UA"/>
        </w:rPr>
        <w:t xml:space="preserve"> виконавчий комітет Решетилівської міської ради Полтавської області.</w:t>
      </w:r>
    </w:p>
    <w:p w:rsidR="00005C82" w:rsidRDefault="00224D4C">
      <w:pPr>
        <w:ind w:firstLine="567"/>
        <w:jc w:val="both"/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005C8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Default="00005C82">
      <w:pPr>
        <w:ind w:right="282"/>
        <w:jc w:val="both"/>
        <w:rPr>
          <w:bCs/>
          <w:sz w:val="28"/>
          <w:szCs w:val="28"/>
          <w:lang w:val="uk-UA"/>
        </w:rPr>
      </w:pPr>
    </w:p>
    <w:p w:rsidR="00005C82" w:rsidRDefault="00224D4C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005C82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20" w:rsidRDefault="00224D4C">
      <w:r>
        <w:separator/>
      </w:r>
    </w:p>
  </w:endnote>
  <w:endnote w:type="continuationSeparator" w:id="0">
    <w:p w:rsidR="00CB1720" w:rsidRDefault="0022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20" w:rsidRDefault="00224D4C">
      <w:r>
        <w:separator/>
      </w:r>
    </w:p>
  </w:footnote>
  <w:footnote w:type="continuationSeparator" w:id="0">
    <w:p w:rsidR="00CB1720" w:rsidRDefault="0022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154882"/>
      <w:docPartObj>
        <w:docPartGallery w:val="Page Numbers (Top of Page)"/>
        <w:docPartUnique/>
      </w:docPartObj>
    </w:sdtPr>
    <w:sdtEndPr/>
    <w:sdtContent>
      <w:p w:rsidR="00005C82" w:rsidRDefault="00224D4C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183C"/>
    <w:multiLevelType w:val="multilevel"/>
    <w:tmpl w:val="B7C69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D714B6"/>
    <w:multiLevelType w:val="multilevel"/>
    <w:tmpl w:val="86C6D9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82"/>
    <w:rsid w:val="00005C82"/>
    <w:rsid w:val="00224D4C"/>
    <w:rsid w:val="00A03CF2"/>
    <w:rsid w:val="00C97408"/>
    <w:rsid w:val="00CB1720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</cp:revision>
  <cp:lastPrinted>2023-08-15T15:54:00Z</cp:lastPrinted>
  <dcterms:created xsi:type="dcterms:W3CDTF">2023-10-24T04:51:00Z</dcterms:created>
  <dcterms:modified xsi:type="dcterms:W3CDTF">2023-10-30T08:26:00Z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