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C0" w:rsidRDefault="00585FF1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-473075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:rsidR="000A17C0" w:rsidRDefault="00585FF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A17C0" w:rsidRDefault="00585FF1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0A17C0" w:rsidRDefault="00585FF1">
      <w:pPr>
        <w:jc w:val="center"/>
      </w:pPr>
      <w:r>
        <w:rPr>
          <w:b/>
          <w:sz w:val="28"/>
          <w:szCs w:val="28"/>
        </w:rPr>
        <w:t>(тридцять дев’ята позачергова сесія восьмого скликання)</w:t>
      </w:r>
    </w:p>
    <w:p w:rsidR="000A17C0" w:rsidRDefault="000A17C0">
      <w:pPr>
        <w:jc w:val="center"/>
        <w:rPr>
          <w:b/>
          <w:sz w:val="20"/>
          <w:szCs w:val="20"/>
        </w:rPr>
      </w:pPr>
    </w:p>
    <w:p w:rsidR="000A17C0" w:rsidRDefault="00585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A17C0" w:rsidRDefault="000A17C0">
      <w:pPr>
        <w:jc w:val="both"/>
        <w:rPr>
          <w:sz w:val="28"/>
          <w:szCs w:val="28"/>
        </w:rPr>
      </w:pPr>
    </w:p>
    <w:p w:rsidR="000A17C0" w:rsidRDefault="00585FF1">
      <w:pPr>
        <w:tabs>
          <w:tab w:val="left" w:pos="7080"/>
        </w:tabs>
      </w:pPr>
      <w:r>
        <w:rPr>
          <w:sz w:val="28"/>
          <w:szCs w:val="28"/>
        </w:rPr>
        <w:t xml:space="preserve">27 жовтня 2023 року                    </w:t>
      </w:r>
      <w:r w:rsidR="00B74B2B">
        <w:rPr>
          <w:sz w:val="28"/>
          <w:szCs w:val="28"/>
        </w:rPr>
        <w:t xml:space="preserve">  м. </w:t>
      </w:r>
      <w:proofErr w:type="spellStart"/>
      <w:r w:rsidR="00B74B2B">
        <w:rPr>
          <w:sz w:val="28"/>
          <w:szCs w:val="28"/>
        </w:rPr>
        <w:t>Решетилівка</w:t>
      </w:r>
      <w:proofErr w:type="spellEnd"/>
      <w:r w:rsidR="00B74B2B">
        <w:rPr>
          <w:sz w:val="28"/>
          <w:szCs w:val="28"/>
        </w:rPr>
        <w:tab/>
      </w:r>
      <w:r w:rsidR="00B74B2B">
        <w:rPr>
          <w:sz w:val="28"/>
          <w:szCs w:val="28"/>
        </w:rPr>
        <w:tab/>
        <w:t xml:space="preserve">        № </w:t>
      </w:r>
      <w:r w:rsidR="00B74B2B">
        <w:rPr>
          <w:sz w:val="28"/>
          <w:szCs w:val="28"/>
          <w:lang w:val="en-US"/>
        </w:rPr>
        <w:t>1635</w:t>
      </w:r>
      <w:r>
        <w:rPr>
          <w:sz w:val="28"/>
          <w:szCs w:val="28"/>
        </w:rPr>
        <w:t>-39-VIII</w:t>
      </w:r>
    </w:p>
    <w:p w:rsidR="000A17C0" w:rsidRDefault="000A17C0">
      <w:pPr>
        <w:jc w:val="both"/>
        <w:rPr>
          <w:rFonts w:cs="Times New Roman"/>
          <w:sz w:val="20"/>
          <w:szCs w:val="20"/>
          <w:highlight w:val="white"/>
        </w:rPr>
      </w:pPr>
    </w:p>
    <w:p w:rsidR="000A17C0" w:rsidRDefault="00585FF1">
      <w:pPr>
        <w:jc w:val="both"/>
      </w:pPr>
      <w:bookmarkStart w:id="1" w:name="__DdeLink__166_994311024"/>
      <w:r>
        <w:rPr>
          <w:rFonts w:cs="Times New Roman"/>
          <w:sz w:val="28"/>
          <w:szCs w:val="28"/>
          <w:shd w:val="clear" w:color="auto" w:fill="FFFFFF"/>
        </w:rPr>
        <w:t>Про  внесення  змін  до  рішення  Решетилівської  міської  ради  від 29.09.2023    № 1594-37-</w:t>
      </w:r>
      <w:r>
        <w:rPr>
          <w:rFonts w:cs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cs="Times New Roman"/>
          <w:sz w:val="28"/>
          <w:szCs w:val="28"/>
          <w:shd w:val="clear" w:color="auto" w:fill="FFFFFF"/>
        </w:rPr>
        <w:t xml:space="preserve"> ,,Про затвердження мережі закладів освіти Решетилівської міської ради на 2023-2024 навчальний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рік’’</w:t>
      </w:r>
      <w:bookmarkEnd w:id="1"/>
      <w:proofErr w:type="spellEnd"/>
    </w:p>
    <w:p w:rsidR="000A17C0" w:rsidRDefault="000A17C0">
      <w:pPr>
        <w:jc w:val="both"/>
        <w:rPr>
          <w:sz w:val="28"/>
          <w:szCs w:val="28"/>
        </w:rPr>
      </w:pPr>
    </w:p>
    <w:p w:rsidR="000A17C0" w:rsidRDefault="00A216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Відповідно до з</w:t>
      </w:r>
      <w:r w:rsidR="00585FF1">
        <w:rPr>
          <w:rFonts w:cs="Times New Roman"/>
          <w:sz w:val="28"/>
          <w:szCs w:val="28"/>
        </w:rPr>
        <w:t xml:space="preserve">аконів України ,,Про місцеве самоврядування в Україні”, ,,Про освіту”, ,,Про повну загальну середню освіту”, ,,Про дошкільну освіту”, ,,Про позашкільну освіту” та з метою забезпечення функціонування закладів освіти у 2023-2024 навчальному році </w:t>
      </w:r>
      <w:r w:rsidR="00585FF1">
        <w:rPr>
          <w:rFonts w:eastAsia="Times New Roman" w:cs="Times New Roman"/>
          <w:sz w:val="28"/>
          <w:szCs w:val="28"/>
          <w:lang w:eastAsia="ru-RU"/>
        </w:rPr>
        <w:t>Решетилівська міська рада</w:t>
      </w:r>
    </w:p>
    <w:p w:rsidR="000A17C0" w:rsidRDefault="00585F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A17C0" w:rsidRDefault="00585FF1">
      <w:pPr>
        <w:pStyle w:val="af4"/>
        <w:shd w:val="clear" w:color="auto" w:fill="FFFFFF"/>
        <w:tabs>
          <w:tab w:val="left" w:pos="567"/>
        </w:tabs>
        <w:suppressAutoHyphens/>
        <w:spacing w:before="280" w:after="280"/>
        <w:jc w:val="both"/>
      </w:pPr>
      <w:r>
        <w:rPr>
          <w:sz w:val="28"/>
          <w:szCs w:val="28"/>
        </w:rPr>
        <w:tab/>
        <w:t xml:space="preserve">Внести зміни до пункту 1 рішення </w:t>
      </w:r>
      <w:r>
        <w:rPr>
          <w:sz w:val="28"/>
          <w:szCs w:val="28"/>
          <w:shd w:val="clear" w:color="auto" w:fill="FFFFFF"/>
        </w:rPr>
        <w:t>Решетилівської міської ради від 29.09.2023 № 1594-37-</w:t>
      </w:r>
      <w:r>
        <w:rPr>
          <w:sz w:val="28"/>
          <w:szCs w:val="28"/>
          <w:shd w:val="clear" w:color="auto" w:fill="FFFFFF"/>
          <w:lang w:val="en-US"/>
        </w:rPr>
        <w:t>VIII</w:t>
      </w:r>
      <w:r>
        <w:rPr>
          <w:sz w:val="28"/>
          <w:szCs w:val="28"/>
          <w:shd w:val="clear" w:color="auto" w:fill="FFFFFF"/>
        </w:rPr>
        <w:t xml:space="preserve"> ,,Про затвердження мережі закладів освіти Решетилівської міської ради на 2023-2024 навчальний </w:t>
      </w:r>
      <w:proofErr w:type="spellStart"/>
      <w:r>
        <w:rPr>
          <w:sz w:val="28"/>
          <w:szCs w:val="28"/>
          <w:shd w:val="clear" w:color="auto" w:fill="FFFFFF"/>
        </w:rPr>
        <w:t>рік’’</w:t>
      </w:r>
      <w:proofErr w:type="spellEnd"/>
      <w:r>
        <w:rPr>
          <w:sz w:val="28"/>
          <w:szCs w:val="28"/>
          <w:shd w:val="clear" w:color="auto" w:fill="FFFFFF"/>
        </w:rPr>
        <w:t>, а саме</w:t>
      </w:r>
      <w:r w:rsidRPr="00585FF1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додаток 1 ,,Мережа закладів дошкільної освіти Решетилівської міської </w:t>
      </w:r>
      <w:proofErr w:type="spellStart"/>
      <w:r>
        <w:rPr>
          <w:sz w:val="28"/>
          <w:szCs w:val="28"/>
          <w:shd w:val="clear" w:color="auto" w:fill="FFFFFF"/>
        </w:rPr>
        <w:t>ради</w:t>
      </w:r>
      <w:r>
        <w:rPr>
          <w:sz w:val="28"/>
          <w:szCs w:val="28"/>
        </w:rPr>
        <w:t>’’</w:t>
      </w:r>
      <w:proofErr w:type="spellEnd"/>
      <w:r>
        <w:rPr>
          <w:sz w:val="28"/>
          <w:szCs w:val="28"/>
        </w:rPr>
        <w:t xml:space="preserve"> викласти в новій редакції (додається).</w:t>
      </w:r>
    </w:p>
    <w:p w:rsidR="000A17C0" w:rsidRDefault="000A17C0">
      <w:pPr>
        <w:pStyle w:val="ae"/>
        <w:suppressAutoHyphens/>
        <w:ind w:left="0"/>
        <w:jc w:val="both"/>
        <w:rPr>
          <w:sz w:val="28"/>
          <w:szCs w:val="28"/>
        </w:rPr>
      </w:pPr>
    </w:p>
    <w:p w:rsidR="000A17C0" w:rsidRDefault="000A17C0">
      <w:pPr>
        <w:pStyle w:val="ae"/>
        <w:suppressAutoHyphens/>
        <w:ind w:left="0"/>
        <w:jc w:val="both"/>
        <w:rPr>
          <w:sz w:val="28"/>
          <w:szCs w:val="28"/>
        </w:rPr>
      </w:pPr>
    </w:p>
    <w:p w:rsidR="000A17C0" w:rsidRPr="00A21676" w:rsidRDefault="000A17C0">
      <w:pPr>
        <w:pStyle w:val="ae"/>
        <w:suppressAutoHyphens/>
        <w:ind w:left="0"/>
        <w:jc w:val="both"/>
        <w:rPr>
          <w:sz w:val="28"/>
          <w:szCs w:val="28"/>
        </w:rPr>
      </w:pPr>
    </w:p>
    <w:p w:rsidR="00585FF1" w:rsidRPr="00A21676" w:rsidRDefault="00585FF1">
      <w:pPr>
        <w:pStyle w:val="ae"/>
        <w:suppressAutoHyphens/>
        <w:ind w:left="0"/>
        <w:jc w:val="both"/>
        <w:rPr>
          <w:sz w:val="28"/>
          <w:szCs w:val="28"/>
        </w:rPr>
      </w:pPr>
    </w:p>
    <w:p w:rsidR="000A17C0" w:rsidRDefault="00585FF1" w:rsidP="00585FF1">
      <w:pPr>
        <w:pStyle w:val="ae"/>
        <w:tabs>
          <w:tab w:val="left" w:pos="6946"/>
        </w:tabs>
        <w:suppressAutoHyphens/>
        <w:ind w:left="0"/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Оксана ДЯДЮНОВА</w:t>
      </w:r>
    </w:p>
    <w:p w:rsidR="000A17C0" w:rsidRDefault="000A17C0">
      <w:pPr>
        <w:pStyle w:val="ae"/>
        <w:suppressAutoHyphens/>
        <w:ind w:left="0"/>
        <w:jc w:val="both"/>
      </w:pPr>
    </w:p>
    <w:p w:rsidR="000A17C0" w:rsidRDefault="000A17C0">
      <w:pPr>
        <w:pStyle w:val="ae"/>
        <w:suppressAutoHyphens/>
        <w:ind w:left="0"/>
        <w:jc w:val="both"/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</w:pPr>
    </w:p>
    <w:p w:rsidR="000A17C0" w:rsidRDefault="000A17C0">
      <w:pPr>
        <w:ind w:left="5387"/>
        <w:rPr>
          <w:rFonts w:eastAsia="Times New Roman" w:cs="Times New Roman"/>
          <w:color w:val="auto"/>
          <w:sz w:val="28"/>
          <w:szCs w:val="28"/>
        </w:rPr>
        <w:sectPr w:rsidR="000A17C0">
          <w:pgSz w:w="11906" w:h="16838"/>
          <w:pgMar w:top="1020" w:right="566" w:bottom="1020" w:left="1701" w:header="0" w:footer="0" w:gutter="0"/>
          <w:cols w:space="720"/>
          <w:formProt w:val="0"/>
          <w:docGrid w:linePitch="360"/>
        </w:sectPr>
      </w:pPr>
    </w:p>
    <w:p w:rsidR="000A17C0" w:rsidRDefault="00585FF1">
      <w:pPr>
        <w:ind w:left="5387" w:firstLine="283"/>
      </w:pPr>
      <w:r>
        <w:rPr>
          <w:rFonts w:eastAsia="Times New Roman" w:cs="Times New Roman"/>
          <w:color w:val="auto"/>
          <w:sz w:val="28"/>
          <w:szCs w:val="28"/>
        </w:rPr>
        <w:lastRenderedPageBreak/>
        <w:t>З</w:t>
      </w:r>
      <w:bookmarkStart w:id="2" w:name="_GoBack1"/>
      <w:bookmarkEnd w:id="2"/>
      <w:r>
        <w:rPr>
          <w:rFonts w:eastAsia="Times New Roman" w:cs="Times New Roman"/>
          <w:color w:val="auto"/>
          <w:sz w:val="28"/>
          <w:szCs w:val="28"/>
        </w:rPr>
        <w:t xml:space="preserve">АТВЕРДЖЕНО     </w:t>
      </w:r>
    </w:p>
    <w:p w:rsidR="000A17C0" w:rsidRDefault="00585FF1">
      <w:pPr>
        <w:ind w:left="5670"/>
      </w:pPr>
      <w:r>
        <w:rPr>
          <w:rFonts w:cs="Times New Roman"/>
          <w:color w:val="auto"/>
          <w:sz w:val="28"/>
          <w:szCs w:val="28"/>
        </w:rPr>
        <w:t xml:space="preserve">рішення Решетилівської </w:t>
      </w:r>
      <w:r>
        <w:rPr>
          <w:rFonts w:eastAsia="Times New Roman" w:cs="Times New Roman"/>
          <w:color w:val="auto"/>
          <w:sz w:val="28"/>
          <w:szCs w:val="28"/>
        </w:rPr>
        <w:t xml:space="preserve">          </w:t>
      </w:r>
      <w:r>
        <w:rPr>
          <w:rFonts w:cs="Times New Roman"/>
          <w:color w:val="auto"/>
          <w:sz w:val="28"/>
          <w:szCs w:val="28"/>
        </w:rPr>
        <w:t xml:space="preserve">міської ради восьмого скликання </w:t>
      </w:r>
    </w:p>
    <w:p w:rsidR="000A17C0" w:rsidRDefault="00585FF1">
      <w:pPr>
        <w:ind w:left="5387" w:firstLine="283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29  вересня 2023 року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0A17C0" w:rsidRDefault="00585FF1">
      <w:pPr>
        <w:ind w:left="5387" w:firstLine="283"/>
      </w:pPr>
      <w:r>
        <w:rPr>
          <w:rFonts w:cs="Times New Roman"/>
          <w:color w:val="auto"/>
          <w:sz w:val="28"/>
          <w:szCs w:val="28"/>
        </w:rPr>
        <w:t>№ 1594-37-</w:t>
      </w:r>
      <w:r>
        <w:rPr>
          <w:rFonts w:cs="Times New Roman"/>
          <w:color w:val="auto"/>
          <w:sz w:val="28"/>
          <w:szCs w:val="28"/>
          <w:lang w:val="en-US"/>
        </w:rPr>
        <w:t>VII</w:t>
      </w:r>
      <w:r>
        <w:rPr>
          <w:rFonts w:cs="Times New Roman"/>
          <w:color w:val="auto"/>
          <w:sz w:val="28"/>
          <w:szCs w:val="28"/>
        </w:rPr>
        <w:t>І</w:t>
      </w:r>
      <w:r>
        <w:rPr>
          <w:color w:val="auto"/>
          <w:sz w:val="28"/>
          <w:szCs w:val="28"/>
        </w:rPr>
        <w:t xml:space="preserve"> </w:t>
      </w:r>
    </w:p>
    <w:p w:rsidR="000A17C0" w:rsidRDefault="00585FF1">
      <w:pPr>
        <w:spacing w:line="360" w:lineRule="auto"/>
        <w:ind w:left="5387" w:firstLine="283"/>
        <w:rPr>
          <w:color w:val="auto"/>
        </w:rPr>
      </w:pPr>
      <w:r>
        <w:rPr>
          <w:color w:val="auto"/>
          <w:sz w:val="28"/>
          <w:szCs w:val="28"/>
        </w:rPr>
        <w:t xml:space="preserve">(37 сесія) </w:t>
      </w:r>
    </w:p>
    <w:p w:rsidR="000A17C0" w:rsidRDefault="00585FF1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(у редакції рішення</w:t>
      </w:r>
    </w:p>
    <w:p w:rsidR="000A17C0" w:rsidRDefault="00585FF1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Решетилівської міської ради</w:t>
      </w:r>
    </w:p>
    <w:p w:rsidR="000A17C0" w:rsidRDefault="00585FF1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восьмого скликання </w:t>
      </w:r>
    </w:p>
    <w:p w:rsidR="000A17C0" w:rsidRDefault="00585FF1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27 жовтня 2023 року</w:t>
      </w:r>
    </w:p>
    <w:p w:rsidR="000A17C0" w:rsidRDefault="00585FF1">
      <w:pPr>
        <w:shd w:val="clear" w:color="auto" w:fill="FFFFFF"/>
        <w:ind w:firstLine="5670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№ </w:t>
      </w:r>
      <w:r w:rsidR="00B74B2B">
        <w:rPr>
          <w:rFonts w:eastAsia="Times New Roman" w:cs="Times New Roman"/>
          <w:color w:val="auto"/>
          <w:sz w:val="28"/>
          <w:szCs w:val="28"/>
          <w:lang w:val="en-US"/>
        </w:rPr>
        <w:t>1635</w:t>
      </w:r>
      <w:bookmarkStart w:id="3" w:name="_GoBack"/>
      <w:bookmarkEnd w:id="3"/>
      <w:r>
        <w:rPr>
          <w:rFonts w:eastAsia="Times New Roman" w:cs="Times New Roman"/>
          <w:color w:val="auto"/>
          <w:sz w:val="28"/>
          <w:szCs w:val="28"/>
        </w:rPr>
        <w:t>-39-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  <w:lang w:val="en-US"/>
        </w:rPr>
        <w:t>VII</w:t>
      </w:r>
      <w:r>
        <w:rPr>
          <w:rFonts w:cs="Times New Roman"/>
          <w:color w:val="auto"/>
          <w:sz w:val="28"/>
          <w:szCs w:val="28"/>
        </w:rPr>
        <w:t>І</w:t>
      </w:r>
    </w:p>
    <w:p w:rsidR="000A17C0" w:rsidRDefault="00585FF1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(39 позачергова сесія)</w:t>
      </w:r>
    </w:p>
    <w:p w:rsidR="000A17C0" w:rsidRDefault="000A17C0">
      <w:pPr>
        <w:shd w:val="clear" w:color="auto" w:fill="FFFFFF"/>
        <w:jc w:val="center"/>
        <w:rPr>
          <w:rFonts w:ascii="ProbaPro" w:eastAsia="Times New Roman" w:hAnsi="ProbaPro" w:cs="Times New Roman"/>
          <w:b/>
          <w:bCs/>
          <w:color w:val="auto"/>
          <w:sz w:val="32"/>
          <w:szCs w:val="32"/>
        </w:rPr>
      </w:pPr>
    </w:p>
    <w:p w:rsidR="000A17C0" w:rsidRDefault="00585FF1">
      <w:pPr>
        <w:tabs>
          <w:tab w:val="right" w:pos="4536"/>
        </w:tabs>
        <w:jc w:val="center"/>
      </w:pPr>
      <w:r>
        <w:rPr>
          <w:rFonts w:cs="Times New Roman"/>
          <w:sz w:val="28"/>
          <w:szCs w:val="28"/>
        </w:rPr>
        <w:t>Мережа</w:t>
      </w:r>
    </w:p>
    <w:p w:rsidR="000A17C0" w:rsidRDefault="00585FF1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закладів дошкільної освіти Решетилівської міської ради</w:t>
      </w:r>
    </w:p>
    <w:p w:rsidR="000A17C0" w:rsidRDefault="000A17C0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</w:p>
    <w:tbl>
      <w:tblPr>
        <w:tblStyle w:val="2"/>
        <w:tblW w:w="9923" w:type="dxa"/>
        <w:tblInd w:w="-147" w:type="dxa"/>
        <w:tblLook w:val="04A0" w:firstRow="1" w:lastRow="0" w:firstColumn="1" w:lastColumn="0" w:noHBand="0" w:noVBand="1"/>
      </w:tblPr>
      <w:tblGrid>
        <w:gridCol w:w="678"/>
        <w:gridCol w:w="6381"/>
        <w:gridCol w:w="1416"/>
        <w:gridCol w:w="1448"/>
      </w:tblGrid>
      <w:tr w:rsidR="000A17C0">
        <w:trPr>
          <w:trHeight w:val="543"/>
        </w:trPr>
        <w:tc>
          <w:tcPr>
            <w:tcW w:w="67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груп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Демидівський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Берізка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Калениківський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,Сонечко’’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Колотіївський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Лелеченька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Малобакайський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,Теремок’’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Остап’євський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,Ромашка’’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іщанський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-садок ,,Веселка’’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Покровський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Барвінок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Решетилівський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,Ромашка’’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228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Сухорабівський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Пролісок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Шевченківський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Світлячок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Шилівський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Капітошка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Потічанська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філія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І-ІІ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ступенів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дошкільним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підрозділом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Опорного закладу ,,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Решетилівський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імені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І.Л.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Олійника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Решетилівська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філія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ступеня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дошкільним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lastRenderedPageBreak/>
              <w:t>підрозділом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Опорного закладу ,,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Решетилівський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імені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І.Л.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Олійника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’’ 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Кукобівський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ясла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-садок</w:t>
            </w:r>
            <w:proofErr w:type="gram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,Калинка''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Глибокобалківський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освіти І-ІІ ступенів з дошкільним підрозділом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A17C0">
        <w:tc>
          <w:tcPr>
            <w:tcW w:w="678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М’якеньківський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585FF1">
              <w:rPr>
                <w:rFonts w:eastAsia="Andale Sans UI" w:cs="Times New Roman"/>
                <w:sz w:val="28"/>
                <w:szCs w:val="28"/>
                <w:lang w:eastAsia="ru-RU"/>
              </w:rPr>
              <w:t xml:space="preserve"> освіти І-ІІ ступенів з дошкільним підрозділом 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A17C0">
        <w:trPr>
          <w:trHeight w:val="525"/>
        </w:trPr>
        <w:tc>
          <w:tcPr>
            <w:tcW w:w="678" w:type="dxa"/>
            <w:shd w:val="clear" w:color="auto" w:fill="auto"/>
          </w:tcPr>
          <w:p w:rsidR="000A17C0" w:rsidRDefault="000A17C0">
            <w:pPr>
              <w:jc w:val="both"/>
              <w:rPr>
                <w:rFonts w:eastAsia="Andale Sans U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shd w:val="clear" w:color="auto" w:fill="auto"/>
          </w:tcPr>
          <w:p w:rsidR="000A17C0" w:rsidRDefault="00585FF1">
            <w:pPr>
              <w:jc w:val="both"/>
              <w:rPr>
                <w:rFonts w:eastAsia="Andale Sans UI"/>
                <w:sz w:val="28"/>
                <w:szCs w:val="28"/>
              </w:rPr>
            </w:pPr>
            <w:proofErr w:type="spellStart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48" w:type="dxa"/>
            <w:shd w:val="clear" w:color="auto" w:fill="auto"/>
          </w:tcPr>
          <w:p w:rsidR="000A17C0" w:rsidRDefault="00585FF1">
            <w:pPr>
              <w:jc w:val="center"/>
              <w:rPr>
                <w:rFonts w:eastAsia="Andale Sans UI"/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eastAsia="ru-RU"/>
              </w:rPr>
              <w:t>575</w:t>
            </w:r>
          </w:p>
        </w:tc>
      </w:tr>
    </w:tbl>
    <w:p w:rsidR="000A17C0" w:rsidRDefault="000A17C0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</w:p>
    <w:p w:rsidR="000A17C0" w:rsidRDefault="000A17C0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</w:p>
    <w:p w:rsidR="000A17C0" w:rsidRDefault="000A17C0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</w:p>
    <w:p w:rsidR="000A17C0" w:rsidRDefault="000A17C0">
      <w:pPr>
        <w:tabs>
          <w:tab w:val="right" w:pos="4536"/>
        </w:tabs>
        <w:rPr>
          <w:rFonts w:cs="Times New Roman"/>
          <w:sz w:val="28"/>
          <w:szCs w:val="28"/>
        </w:rPr>
      </w:pPr>
    </w:p>
    <w:p w:rsidR="000A17C0" w:rsidRDefault="00585FF1">
      <w:pPr>
        <w:tabs>
          <w:tab w:val="right" w:pos="453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Заступник </w:t>
      </w:r>
    </w:p>
    <w:p w:rsidR="000A17C0" w:rsidRDefault="00585FF1">
      <w:pPr>
        <w:tabs>
          <w:tab w:val="right" w:pos="4536"/>
        </w:tabs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  <w:r>
        <w:rPr>
          <w:rFonts w:cs="Times New Roman"/>
          <w:sz w:val="28"/>
          <w:szCs w:val="28"/>
        </w:rPr>
        <w:t>начальника відділу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Олександр ПОЛНОБРОДСЬКИЙ</w:t>
      </w:r>
    </w:p>
    <w:p w:rsidR="000A17C0" w:rsidRDefault="000A17C0">
      <w:pPr>
        <w:shd w:val="clear" w:color="auto" w:fill="FFFFFF"/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</w:p>
    <w:p w:rsidR="000A17C0" w:rsidRDefault="000A17C0">
      <w:pPr>
        <w:shd w:val="clear" w:color="auto" w:fill="FFFFFF"/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</w:p>
    <w:p w:rsidR="000A17C0" w:rsidRDefault="000A17C0">
      <w:pPr>
        <w:shd w:val="clear" w:color="auto" w:fill="FFFFFF"/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</w:p>
    <w:p w:rsidR="000A17C0" w:rsidRDefault="000A17C0">
      <w:pPr>
        <w:shd w:val="clear" w:color="auto" w:fill="FFFFFF"/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</w:p>
    <w:p w:rsidR="000A17C0" w:rsidRDefault="000A17C0">
      <w:pPr>
        <w:shd w:val="clear" w:color="auto" w:fill="FFFFFF"/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</w:p>
    <w:p w:rsidR="000A17C0" w:rsidRDefault="000A17C0">
      <w:pPr>
        <w:shd w:val="clear" w:color="auto" w:fill="FFFFFF"/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</w:p>
    <w:p w:rsidR="000A17C0" w:rsidRDefault="000A17C0">
      <w:pPr>
        <w:shd w:val="clear" w:color="auto" w:fill="FFFFFF"/>
        <w:rPr>
          <w:rFonts w:ascii="ProbaPro" w:eastAsia="Times New Roman" w:hAnsi="ProbaPro" w:cs="Times New Roman"/>
          <w:b/>
          <w:bCs/>
          <w:color w:val="000000"/>
          <w:sz w:val="32"/>
          <w:szCs w:val="32"/>
        </w:rPr>
      </w:pPr>
    </w:p>
    <w:p w:rsidR="000A17C0" w:rsidRDefault="000A17C0">
      <w:pPr>
        <w:pStyle w:val="ae"/>
        <w:suppressAutoHyphens/>
        <w:ind w:left="0"/>
        <w:jc w:val="both"/>
      </w:pPr>
    </w:p>
    <w:sectPr w:rsidR="000A17C0">
      <w:headerReference w:type="default" r:id="rId9"/>
      <w:pgSz w:w="11906" w:h="16838"/>
      <w:pgMar w:top="1020" w:right="566" w:bottom="1020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41" w:rsidRDefault="00585FF1">
      <w:r>
        <w:separator/>
      </w:r>
    </w:p>
  </w:endnote>
  <w:endnote w:type="continuationSeparator" w:id="0">
    <w:p w:rsidR="00D34B41" w:rsidRDefault="005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ProbaPro">
    <w:altName w:val="Times New Roman"/>
    <w:charset w:val="CC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41" w:rsidRDefault="00585FF1">
      <w:r>
        <w:separator/>
      </w:r>
    </w:p>
  </w:footnote>
  <w:footnote w:type="continuationSeparator" w:id="0">
    <w:p w:rsidR="00D34B41" w:rsidRDefault="0058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226486"/>
      <w:docPartObj>
        <w:docPartGallery w:val="Page Numbers (Top of Page)"/>
        <w:docPartUnique/>
      </w:docPartObj>
    </w:sdtPr>
    <w:sdtEndPr/>
    <w:sdtContent>
      <w:p w:rsidR="000A17C0" w:rsidRDefault="00585FF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74B2B">
          <w:rPr>
            <w:noProof/>
          </w:rPr>
          <w:t>2</w:t>
        </w:r>
        <w:r>
          <w:fldChar w:fldCharType="end"/>
        </w:r>
      </w:p>
      <w:p w:rsidR="000A17C0" w:rsidRDefault="00B74B2B">
        <w:pPr>
          <w:pStyle w:val="af0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C0"/>
    <w:rsid w:val="000A17C0"/>
    <w:rsid w:val="00585FF1"/>
    <w:rsid w:val="00A21676"/>
    <w:rsid w:val="00B74B2B"/>
    <w:rsid w:val="00D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character" w:customStyle="1" w:styleId="a7">
    <w:name w:val="Верхний колонтитул Знак"/>
    <w:basedOn w:val="a0"/>
    <w:uiPriority w:val="99"/>
    <w:qFormat/>
    <w:rsid w:val="00D80157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3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4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table" w:customStyle="1" w:styleId="2">
    <w:name w:val="Сетка таблицы2"/>
    <w:basedOn w:val="a1"/>
    <w:rsid w:val="00A37035"/>
    <w:rPr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A3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character" w:customStyle="1" w:styleId="a7">
    <w:name w:val="Верхний колонтитул Знак"/>
    <w:basedOn w:val="a0"/>
    <w:uiPriority w:val="99"/>
    <w:qFormat/>
    <w:rsid w:val="00D80157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3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4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table" w:customStyle="1" w:styleId="2">
    <w:name w:val="Сетка таблицы2"/>
    <w:basedOn w:val="a1"/>
    <w:rsid w:val="00A37035"/>
    <w:rPr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A3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760B-A52A-4848-85BD-98B35698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426</Words>
  <Characters>2431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14</cp:revision>
  <cp:lastPrinted>2023-10-18T06:44:00Z</cp:lastPrinted>
  <dcterms:created xsi:type="dcterms:W3CDTF">2023-04-21T05:48:00Z</dcterms:created>
  <dcterms:modified xsi:type="dcterms:W3CDTF">2023-10-27T12:00:00Z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