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7"/>
        <w:gridCol w:w="2294"/>
        <w:gridCol w:w="4144"/>
      </w:tblGrid>
      <w:tr w:rsidR="001374BE" w:rsidTr="00200E22">
        <w:tc>
          <w:tcPr>
            <w:tcW w:w="3207" w:type="dxa"/>
            <w:shd w:val="clear" w:color="auto" w:fill="auto"/>
          </w:tcPr>
          <w:p w:rsidR="001374BE" w:rsidRDefault="001374BE" w:rsidP="00200E22">
            <w:pPr>
              <w:pStyle w:val="a4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94" w:type="dxa"/>
            <w:shd w:val="clear" w:color="auto" w:fill="auto"/>
          </w:tcPr>
          <w:p w:rsidR="001374BE" w:rsidRDefault="001374BE" w:rsidP="00200E22">
            <w:pPr>
              <w:pStyle w:val="a4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44" w:type="dxa"/>
            <w:shd w:val="clear" w:color="auto" w:fill="auto"/>
          </w:tcPr>
          <w:p w:rsidR="001374BE" w:rsidRDefault="004F130C" w:rsidP="00200E22">
            <w:pPr>
              <w:tabs>
                <w:tab w:val="left" w:pos="5670"/>
              </w:tabs>
              <w:ind w:left="1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</w:t>
            </w:r>
            <w:r w:rsidR="001374BE">
              <w:rPr>
                <w:color w:val="000000"/>
                <w:sz w:val="28"/>
                <w:szCs w:val="28"/>
              </w:rPr>
              <w:t xml:space="preserve"> 8</w:t>
            </w:r>
          </w:p>
          <w:p w:rsidR="001374BE" w:rsidRDefault="001374BE" w:rsidP="00200E22">
            <w:pPr>
              <w:tabs>
                <w:tab w:val="left" w:pos="5670"/>
              </w:tabs>
              <w:ind w:left="166"/>
            </w:pPr>
            <w:r>
              <w:rPr>
                <w:color w:val="000000"/>
                <w:sz w:val="28"/>
                <w:szCs w:val="28"/>
              </w:rPr>
              <w:t>до Програми</w:t>
            </w:r>
          </w:p>
        </w:tc>
      </w:tr>
    </w:tbl>
    <w:p w:rsidR="00153B62" w:rsidRDefault="00153B62" w:rsidP="001374BE">
      <w:pPr>
        <w:jc w:val="center"/>
        <w:rPr>
          <w:b/>
          <w:bCs/>
          <w:sz w:val="28"/>
          <w:szCs w:val="28"/>
        </w:rPr>
      </w:pPr>
    </w:p>
    <w:p w:rsidR="001374BE" w:rsidRDefault="001374BE" w:rsidP="001374BE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1374BE" w:rsidRDefault="001374BE" w:rsidP="001374BE">
      <w:pPr>
        <w:jc w:val="center"/>
      </w:pPr>
      <w:bookmarkStart w:id="0" w:name="_Hlk152664920"/>
      <w:r>
        <w:rPr>
          <w:b/>
          <w:bCs/>
          <w:sz w:val="28"/>
          <w:szCs w:val="28"/>
        </w:rPr>
        <w:t>надання грошової допомоги дітям з інвалідністю, інвалідність яких пов’язана із Чорнобильською катастрофою</w:t>
      </w:r>
    </w:p>
    <w:bookmarkEnd w:id="0"/>
    <w:p w:rsidR="00153B62" w:rsidRDefault="00153B62" w:rsidP="001374BE">
      <w:pPr>
        <w:jc w:val="center"/>
        <w:rPr>
          <w:b/>
          <w:bCs/>
          <w:sz w:val="28"/>
          <w:szCs w:val="28"/>
        </w:rPr>
      </w:pP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>1. Цей Порядок визначає механізм надання грошової матеріальної допомоги одному із членів сім’ї, які мають на вихованні дітей з інвалідністю віком до 18 років, інвалідність яких пов’язана із Чорнобильською катастрофою та зареєстровані на території Решетилівської міської територіальної громади.</w:t>
      </w: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>Даний Порядок передбачає обробку персональних даних громадян за згодою заявника відповідно до чинного законодавства.</w:t>
      </w: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Грошова допомога не носить постійного характеру, а є додатком до існуючого доходу і надається один раз на рік за умови надання відповідних документів, які підтверджують статус особи.</w:t>
      </w: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>3. Щорічна матеріальна допомога виплачується відповідно до кошторису, затвердженого в бюджеті Решетилівської міської територіальної громади, в сумі 3000 грн./особі.</w:t>
      </w: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>Заява та відповідний пакет документів для отримання матеріальної допомоги подається особисто або законним представником.</w:t>
      </w: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 xml:space="preserve">4. Для отримання допомоги до ВНАП/ЦНАП/уповноваженої особи </w:t>
      </w:r>
      <w:proofErr w:type="spellStart"/>
      <w:r>
        <w:rPr>
          <w:sz w:val="28"/>
          <w:szCs w:val="28"/>
        </w:rPr>
        <w:t>ситаростинського</w:t>
      </w:r>
      <w:proofErr w:type="spellEnd"/>
      <w:r>
        <w:rPr>
          <w:sz w:val="28"/>
          <w:szCs w:val="28"/>
        </w:rPr>
        <w:t xml:space="preserve"> округу подаються наступні документи:</w:t>
      </w: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>- згода на збір інформації про сім'ю, доходи, власність та майно, необхідну для отримання матеріальної допомоги, а також на обробку цих даних відповідно до вимог </w:t>
      </w:r>
      <w:hyperlink r:id="rId5" w:anchor="_blank" w:history="1">
        <w:r>
          <w:rPr>
            <w:rStyle w:val="a3"/>
            <w:sz w:val="28"/>
            <w:szCs w:val="28"/>
          </w:rPr>
          <w:t xml:space="preserve">Закону України </w:t>
        </w:r>
        <w:proofErr w:type="spellStart"/>
        <w:r>
          <w:rPr>
            <w:rStyle w:val="a3"/>
            <w:sz w:val="28"/>
            <w:szCs w:val="28"/>
          </w:rPr>
          <w:t>„Про</w:t>
        </w:r>
        <w:proofErr w:type="spellEnd"/>
        <w:r>
          <w:rPr>
            <w:rStyle w:val="a3"/>
            <w:sz w:val="28"/>
            <w:szCs w:val="28"/>
          </w:rPr>
          <w:t xml:space="preserve"> захист персональних </w:t>
        </w:r>
        <w:proofErr w:type="spellStart"/>
        <w:r>
          <w:rPr>
            <w:rStyle w:val="a3"/>
            <w:sz w:val="28"/>
            <w:szCs w:val="28"/>
          </w:rPr>
          <w:t>даних</w:t>
        </w:r>
      </w:hyperlink>
      <w:r>
        <w:rPr>
          <w:sz w:val="28"/>
          <w:szCs w:val="28"/>
        </w:rPr>
        <w:t>ˮ</w:t>
      </w:r>
      <w:proofErr w:type="spellEnd"/>
      <w:r>
        <w:rPr>
          <w:sz w:val="28"/>
          <w:szCs w:val="28"/>
        </w:rPr>
        <w:t xml:space="preserve">; </w:t>
      </w: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>- заява;</w:t>
      </w: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 xml:space="preserve">- копія довідки про присвоєння реєстраційного номера облікової карти платника податків </w:t>
      </w:r>
      <w:r>
        <w:rPr>
          <w:rStyle w:val="c9"/>
          <w:color w:val="000000"/>
          <w:sz w:val="28"/>
          <w:szCs w:val="28"/>
        </w:rPr>
        <w:t>(крім фізичних осіб, які через свої релігійні переконання відмовились від прийняття реєстраційного номера облікової картки платника податків) та повідомили про це відповідний орган Державної фіскальної служби і мають відмітку в паспорті;</w:t>
      </w: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ab/>
        <w:t>- копія посвідчення дитини, яка потерпіла від Чорнобильської катастрофи разом із вкладкою до посвідчення;</w:t>
      </w: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>- копія сторінок паспорта/ копія паспорта заявника у формі пластикової картки типу ID-1 (лицьового та зворотного боку);</w:t>
      </w: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>- витяг з реєстру територіальної громади щодо реєстрації місця проживання заявника (для законного представника дитини та дітям з 14 років);</w:t>
      </w:r>
    </w:p>
    <w:p w:rsidR="001374BE" w:rsidRDefault="001374BE" w:rsidP="004F130C">
      <w:pPr>
        <w:ind w:firstLine="567"/>
        <w:jc w:val="both"/>
      </w:pPr>
      <w:r>
        <w:rPr>
          <w:sz w:val="28"/>
          <w:szCs w:val="28"/>
        </w:rPr>
        <w:t>- копія свідоцтва про народження дитини (дітям до 14 років, після 14 років – копія паспорта);</w:t>
      </w:r>
    </w:p>
    <w:p w:rsidR="001374BE" w:rsidRDefault="001374BE" w:rsidP="004F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банківські реквізити заявника для проведення платіжних операцій.</w:t>
      </w:r>
    </w:p>
    <w:p w:rsidR="00153B62" w:rsidRDefault="00153B62" w:rsidP="001374BE">
      <w:pPr>
        <w:ind w:firstLine="709"/>
        <w:jc w:val="both"/>
        <w:rPr>
          <w:sz w:val="28"/>
          <w:szCs w:val="28"/>
        </w:rPr>
      </w:pPr>
    </w:p>
    <w:p w:rsidR="001374BE" w:rsidRDefault="001374BE" w:rsidP="001374BE">
      <w:pPr>
        <w:jc w:val="both"/>
      </w:pPr>
      <w:r>
        <w:rPr>
          <w:sz w:val="28"/>
          <w:szCs w:val="28"/>
          <w:highlight w:val="white"/>
        </w:rPr>
        <w:t xml:space="preserve">Начальник відділу  сім’ї, </w:t>
      </w:r>
    </w:p>
    <w:p w:rsidR="001374BE" w:rsidRDefault="001374BE" w:rsidP="001374BE">
      <w:pPr>
        <w:jc w:val="both"/>
      </w:pPr>
      <w:r>
        <w:rPr>
          <w:sz w:val="28"/>
          <w:szCs w:val="28"/>
          <w:highlight w:val="white"/>
        </w:rPr>
        <w:t xml:space="preserve">соціального захисту та охорони здоров’я                                </w:t>
      </w:r>
      <w:r>
        <w:rPr>
          <w:sz w:val="28"/>
          <w:szCs w:val="28"/>
        </w:rPr>
        <w:t>Дмитро МОМОТ</w:t>
      </w:r>
    </w:p>
    <w:p w:rsidR="001374BE" w:rsidRDefault="001374BE" w:rsidP="001374BE">
      <w:bookmarkStart w:id="1" w:name="_GoBack"/>
      <w:bookmarkEnd w:id="1"/>
    </w:p>
    <w:sectPr w:rsidR="001374BE" w:rsidSect="004F1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07"/>
    <w:rsid w:val="001374BE"/>
    <w:rsid w:val="00153B62"/>
    <w:rsid w:val="00295707"/>
    <w:rsid w:val="004F130C"/>
    <w:rsid w:val="00A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1374BE"/>
  </w:style>
  <w:style w:type="character" w:styleId="a3">
    <w:name w:val="Hyperlink"/>
    <w:rsid w:val="001374BE"/>
    <w:rPr>
      <w:color w:val="0000FF"/>
      <w:u w:val="single"/>
    </w:rPr>
  </w:style>
  <w:style w:type="paragraph" w:customStyle="1" w:styleId="a4">
    <w:name w:val="Содержимое таблицы"/>
    <w:basedOn w:val="a"/>
    <w:rsid w:val="001374BE"/>
    <w:pPr>
      <w:suppressLineNumbers/>
      <w:autoSpaceDE/>
    </w:pPr>
    <w:rPr>
      <w:rFonts w:eastAsia="Arial Unicode MS" w:cs="Arial Unicode MS"/>
      <w:color w:val="00000A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1374BE"/>
  </w:style>
  <w:style w:type="character" w:styleId="a3">
    <w:name w:val="Hyperlink"/>
    <w:rsid w:val="001374BE"/>
    <w:rPr>
      <w:color w:val="0000FF"/>
      <w:u w:val="single"/>
    </w:rPr>
  </w:style>
  <w:style w:type="paragraph" w:customStyle="1" w:styleId="a4">
    <w:name w:val="Содержимое таблицы"/>
    <w:basedOn w:val="a"/>
    <w:rsid w:val="001374BE"/>
    <w:pPr>
      <w:suppressLineNumbers/>
      <w:autoSpaceDE/>
    </w:pPr>
    <w:rPr>
      <w:rFonts w:eastAsia="Arial Unicode MS" w:cs="Arial Unicode MS"/>
      <w:color w:val="00000A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T102297?ed=2017_10_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miskrada1@outlook.com</dc:creator>
  <cp:keywords/>
  <dc:description/>
  <cp:lastModifiedBy>PC_USER_4</cp:lastModifiedBy>
  <cp:revision>4</cp:revision>
  <dcterms:created xsi:type="dcterms:W3CDTF">2023-12-07T14:36:00Z</dcterms:created>
  <dcterms:modified xsi:type="dcterms:W3CDTF">2023-12-21T10:51:00Z</dcterms:modified>
</cp:coreProperties>
</file>