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B0" w:rsidRDefault="003A790E">
      <w:pPr>
        <w:tabs>
          <w:tab w:val="left" w:pos="4080"/>
        </w:tabs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-554355</wp:posOffset>
            </wp:positionV>
            <wp:extent cx="435610" cy="6121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8B0" w:rsidRDefault="003A790E">
      <w:pPr>
        <w:jc w:val="center"/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D278B0" w:rsidRDefault="003A790E">
      <w:pPr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D278B0" w:rsidRDefault="003A790E">
      <w:pPr>
        <w:jc w:val="center"/>
      </w:pPr>
      <w:r>
        <w:rPr>
          <w:b/>
          <w:sz w:val="28"/>
          <w:szCs w:val="28"/>
          <w:lang w:val="uk-UA"/>
        </w:rPr>
        <w:t>(сорок третя позачергова с</w:t>
      </w:r>
      <w:r>
        <w:rPr>
          <w:b/>
          <w:sz w:val="28"/>
          <w:szCs w:val="28"/>
          <w:highlight w:val="white"/>
          <w:lang w:val="uk-UA"/>
        </w:rPr>
        <w:t>есія восьмого скликання)</w:t>
      </w:r>
    </w:p>
    <w:p w:rsidR="00D278B0" w:rsidRDefault="00D278B0">
      <w:pPr>
        <w:jc w:val="center"/>
        <w:rPr>
          <w:b/>
          <w:sz w:val="28"/>
          <w:szCs w:val="28"/>
          <w:highlight w:val="white"/>
        </w:rPr>
      </w:pPr>
    </w:p>
    <w:p w:rsidR="00D278B0" w:rsidRDefault="003A790E">
      <w:pPr>
        <w:jc w:val="center"/>
      </w:pPr>
      <w:r>
        <w:rPr>
          <w:b/>
          <w:sz w:val="28"/>
          <w:szCs w:val="28"/>
          <w:lang w:val="uk-UA"/>
        </w:rPr>
        <w:t>РІШЕННЯ</w:t>
      </w:r>
    </w:p>
    <w:p w:rsidR="00D278B0" w:rsidRDefault="00D278B0">
      <w:pPr>
        <w:rPr>
          <w:bCs/>
          <w:sz w:val="28"/>
          <w:szCs w:val="28"/>
          <w:lang w:val="uk-UA"/>
        </w:rPr>
      </w:pPr>
    </w:p>
    <w:p w:rsidR="00D278B0" w:rsidRDefault="003A790E">
      <w:pPr>
        <w:rPr>
          <w:lang w:val="uk-UA"/>
        </w:rPr>
      </w:pPr>
      <w:r>
        <w:rPr>
          <w:bCs/>
          <w:sz w:val="28"/>
          <w:szCs w:val="28"/>
          <w:lang w:val="uk-UA"/>
        </w:rPr>
        <w:t xml:space="preserve">09 лютого 2024 року                      м. </w:t>
      </w:r>
      <w:proofErr w:type="spellStart"/>
      <w:r>
        <w:rPr>
          <w:bCs/>
          <w:sz w:val="28"/>
          <w:szCs w:val="28"/>
          <w:lang w:val="uk-UA"/>
        </w:rPr>
        <w:t>Решетилівка</w:t>
      </w:r>
      <w:proofErr w:type="spellEnd"/>
      <w:r>
        <w:rPr>
          <w:bCs/>
          <w:sz w:val="28"/>
          <w:szCs w:val="28"/>
          <w:lang w:val="uk-UA"/>
        </w:rPr>
        <w:t xml:space="preserve">                            №</w:t>
      </w:r>
      <w:r>
        <w:rPr>
          <w:bCs/>
          <w:sz w:val="28"/>
          <w:szCs w:val="28"/>
          <w:highlight w:val="white"/>
          <w:lang w:val="uk-UA"/>
        </w:rPr>
        <w:t xml:space="preserve"> </w:t>
      </w:r>
      <w:r w:rsidR="009171B8" w:rsidRPr="009171B8">
        <w:rPr>
          <w:bCs/>
          <w:sz w:val="28"/>
          <w:szCs w:val="28"/>
          <w:highlight w:val="white"/>
        </w:rPr>
        <w:t>1808</w:t>
      </w:r>
      <w:r>
        <w:rPr>
          <w:bCs/>
          <w:sz w:val="28"/>
          <w:szCs w:val="28"/>
          <w:highlight w:val="white"/>
          <w:lang w:val="uk-UA"/>
        </w:rPr>
        <w:t>-</w:t>
      </w:r>
      <w:r>
        <w:rPr>
          <w:bCs/>
          <w:sz w:val="28"/>
          <w:szCs w:val="28"/>
          <w:lang w:val="uk-UA"/>
        </w:rPr>
        <w:t>43-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 w:rsidR="00D278B0" w:rsidRDefault="00D278B0">
      <w:pPr>
        <w:rPr>
          <w:bCs/>
          <w:sz w:val="28"/>
          <w:szCs w:val="28"/>
          <w:lang w:val="uk-UA"/>
        </w:rPr>
      </w:pPr>
    </w:p>
    <w:p w:rsidR="00D278B0" w:rsidRDefault="003A790E">
      <w:pPr>
        <w:rPr>
          <w:lang w:val="uk-UA"/>
        </w:rPr>
      </w:pPr>
      <w:r>
        <w:rPr>
          <w:sz w:val="28"/>
          <w:szCs w:val="28"/>
          <w:lang w:val="uk-UA"/>
        </w:rPr>
        <w:t xml:space="preserve">Про виконання плану роботи </w:t>
      </w:r>
    </w:p>
    <w:p w:rsidR="00D278B0" w:rsidRDefault="003A790E">
      <w:pPr>
        <w:rPr>
          <w:lang w:val="uk-UA"/>
        </w:rPr>
      </w:pPr>
      <w:r>
        <w:rPr>
          <w:sz w:val="28"/>
          <w:szCs w:val="28"/>
          <w:lang w:val="uk-UA"/>
        </w:rPr>
        <w:t>Решетилівської міської ради</w:t>
      </w:r>
    </w:p>
    <w:p w:rsidR="00D278B0" w:rsidRDefault="003A790E">
      <w:pPr>
        <w:rPr>
          <w:lang w:val="uk-UA"/>
        </w:rPr>
      </w:pPr>
      <w:r>
        <w:rPr>
          <w:sz w:val="28"/>
          <w:szCs w:val="28"/>
          <w:lang w:val="uk-UA"/>
        </w:rPr>
        <w:t xml:space="preserve">за 2023 рік та затвердження </w:t>
      </w:r>
    </w:p>
    <w:p w:rsidR="00D278B0" w:rsidRDefault="003A790E">
      <w:pPr>
        <w:rPr>
          <w:lang w:val="uk-UA"/>
        </w:rPr>
      </w:pPr>
      <w:r>
        <w:rPr>
          <w:sz w:val="28"/>
          <w:szCs w:val="28"/>
          <w:lang w:val="uk-UA"/>
        </w:rPr>
        <w:t>відповідного плану на 2024 рік</w:t>
      </w: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3A790E" w:rsidP="003A790E">
      <w:pPr>
        <w:tabs>
          <w:tab w:val="left" w:pos="709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пунктом 7 частини першої статті 26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враховуючи висновки спільних постійних комісій міської ради, Решетилівська міська рада</w:t>
      </w:r>
    </w:p>
    <w:p w:rsidR="00D278B0" w:rsidRDefault="003A790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278B0" w:rsidRDefault="00D278B0">
      <w:pPr>
        <w:jc w:val="both"/>
        <w:rPr>
          <w:sz w:val="28"/>
          <w:szCs w:val="28"/>
          <w:lang w:val="uk-UA"/>
        </w:rPr>
      </w:pPr>
    </w:p>
    <w:p w:rsidR="00D278B0" w:rsidRDefault="003A790E" w:rsidP="003A790E">
      <w:pPr>
        <w:ind w:firstLine="567"/>
        <w:jc w:val="both"/>
      </w:pPr>
      <w:r>
        <w:rPr>
          <w:sz w:val="28"/>
          <w:szCs w:val="28"/>
          <w:lang w:val="uk-UA"/>
        </w:rPr>
        <w:t xml:space="preserve">1. </w:t>
      </w:r>
      <w:bookmarkStart w:id="0" w:name="__DdeLink__2120_1790774202"/>
      <w:r>
        <w:rPr>
          <w:sz w:val="28"/>
          <w:szCs w:val="28"/>
          <w:lang w:val="uk-UA"/>
        </w:rPr>
        <w:t xml:space="preserve">Звіт секретаря міської ради </w:t>
      </w:r>
      <w:proofErr w:type="spellStart"/>
      <w:r>
        <w:rPr>
          <w:sz w:val="28"/>
          <w:szCs w:val="28"/>
          <w:lang w:val="uk-UA"/>
        </w:rPr>
        <w:t>Малиш</w:t>
      </w:r>
      <w:proofErr w:type="spellEnd"/>
      <w:r>
        <w:rPr>
          <w:sz w:val="28"/>
          <w:szCs w:val="28"/>
          <w:lang w:val="uk-UA"/>
        </w:rPr>
        <w:t xml:space="preserve"> Тетяни про виконання плану роботи Решетилівської міської ради за 2023 рік</w:t>
      </w:r>
      <w:bookmarkEnd w:id="0"/>
      <w:r>
        <w:rPr>
          <w:sz w:val="28"/>
          <w:szCs w:val="28"/>
          <w:lang w:val="uk-UA"/>
        </w:rPr>
        <w:t xml:space="preserve"> взяти до відома (додається).</w:t>
      </w:r>
    </w:p>
    <w:p w:rsidR="00D278B0" w:rsidRDefault="003A790E" w:rsidP="003A790E">
      <w:pPr>
        <w:ind w:firstLine="567"/>
        <w:jc w:val="both"/>
      </w:pPr>
      <w:r>
        <w:rPr>
          <w:sz w:val="28"/>
          <w:szCs w:val="28"/>
          <w:lang w:val="uk-UA"/>
        </w:rPr>
        <w:t>2. Затвердити план роботи Решетилівської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2024 рік (додається).</w:t>
      </w:r>
    </w:p>
    <w:p w:rsidR="00D278B0" w:rsidRDefault="003A790E" w:rsidP="003A79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Виконання плану роботи Решетилівської міської ради на 2024 рік покласти на виконавчий комітет Решетилівської міської ради, а контроль за його виконанням на постійну комісію з питань депутатської діяльності, етики, регламенту, забезпечення законності, правопорядку та запобігання корупції (Лугова Наталія).</w:t>
      </w: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3A790E" w:rsidRDefault="003A790E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Pr="003A790E" w:rsidRDefault="003A790E" w:rsidP="003A790E">
      <w:pPr>
        <w:tabs>
          <w:tab w:val="left" w:pos="6946"/>
        </w:tabs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  <w:t>Оксана ДЯДЮНОВА</w:t>
      </w: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D278B0">
      <w:pPr>
        <w:rPr>
          <w:sz w:val="28"/>
          <w:szCs w:val="28"/>
          <w:lang w:val="uk-UA"/>
        </w:rPr>
      </w:pPr>
    </w:p>
    <w:p w:rsidR="003A790E" w:rsidRDefault="003A790E">
      <w:pPr>
        <w:rPr>
          <w:sz w:val="28"/>
          <w:szCs w:val="28"/>
          <w:lang w:val="uk-UA"/>
        </w:rPr>
        <w:sectPr w:rsidR="003A790E">
          <w:headerReference w:type="default" r:id="rId10"/>
          <w:headerReference w:type="first" r:id="rId11"/>
          <w:pgSz w:w="11906" w:h="16838"/>
          <w:pgMar w:top="1126" w:right="567" w:bottom="850" w:left="1701" w:header="567" w:footer="0" w:gutter="0"/>
          <w:cols w:space="720"/>
          <w:formProt w:val="0"/>
          <w:docGrid w:linePitch="360"/>
        </w:sectPr>
      </w:pPr>
    </w:p>
    <w:p w:rsidR="00D278B0" w:rsidRPr="003A790E" w:rsidRDefault="003A790E">
      <w:pPr>
        <w:ind w:firstLine="708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Звіт </w:t>
      </w:r>
    </w:p>
    <w:p w:rsidR="00D278B0" w:rsidRPr="003A790E" w:rsidRDefault="003A790E">
      <w:pPr>
        <w:ind w:firstLine="708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про виконання плану роботи Решетилівської міської ради</w:t>
      </w:r>
    </w:p>
    <w:p w:rsidR="00D278B0" w:rsidRDefault="003A790E">
      <w:pPr>
        <w:ind w:firstLine="708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за 2023 рік</w:t>
      </w:r>
    </w:p>
    <w:p w:rsidR="00D278B0" w:rsidRDefault="00D278B0">
      <w:pPr>
        <w:ind w:firstLine="5386"/>
        <w:rPr>
          <w:sz w:val="28"/>
          <w:szCs w:val="28"/>
          <w:lang w:val="uk-UA"/>
        </w:rPr>
      </w:pPr>
    </w:p>
    <w:p w:rsidR="00D278B0" w:rsidRDefault="003A790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Робота Решетилівської міської ради за звітний період здійснювалася у межах повноважень, визначених законами України ,,Про місцеве самоврядування в Україні”, ,,Про статус депутатів місцевих рад” та інших законів України та була спрямована на заходи з оборони громади та подальший соціально-економічний розвиток територіальної громади.</w:t>
      </w:r>
    </w:p>
    <w:p w:rsidR="00D278B0" w:rsidRDefault="003A790E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Планування роботи міської ради проводилось у відповідності до Регламенту роботи Решетилівської міської ради </w:t>
      </w:r>
      <w:r>
        <w:rPr>
          <w:bCs/>
          <w:color w:val="000000"/>
          <w:sz w:val="28"/>
          <w:szCs w:val="28"/>
          <w:lang w:val="en-US" w:eastAsia="uk-UA"/>
        </w:rPr>
        <w:t>VIII</w:t>
      </w:r>
      <w:r>
        <w:rPr>
          <w:bCs/>
          <w:color w:val="000000"/>
          <w:sz w:val="28"/>
          <w:szCs w:val="28"/>
          <w:lang w:val="uk-UA" w:eastAsia="uk-UA"/>
        </w:rPr>
        <w:t xml:space="preserve"> скликання та Плану роботи Решетилівської міської ради на 2023 рік, затвердженого рішенням </w:t>
      </w:r>
      <w:r>
        <w:rPr>
          <w:sz w:val="28"/>
          <w:szCs w:val="28"/>
          <w:lang w:val="uk-UA"/>
        </w:rPr>
        <w:t>міської ради від 31.01.2023 року №1253-29-</w:t>
      </w:r>
      <w:r>
        <w:rPr>
          <w:bCs/>
          <w:color w:val="000000"/>
          <w:sz w:val="28"/>
          <w:szCs w:val="28"/>
          <w:lang w:val="en-US" w:eastAsia="uk-UA"/>
        </w:rPr>
        <w:t>VIII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>Основними напрямками роботи міської ради були:</w:t>
      </w:r>
    </w:p>
    <w:p w:rsidR="00D278B0" w:rsidRDefault="003A790E">
      <w:pPr>
        <w:pStyle w:val="ae"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наповнення бюджету територіальної громади та виконання плану надходжень;</w:t>
      </w:r>
    </w:p>
    <w:p w:rsidR="00D278B0" w:rsidRDefault="003A790E">
      <w:pPr>
        <w:pStyle w:val="ae"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надання допомоги військовим частинам, згідно їх запитів.</w:t>
      </w:r>
    </w:p>
    <w:p w:rsidR="00D278B0" w:rsidRDefault="003A790E">
      <w:pPr>
        <w:pStyle w:val="ae"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виконання цільових місцевих Програм міської ради;</w:t>
      </w:r>
    </w:p>
    <w:p w:rsidR="00D278B0" w:rsidRDefault="003A790E">
      <w:pPr>
        <w:pStyle w:val="ae"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задоволення потреб життєдіяльності жителів територіальної громади.</w:t>
      </w:r>
    </w:p>
    <w:p w:rsidR="00D278B0" w:rsidRDefault="003A790E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У 2023 році міська рада проводила свою роботу сесійно, відбулося </w:t>
      </w:r>
      <w:r>
        <w:rPr>
          <w:b/>
          <w:iCs/>
          <w:sz w:val="28"/>
          <w:szCs w:val="28"/>
          <w:lang w:val="uk-UA"/>
        </w:rPr>
        <w:t>14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пленарний засідань міської ради, з яких: </w:t>
      </w:r>
      <w:r>
        <w:rPr>
          <w:i/>
          <w:sz w:val="28"/>
          <w:szCs w:val="28"/>
          <w:lang w:val="uk-UA"/>
        </w:rPr>
        <w:t>позачергових</w:t>
      </w:r>
      <w:r>
        <w:rPr>
          <w:sz w:val="28"/>
          <w:szCs w:val="28"/>
          <w:lang w:val="uk-UA"/>
        </w:rPr>
        <w:t xml:space="preserve"> - </w:t>
      </w:r>
      <w:r>
        <w:rPr>
          <w:b/>
          <w:iCs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чергових</w:t>
      </w:r>
      <w:r>
        <w:rPr>
          <w:sz w:val="28"/>
          <w:szCs w:val="28"/>
          <w:lang w:val="uk-UA"/>
        </w:rPr>
        <w:t xml:space="preserve"> - </w:t>
      </w:r>
      <w:r>
        <w:rPr>
          <w:b/>
          <w:iCs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та </w:t>
      </w:r>
      <w:r w:rsidR="002C5590">
        <w:rPr>
          <w:sz w:val="28"/>
          <w:szCs w:val="28"/>
          <w:lang w:val="uk-UA"/>
        </w:rPr>
        <w:t xml:space="preserve">          </w:t>
      </w:r>
      <w:r w:rsidR="002C5590">
        <w:rPr>
          <w:b/>
          <w:iCs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засідань </w:t>
      </w:r>
      <w:r>
        <w:rPr>
          <w:i/>
          <w:sz w:val="28"/>
          <w:szCs w:val="28"/>
          <w:lang w:val="uk-UA"/>
        </w:rPr>
        <w:t>постійних комісій</w:t>
      </w:r>
      <w:r>
        <w:rPr>
          <w:sz w:val="28"/>
          <w:szCs w:val="28"/>
          <w:lang w:val="uk-UA"/>
        </w:rPr>
        <w:t xml:space="preserve"> міської ради, з яких: </w:t>
      </w:r>
      <w:r>
        <w:rPr>
          <w:b/>
          <w:iCs/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засідань спільних постійних комісій, </w:t>
      </w:r>
      <w:r>
        <w:rPr>
          <w:b/>
          <w:i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засідання п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остійної комісії з питань бюджету, фінансів, планування соціально-економічного розвитку, цін, розвитку підприємництва,</w:t>
      </w:r>
      <w:r w:rsidR="002C5590"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 </w:t>
      </w:r>
      <w:r w:rsidR="002C5590" w:rsidRPr="002C5590">
        <w:rPr>
          <w:rFonts w:eastAsia="Calibri"/>
          <w:b/>
          <w:bCs/>
          <w:color w:val="000000"/>
          <w:sz w:val="28"/>
          <w:szCs w:val="28"/>
          <w:highlight w:val="white"/>
          <w:lang w:val="uk-UA" w:eastAsia="ru-RU"/>
        </w:rPr>
        <w:t>1-</w:t>
      </w:r>
      <w:r w:rsidR="002C5590"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 засідання постійної комісії з питань освіти, культури, спорту, соціального захисту та охорони здоров</w:t>
      </w:r>
      <w:r w:rsidR="002C5590" w:rsidRPr="002C5590"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’</w:t>
      </w:r>
      <w:r w:rsidR="002C5590"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я, </w:t>
      </w:r>
      <w:r w:rsidR="002C5590" w:rsidRPr="002C5590">
        <w:rPr>
          <w:rFonts w:eastAsia="Calibri"/>
          <w:b/>
          <w:bCs/>
          <w:color w:val="000000"/>
          <w:sz w:val="28"/>
          <w:szCs w:val="28"/>
          <w:highlight w:val="white"/>
          <w:lang w:val="uk-UA" w:eastAsia="ru-RU"/>
        </w:rPr>
        <w:t xml:space="preserve">1 </w:t>
      </w:r>
      <w:r w:rsidR="002C5590"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-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 по всіх розглянутих питань прийняті висновки відповідних постійних комісій. Всі питання плану роботи ради, які підлягають розгляду - винесені на розгляд сесії.</w:t>
      </w:r>
    </w:p>
    <w:p w:rsidR="00D278B0" w:rsidRDefault="003A790E">
      <w:pPr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За звітний період прийнято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  <w:lang w:val="uk-UA" w:eastAsia="ru-RU"/>
        </w:rPr>
        <w:t>506</w:t>
      </w:r>
      <w:r>
        <w:rPr>
          <w:rFonts w:eastAsia="Calibri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рішення міської ради, з яких: </w:t>
      </w:r>
    </w:p>
    <w:p w:rsidR="00D278B0" w:rsidRDefault="003A790E">
      <w:pPr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 xml:space="preserve">у земельній сфері - 279; </w:t>
      </w:r>
    </w:p>
    <w:p w:rsidR="00D278B0" w:rsidRDefault="003A790E">
      <w:pPr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 xml:space="preserve">у сфері освіти - 40; </w:t>
      </w:r>
    </w:p>
    <w:p w:rsidR="00444E2D" w:rsidRDefault="00444E2D">
      <w:pPr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у фінансовій сфері - 38;</w:t>
      </w:r>
    </w:p>
    <w:p w:rsidR="00444E2D" w:rsidRDefault="00444E2D">
      <w:pPr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у сфері соціального захисту - 29;</w:t>
      </w:r>
    </w:p>
    <w:p w:rsidR="00444E2D" w:rsidRDefault="00444E2D" w:rsidP="00444E2D">
      <w:pPr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у сфері оборонної роботи – 20;</w:t>
      </w:r>
    </w:p>
    <w:p w:rsidR="00D278B0" w:rsidRDefault="003A790E">
      <w:pPr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 xml:space="preserve">у сфері культури -18; </w:t>
      </w:r>
    </w:p>
    <w:p w:rsidR="00D278B0" w:rsidRDefault="003A790E">
      <w:pPr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 xml:space="preserve">у сфері житлово-комунального господарства, архітектури - 11; </w:t>
      </w:r>
    </w:p>
    <w:p w:rsidR="00D278B0" w:rsidRDefault="003A790E">
      <w:pPr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 xml:space="preserve">у сфері комунального майна - 10; </w:t>
      </w:r>
    </w:p>
    <w:p w:rsidR="00D278B0" w:rsidRDefault="003A790E">
      <w:pPr>
        <w:jc w:val="both"/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>інші питання -61.</w:t>
      </w:r>
    </w:p>
    <w:p w:rsidR="00D278B0" w:rsidRDefault="003A790E">
      <w:pPr>
        <w:ind w:firstLine="567"/>
        <w:jc w:val="both"/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</w:r>
      <w:r>
        <w:rPr>
          <w:rFonts w:eastAsia="Calibri"/>
          <w:b/>
          <w:bCs/>
          <w:i/>
          <w:iCs/>
          <w:color w:val="000000"/>
          <w:sz w:val="28"/>
          <w:szCs w:val="28"/>
          <w:highlight w:val="white"/>
          <w:lang w:val="uk-UA" w:eastAsia="ru-RU"/>
        </w:rPr>
        <w:t>У І кварталі розглядалися питання: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перейменування вулиць та провулків на території Решетилівської громади;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внесення змін до фінансових планів комунальних підприємств міської ради;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lastRenderedPageBreak/>
        <w:t>- Про внесення змін до місцевих цільових програм;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- Про передачу автотранспортного засобу військовій частині;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- Про внесення змін до Статутів комунальних підприємств;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- Про внесення змін до Положення відділів виконавчого комітету міської ради;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внесення змін до показників бюджету міської територіальної громади;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затвердження звіту про використання бюджету міської територіальної громади за 2022 рік.</w:t>
      </w:r>
    </w:p>
    <w:p w:rsidR="00D278B0" w:rsidRDefault="003A790E">
      <w:pPr>
        <w:ind w:firstLine="567"/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- Про результати діяльності Решетилівської окружної прокуратури на території громади за 2022 рік;</w:t>
      </w:r>
    </w:p>
    <w:p w:rsidR="00D278B0" w:rsidRDefault="003A790E">
      <w:pPr>
        <w:pStyle w:val="af4"/>
        <w:shd w:val="clear" w:color="auto" w:fill="FFFFFF"/>
        <w:spacing w:beforeAutospacing="0" w:afterAutospacing="0"/>
        <w:ind w:firstLine="567"/>
        <w:jc w:val="both"/>
      </w:pPr>
      <w:proofErr w:type="spellStart"/>
      <w:r>
        <w:rPr>
          <w:rFonts w:eastAsia="Calibri"/>
          <w:bCs/>
          <w:color w:val="000000"/>
          <w:sz w:val="28"/>
          <w:szCs w:val="28"/>
          <w:lang w:val="uk-UA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/>
        </w:rPr>
        <w:t xml:space="preserve"> роботу постійної комісії з питань освіти, культури, спорту, соціального захисту та охорони здоров’я </w:t>
      </w:r>
      <w:r>
        <w:rPr>
          <w:rFonts w:eastAsia="Calibri"/>
          <w:bCs/>
          <w:iCs/>
          <w:color w:val="000000"/>
          <w:sz w:val="28"/>
          <w:szCs w:val="28"/>
          <w:highlight w:val="white"/>
          <w:lang w:val="uk-UA"/>
        </w:rPr>
        <w:t>за 2022 рік;</w:t>
      </w:r>
    </w:p>
    <w:p w:rsidR="00D278B0" w:rsidRDefault="003A790E">
      <w:pPr>
        <w:pStyle w:val="af4"/>
        <w:shd w:val="clear" w:color="auto" w:fill="FFFFFF"/>
        <w:spacing w:beforeAutospacing="0" w:afterAutospacing="0"/>
        <w:ind w:firstLine="567"/>
        <w:jc w:val="both"/>
      </w:pPr>
      <w:r>
        <w:rPr>
          <w:rFonts w:eastAsia="Calibri"/>
          <w:bCs/>
          <w:color w:val="000000"/>
          <w:sz w:val="28"/>
          <w:szCs w:val="28"/>
        </w:rPr>
        <w:t xml:space="preserve">-Про роботу 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постійної комісії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питань земельних відносин, екології, житлово-комунального господарства, 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арх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ітектури, інфраструктури, комунальної власності та приватизації за 2022 рік;</w:t>
      </w:r>
    </w:p>
    <w:p w:rsidR="00D278B0" w:rsidRDefault="003A790E">
      <w:pPr>
        <w:pStyle w:val="af4"/>
        <w:shd w:val="clear" w:color="auto" w:fill="FFFFFF"/>
        <w:spacing w:beforeAutospacing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-Про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затвердження Положення про старосту;</w:t>
      </w:r>
    </w:p>
    <w:p w:rsidR="00D278B0" w:rsidRDefault="003A790E">
      <w:pPr>
        <w:shd w:val="clear" w:color="auto" w:fill="FFFFFF"/>
        <w:ind w:firstLine="567"/>
        <w:jc w:val="both"/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- Про розгляд земельних питань.</w:t>
      </w:r>
    </w:p>
    <w:p w:rsidR="00D278B0" w:rsidRDefault="00D278B0">
      <w:pPr>
        <w:shd w:val="clear" w:color="auto" w:fill="FFFFFF"/>
        <w:ind w:firstLine="567"/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</w:p>
    <w:p w:rsidR="00D278B0" w:rsidRDefault="003A790E">
      <w:pPr>
        <w:ind w:firstLine="567"/>
        <w:jc w:val="both"/>
      </w:pPr>
      <w:r>
        <w:rPr>
          <w:rFonts w:eastAsia="Calibri"/>
          <w:bCs/>
          <w:i/>
          <w:iCs/>
          <w:color w:val="000000"/>
          <w:sz w:val="28"/>
          <w:szCs w:val="28"/>
          <w:highlight w:val="white"/>
          <w:lang w:val="uk-UA" w:eastAsia="ru-RU"/>
        </w:rPr>
        <w:tab/>
      </w:r>
      <w:r>
        <w:rPr>
          <w:rFonts w:eastAsia="Calibri"/>
          <w:b/>
          <w:bCs/>
          <w:i/>
          <w:iCs/>
          <w:color w:val="000000"/>
          <w:sz w:val="28"/>
          <w:szCs w:val="28"/>
          <w:highlight w:val="white"/>
          <w:lang w:val="uk-UA" w:eastAsia="ru-RU"/>
        </w:rPr>
        <w:t>У ІІ кварталі розглядалися питання:</w:t>
      </w:r>
    </w:p>
    <w:p w:rsidR="00D278B0" w:rsidRDefault="003A790E">
      <w:pPr>
        <w:ind w:firstLine="567"/>
        <w:jc w:val="both"/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-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Про боротьбу зі злочинністю, охорони громадської безпеки та порядку за 2022 рік;</w:t>
      </w:r>
    </w:p>
    <w:p w:rsidR="00D278B0" w:rsidRDefault="003A790E">
      <w:pPr>
        <w:ind w:firstLine="567"/>
        <w:jc w:val="both"/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i/>
          <w:iCs/>
          <w:color w:val="000000"/>
          <w:sz w:val="28"/>
          <w:szCs w:val="28"/>
          <w:highlight w:val="white"/>
          <w:lang w:val="uk-UA" w:eastAsia="ru-RU"/>
        </w:rPr>
        <w:t xml:space="preserve">- </w:t>
      </w:r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Про звіти старост;</w:t>
      </w:r>
    </w:p>
    <w:p w:rsidR="00D278B0" w:rsidRDefault="003A790E">
      <w:pPr>
        <w:ind w:firstLine="567"/>
        <w:jc w:val="both"/>
      </w:pPr>
      <w:proofErr w:type="spellStart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-Про</w:t>
      </w:r>
      <w:proofErr w:type="spellEnd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 xml:space="preserve"> роботу постійної комісії з питань бюджету, фінансів, планування, соціально-економічного розвитку, цін, розвитку підприємства </w:t>
      </w:r>
      <w:bookmarkStart w:id="1" w:name="__DdeLink__727_1316718360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за 2022 рік;</w:t>
      </w:r>
      <w:bookmarkEnd w:id="1"/>
    </w:p>
    <w:p w:rsidR="00D278B0" w:rsidRDefault="003A790E">
      <w:pPr>
        <w:ind w:firstLine="567"/>
        <w:jc w:val="both"/>
      </w:pPr>
      <w:proofErr w:type="spellStart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-Про</w:t>
      </w:r>
      <w:proofErr w:type="spellEnd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 xml:space="preserve"> роботу постійної комісії з питань депутатської діяльності, етики, регламенту, забезпечення законності, правопорядку та запобігання корупції за 2022 рік;</w:t>
      </w:r>
    </w:p>
    <w:p w:rsidR="00D278B0" w:rsidRDefault="003A790E">
      <w:pPr>
        <w:ind w:firstLine="567"/>
        <w:jc w:val="both"/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- Про приватизацію об’єктів нерухомого майна комунальної власності;</w:t>
      </w:r>
    </w:p>
    <w:p w:rsidR="00D278B0" w:rsidRDefault="003A790E">
      <w:pPr>
        <w:ind w:firstLine="567"/>
        <w:jc w:val="both"/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- Про зміни до місцевих цільових програм;</w:t>
      </w:r>
    </w:p>
    <w:p w:rsidR="00D278B0" w:rsidRDefault="003A790E">
      <w:pPr>
        <w:ind w:firstLine="567"/>
        <w:jc w:val="both"/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</w:pPr>
      <w:proofErr w:type="spellStart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-Про</w:t>
      </w:r>
      <w:proofErr w:type="spellEnd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 xml:space="preserve"> затвердження актів прийому-передачі предметів спеціального призначення;</w:t>
      </w:r>
    </w:p>
    <w:p w:rsidR="00D278B0" w:rsidRDefault="003A790E">
      <w:pPr>
        <w:ind w:firstLine="567"/>
        <w:jc w:val="both"/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</w:pPr>
      <w:proofErr w:type="spellStart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-Про</w:t>
      </w:r>
      <w:proofErr w:type="spellEnd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 xml:space="preserve"> утворення добровольчого формування цивільного захисту;</w:t>
      </w:r>
    </w:p>
    <w:p w:rsidR="00D278B0" w:rsidRDefault="003A790E">
      <w:pPr>
        <w:ind w:firstLine="567"/>
        <w:jc w:val="both"/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</w:pPr>
      <w:proofErr w:type="spellStart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-Про</w:t>
      </w:r>
      <w:proofErr w:type="spellEnd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 xml:space="preserve"> розроблення містобудівної документації;</w:t>
      </w:r>
    </w:p>
    <w:p w:rsidR="00D278B0" w:rsidRDefault="003A790E">
      <w:pPr>
        <w:ind w:firstLine="567"/>
        <w:jc w:val="both"/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</w:pPr>
      <w:proofErr w:type="spellStart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>-Про</w:t>
      </w:r>
      <w:proofErr w:type="spellEnd"/>
      <w:r>
        <w:rPr>
          <w:rFonts w:eastAsia="Calibri"/>
          <w:bCs/>
          <w:iCs/>
          <w:color w:val="000000"/>
          <w:sz w:val="28"/>
          <w:szCs w:val="28"/>
          <w:highlight w:val="white"/>
          <w:lang w:val="uk-UA" w:eastAsia="ru-RU"/>
        </w:rPr>
        <w:t xml:space="preserve"> розгляд земельних питань.</w:t>
      </w:r>
    </w:p>
    <w:p w:rsidR="00D278B0" w:rsidRDefault="00D278B0">
      <w:pPr>
        <w:ind w:firstLine="567"/>
        <w:jc w:val="both"/>
        <w:rPr>
          <w:rFonts w:eastAsia="Calibri"/>
          <w:bCs/>
          <w:i/>
          <w:iCs/>
          <w:color w:val="000000"/>
          <w:sz w:val="28"/>
          <w:szCs w:val="28"/>
          <w:highlight w:val="white"/>
          <w:lang w:val="uk-UA" w:eastAsia="ru-RU"/>
        </w:rPr>
      </w:pPr>
    </w:p>
    <w:p w:rsidR="00D278B0" w:rsidRDefault="003A790E">
      <w:pPr>
        <w:ind w:firstLine="567"/>
        <w:jc w:val="both"/>
        <w:rPr>
          <w:b/>
          <w:bCs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  <w:highlight w:val="white"/>
          <w:lang w:val="uk-UA" w:eastAsia="ru-RU"/>
        </w:rPr>
        <w:t>У ІІІ кварталі розглядалися питання: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- Про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присвоєння рангів посадовим особам місцевого самоврядування;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внесення змін до місцевих цільових програм;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внесення змін до показників бюджету міської територіальної громади;</w:t>
      </w:r>
    </w:p>
    <w:p w:rsidR="00D278B0" w:rsidRDefault="003A790E">
      <w:pPr>
        <w:ind w:firstLine="624"/>
        <w:jc w:val="both"/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результати діяльності Решетилівської окружної прокуратури на території громади за І півріччя 2023 року;</w:t>
      </w:r>
    </w:p>
    <w:p w:rsidR="00D278B0" w:rsidRDefault="003A790E">
      <w:pPr>
        <w:ind w:firstLine="567"/>
        <w:jc w:val="both"/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затвердження Положення про місцеву пожежну охорону та добровільну пожежну охорону;</w:t>
      </w:r>
    </w:p>
    <w:p w:rsidR="00D278B0" w:rsidRDefault="003A790E">
      <w:pPr>
        <w:ind w:left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затвердження Стратегії розвитку закладів загальної середньої освіти;</w:t>
      </w:r>
    </w:p>
    <w:p w:rsidR="00D278B0" w:rsidRDefault="003A790E">
      <w:pPr>
        <w:ind w:firstLine="567"/>
        <w:jc w:val="both"/>
        <w:rPr>
          <w:lang w:val="uk-UA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lastRenderedPageBreak/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затвердження граничної чисельності працівників закладів загальної середньої освіти та закладів дошкільної освіти;</w:t>
      </w:r>
    </w:p>
    <w:p w:rsidR="00D278B0" w:rsidRDefault="003A790E">
      <w:pPr>
        <w:ind w:left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створення Інклюзивно-ресурсного центру;</w:t>
      </w:r>
    </w:p>
    <w:p w:rsidR="00D278B0" w:rsidRDefault="003A790E">
      <w:pPr>
        <w:ind w:left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внесення змін до фінансових планів комунальних підприємств;</w:t>
      </w:r>
    </w:p>
    <w:p w:rsidR="00D278B0" w:rsidRDefault="003A790E">
      <w:pPr>
        <w:ind w:firstLine="567"/>
        <w:jc w:val="both"/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затвердження фінансових планів комунальних підприємств на 2024 рік;</w:t>
      </w:r>
    </w:p>
    <w:p w:rsidR="00D278B0" w:rsidRDefault="003A790E">
      <w:pPr>
        <w:ind w:firstLine="567"/>
        <w:jc w:val="both"/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затвердження Стратегії розвитку громади до 2027 року </w:t>
      </w:r>
      <w:r>
        <w:rPr>
          <w:rFonts w:eastAsia="Calibri"/>
          <w:bCs/>
          <w:iCs/>
          <w:color w:val="000000"/>
          <w:spacing w:val="4"/>
          <w:sz w:val="28"/>
          <w:szCs w:val="28"/>
          <w:lang w:val="uk-UA" w:eastAsia="ru-RU"/>
        </w:rPr>
        <w:t>та</w:t>
      </w:r>
      <w:r>
        <w:rPr>
          <w:iCs/>
          <w:color w:val="000000"/>
          <w:spacing w:val="4"/>
          <w:sz w:val="28"/>
          <w:szCs w:val="28"/>
          <w:lang w:val="uk-UA"/>
        </w:rPr>
        <w:t xml:space="preserve"> Плану заходів з реалізації Стратегії розвитку Решетилівської міської територіальної громади на 2023-2025 роки;</w:t>
      </w:r>
    </w:p>
    <w:p w:rsidR="00D278B0" w:rsidRDefault="003A790E">
      <w:pPr>
        <w:ind w:firstLine="567"/>
        <w:jc w:val="both"/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затвердження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мережі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закладів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освіти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Решетилівської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міської</w:t>
      </w:r>
      <w:proofErr w:type="spellEnd"/>
      <w:r>
        <w:rPr>
          <w:sz w:val="28"/>
          <w:szCs w:val="28"/>
          <w:lang w:eastAsia="ru-RU"/>
        </w:rPr>
        <w:t xml:space="preserve"> ради на 2023-2024 </w:t>
      </w:r>
      <w:proofErr w:type="spellStart"/>
      <w:r>
        <w:rPr>
          <w:sz w:val="28"/>
          <w:szCs w:val="28"/>
          <w:lang w:eastAsia="ru-RU"/>
        </w:rPr>
        <w:t>навчальний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рік</w:t>
      </w:r>
      <w:proofErr w:type="spellEnd"/>
      <w:r>
        <w:rPr>
          <w:sz w:val="28"/>
          <w:szCs w:val="28"/>
          <w:lang w:val="uk-UA" w:eastAsia="ru-RU"/>
        </w:rPr>
        <w:t>;</w:t>
      </w:r>
    </w:p>
    <w:p w:rsidR="00D278B0" w:rsidRDefault="003A790E">
      <w:pPr>
        <w:ind w:firstLine="567"/>
        <w:jc w:val="both"/>
      </w:pPr>
      <w:proofErr w:type="spellStart"/>
      <w:r>
        <w:rPr>
          <w:sz w:val="28"/>
          <w:szCs w:val="28"/>
          <w:lang w:val="uk-UA" w:eastAsia="ru-RU"/>
        </w:rPr>
        <w:t>-Про</w:t>
      </w:r>
      <w:proofErr w:type="spellEnd"/>
      <w:r>
        <w:rPr>
          <w:sz w:val="28"/>
          <w:szCs w:val="28"/>
          <w:lang w:val="uk-UA" w:eastAsia="ru-RU"/>
        </w:rPr>
        <w:t xml:space="preserve"> розгляд земельних питань.</w:t>
      </w:r>
    </w:p>
    <w:p w:rsidR="00D278B0" w:rsidRDefault="00D278B0">
      <w:pPr>
        <w:ind w:firstLine="567"/>
        <w:jc w:val="both"/>
        <w:rPr>
          <w:lang w:val="uk-UA"/>
        </w:rPr>
      </w:pPr>
    </w:p>
    <w:p w:rsidR="00D278B0" w:rsidRDefault="003A790E">
      <w:pPr>
        <w:ind w:firstLine="567"/>
        <w:jc w:val="both"/>
        <w:rPr>
          <w:b/>
          <w:bCs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  <w:highlight w:val="white"/>
          <w:lang w:val="uk-UA" w:eastAsia="ru-RU"/>
        </w:rPr>
        <w:t>У І</w:t>
      </w:r>
      <w:r>
        <w:rPr>
          <w:rFonts w:eastAsia="Calibri"/>
          <w:b/>
          <w:bCs/>
          <w:i/>
          <w:iCs/>
          <w:color w:val="000000"/>
          <w:sz w:val="28"/>
          <w:szCs w:val="28"/>
          <w:highlight w:val="white"/>
          <w:lang w:val="en-US" w:eastAsia="ru-RU"/>
        </w:rPr>
        <w:t>V</w:t>
      </w:r>
      <w:r>
        <w:rPr>
          <w:rFonts w:eastAsia="Calibri"/>
          <w:b/>
          <w:bCs/>
          <w:i/>
          <w:i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Calibri"/>
          <w:b/>
          <w:bCs/>
          <w:i/>
          <w:iCs/>
          <w:color w:val="000000"/>
          <w:sz w:val="28"/>
          <w:szCs w:val="28"/>
          <w:highlight w:val="white"/>
          <w:lang w:val="uk-UA" w:eastAsia="ru-RU"/>
        </w:rPr>
        <w:t>кварталі розглядалися питання: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-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Про закупівлю предметів спеціального призначення;</w:t>
      </w:r>
    </w:p>
    <w:p w:rsidR="00D278B0" w:rsidRDefault="003A790E">
      <w:pPr>
        <w:ind w:right="-1"/>
        <w:jc w:val="both"/>
        <w:rPr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передачу міжбюджетного трансферту</w:t>
      </w:r>
      <w:r>
        <w:rPr>
          <w:bCs/>
          <w:color w:val="212529"/>
          <w:sz w:val="28"/>
          <w:szCs w:val="28"/>
          <w:lang w:val="uk-UA"/>
        </w:rPr>
        <w:t xml:space="preserve"> у вигляді іншої субвенції з бюджету </w:t>
      </w:r>
      <w:r>
        <w:rPr>
          <w:color w:val="000000"/>
          <w:sz w:val="28"/>
          <w:szCs w:val="28"/>
          <w:lang w:val="uk-UA"/>
        </w:rPr>
        <w:t xml:space="preserve">Решетилівської міської територіальної громади </w:t>
      </w:r>
      <w:r>
        <w:rPr>
          <w:bCs/>
          <w:color w:val="212529"/>
          <w:sz w:val="28"/>
          <w:szCs w:val="28"/>
          <w:lang w:val="uk-UA"/>
        </w:rPr>
        <w:t xml:space="preserve">до бюджету </w:t>
      </w:r>
      <w:proofErr w:type="spellStart"/>
      <w:r>
        <w:rPr>
          <w:bCs/>
          <w:color w:val="212529"/>
          <w:sz w:val="28"/>
          <w:szCs w:val="28"/>
          <w:lang w:val="uk-UA"/>
        </w:rPr>
        <w:t>Білозерської</w:t>
      </w:r>
      <w:proofErr w:type="spellEnd"/>
      <w:r>
        <w:rPr>
          <w:bCs/>
          <w:color w:val="212529"/>
          <w:sz w:val="28"/>
          <w:szCs w:val="28"/>
          <w:lang w:val="uk-UA"/>
        </w:rPr>
        <w:t xml:space="preserve"> селищної територіальної громади;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внесення змін до показників бюджету;</w:t>
      </w:r>
    </w:p>
    <w:p w:rsidR="00D278B0" w:rsidRDefault="003A790E">
      <w:pPr>
        <w:ind w:firstLine="567"/>
        <w:jc w:val="both"/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внесення змін до цільових місцевих програм;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внесення змін до Статуту комунального підприємства міської ради;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стан виконання місцевих цільових програм за 2023 рік та затвердження відповідних програм на наступні бюджетні роки.</w:t>
      </w:r>
    </w:p>
    <w:p w:rsidR="00D278B0" w:rsidRDefault="003A790E">
      <w:pPr>
        <w:ind w:firstLine="624"/>
        <w:jc w:val="both"/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результати діяльності Решетилівської окружної прокуратури на території громади за 2023 рік;</w:t>
      </w:r>
    </w:p>
    <w:p w:rsidR="00D278B0" w:rsidRDefault="003A790E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-Про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розгляд земельних питань.</w:t>
      </w:r>
    </w:p>
    <w:p w:rsidR="00D278B0" w:rsidRDefault="00D278B0">
      <w:pPr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</w:p>
    <w:p w:rsidR="00D278B0" w:rsidRDefault="003A790E">
      <w:pPr>
        <w:contextualSpacing/>
        <w:jc w:val="both"/>
      </w:pPr>
      <w:r>
        <w:rPr>
          <w:rFonts w:eastAsia="Calibri"/>
          <w:bCs/>
          <w:color w:val="000000"/>
          <w:sz w:val="28"/>
          <w:szCs w:val="28"/>
          <w:highlight w:val="white"/>
          <w:lang w:val="uk-UA"/>
        </w:rPr>
        <w:tab/>
      </w: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00"/>
          <w:lang w:val="uk-UA"/>
        </w:rPr>
        <w:t xml:space="preserve">За звітний період було прийнято 5 звернень депутатів Решетилівської міської ради до Президента України, Верховної Ради України та інших державних органів щодо: </w:t>
      </w:r>
    </w:p>
    <w:p w:rsidR="00D278B0" w:rsidRDefault="003A790E">
      <w:pPr>
        <w:jc w:val="both"/>
      </w:pP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00"/>
          <w:lang w:val="uk-UA"/>
        </w:rPr>
        <w:tab/>
        <w:t>-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білоруських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спортсменів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eastAsia="ru-RU"/>
        </w:rPr>
        <w:t xml:space="preserve">у </w:t>
      </w:r>
      <w:proofErr w:type="spellStart"/>
      <w:r>
        <w:rPr>
          <w:color w:val="000000"/>
          <w:spacing w:val="4"/>
          <w:sz w:val="28"/>
          <w:szCs w:val="28"/>
          <w:lang w:eastAsia="ru-RU"/>
        </w:rPr>
        <w:t>Олімпійських</w:t>
      </w:r>
      <w:proofErr w:type="spellEnd"/>
      <w:r>
        <w:rPr>
          <w:color w:val="000000"/>
          <w:spacing w:val="4"/>
          <w:sz w:val="28"/>
          <w:szCs w:val="28"/>
          <w:lang w:eastAsia="ru-RU"/>
        </w:rPr>
        <w:t xml:space="preserve"> та </w:t>
      </w:r>
      <w:proofErr w:type="spellStart"/>
      <w:r>
        <w:rPr>
          <w:color w:val="000000"/>
          <w:spacing w:val="4"/>
          <w:sz w:val="28"/>
          <w:szCs w:val="28"/>
          <w:lang w:eastAsia="ru-RU"/>
        </w:rPr>
        <w:t>Азійських</w:t>
      </w:r>
      <w:proofErr w:type="spellEnd"/>
      <w:r>
        <w:rPr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  <w:lang w:eastAsia="ru-RU"/>
        </w:rPr>
        <w:t>іграх</w:t>
      </w:r>
      <w:proofErr w:type="spellEnd"/>
      <w:r>
        <w:rPr>
          <w:color w:val="000000"/>
          <w:spacing w:val="4"/>
          <w:sz w:val="28"/>
          <w:szCs w:val="28"/>
          <w:lang w:eastAsia="ru-RU"/>
        </w:rPr>
        <w:t>;</w:t>
      </w:r>
    </w:p>
    <w:p w:rsidR="00D278B0" w:rsidRDefault="003A790E">
      <w:pPr>
        <w:contextualSpacing/>
        <w:jc w:val="both"/>
      </w:pP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00"/>
          <w:lang w:val="uk-UA"/>
        </w:rPr>
        <w:tab/>
      </w:r>
      <w:proofErr w:type="spellStart"/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00"/>
          <w:lang w:val="uk-UA"/>
        </w:rPr>
        <w:t>-припинення</w:t>
      </w:r>
      <w:proofErr w:type="spellEnd"/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00"/>
          <w:lang w:val="uk-UA"/>
        </w:rPr>
        <w:t xml:space="preserve"> договору оренди майна Києво-Печерської Лаври; </w:t>
      </w:r>
    </w:p>
    <w:p w:rsidR="00D278B0" w:rsidRDefault="003A790E">
      <w:pPr>
        <w:contextualSpacing/>
        <w:jc w:val="both"/>
      </w:pPr>
      <w:r>
        <w:rPr>
          <w:rFonts w:eastAsia="Calibri"/>
          <w:bCs/>
          <w:color w:val="000000"/>
          <w:sz w:val="28"/>
          <w:szCs w:val="28"/>
          <w:lang w:val="uk-UA"/>
        </w:rPr>
        <w:tab/>
      </w:r>
      <w:proofErr w:type="spellStart"/>
      <w:r>
        <w:rPr>
          <w:rFonts w:eastAsia="Calibri"/>
          <w:bCs/>
          <w:color w:val="000000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  <w:lang w:val="uk-UA" w:eastAsia="ru-RU"/>
        </w:rPr>
        <w:t>збереження</w:t>
      </w:r>
      <w:proofErr w:type="spellEnd"/>
      <w:r>
        <w:rPr>
          <w:color w:val="000000"/>
          <w:spacing w:val="4"/>
          <w:sz w:val="28"/>
          <w:szCs w:val="28"/>
          <w:lang w:val="uk-UA" w:eastAsia="ru-RU"/>
        </w:rPr>
        <w:t xml:space="preserve"> податку на доходи фізичних осіб з грошового забезпечення, грошових винагород та інших виплат, одержаних військовослужбовцями, поліцейськими та особами рядового та начальницького складу в доходах місцевих бюджетів у 2024 році та легалізації можливості місцевого самоврядування надавати пряму допомогу силам оборони; </w:t>
      </w:r>
    </w:p>
    <w:p w:rsidR="00D278B0" w:rsidRDefault="003A790E">
      <w:pPr>
        <w:contextualSpacing/>
        <w:jc w:val="both"/>
        <w:rPr>
          <w:lang w:val="uk-UA"/>
        </w:rPr>
      </w:pPr>
      <w:r>
        <w:rPr>
          <w:color w:val="000000"/>
          <w:spacing w:val="4"/>
          <w:sz w:val="28"/>
          <w:szCs w:val="28"/>
          <w:lang w:val="uk-UA" w:eastAsia="ru-RU"/>
        </w:rPr>
        <w:tab/>
      </w:r>
      <w:proofErr w:type="spellStart"/>
      <w:r>
        <w:rPr>
          <w:color w:val="000000"/>
          <w:spacing w:val="4"/>
          <w:sz w:val="28"/>
          <w:szCs w:val="28"/>
          <w:lang w:val="uk-UA" w:eastAsia="ru-RU"/>
        </w:rPr>
        <w:t>-внесення</w:t>
      </w:r>
      <w:proofErr w:type="spellEnd"/>
      <w:r>
        <w:rPr>
          <w:color w:val="000000"/>
          <w:spacing w:val="4"/>
          <w:sz w:val="28"/>
          <w:szCs w:val="28"/>
          <w:lang w:val="uk-UA" w:eastAsia="ru-RU"/>
        </w:rPr>
        <w:t xml:space="preserve"> змін до законів України щодо діяльності в Україні релігійних організацій; </w:t>
      </w:r>
    </w:p>
    <w:p w:rsidR="00D278B0" w:rsidRDefault="003A790E">
      <w:pPr>
        <w:contextualSpacing/>
        <w:jc w:val="both"/>
      </w:pPr>
      <w:r>
        <w:rPr>
          <w:color w:val="000000"/>
          <w:spacing w:val="4"/>
          <w:sz w:val="28"/>
          <w:szCs w:val="28"/>
          <w:lang w:val="uk-UA" w:eastAsia="ru-RU"/>
        </w:rPr>
        <w:tab/>
      </w:r>
      <w:proofErr w:type="spellStart"/>
      <w:r>
        <w:rPr>
          <w:color w:val="000000"/>
          <w:spacing w:val="4"/>
          <w:sz w:val="28"/>
          <w:szCs w:val="28"/>
          <w:lang w:val="uk-UA" w:eastAsia="ru-RU"/>
        </w:rPr>
        <w:t>-</w:t>
      </w:r>
      <w:r>
        <w:rPr>
          <w:rStyle w:val="fontstyle01"/>
          <w:rFonts w:ascii="Times New Roman" w:hAnsi="Times New Roman"/>
          <w:b w:val="0"/>
          <w:bCs w:val="0"/>
          <w:sz w:val="28"/>
          <w:szCs w:val="28"/>
          <w:lang w:val="uk-UA"/>
        </w:rPr>
        <w:t>недопущення</w:t>
      </w:r>
      <w:proofErr w:type="spellEnd"/>
      <w:r>
        <w:rPr>
          <w:rStyle w:val="fontstyle01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підняття ліміту допустимого обсягу землі у власності однієї особи. </w:t>
      </w:r>
    </w:p>
    <w:p w:rsidR="00D278B0" w:rsidRDefault="003A790E">
      <w:pPr>
        <w:contextualSpacing/>
        <w:jc w:val="both"/>
        <w:rPr>
          <w:rStyle w:val="fontstyle01"/>
          <w:b w:val="0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 w:val="0"/>
          <w:bCs w:val="0"/>
          <w:sz w:val="28"/>
          <w:szCs w:val="28"/>
          <w:lang w:val="uk-UA"/>
        </w:rPr>
        <w:tab/>
        <w:t>Прийнято 4 рішення щодо закупівлі та передачі майна для військових частин, згідно їх потреб та запитів.</w:t>
      </w:r>
    </w:p>
    <w:p w:rsidR="00D278B0" w:rsidRDefault="003A790E">
      <w:pPr>
        <w:contextualSpacing/>
        <w:jc w:val="both"/>
      </w:pPr>
      <w:r>
        <w:rPr>
          <w:rStyle w:val="fontstyle01"/>
          <w:rFonts w:ascii="Times New Roman" w:hAnsi="Times New Roman"/>
          <w:b w:val="0"/>
          <w:bCs w:val="0"/>
          <w:sz w:val="28"/>
          <w:szCs w:val="28"/>
          <w:lang w:val="uk-UA"/>
        </w:rPr>
        <w:lastRenderedPageBreak/>
        <w:tab/>
        <w:t xml:space="preserve">Прийнято 5 рішень щодо надання дозволів на встановлення пам’ятних меморіальних </w:t>
      </w:r>
      <w:proofErr w:type="spellStart"/>
      <w:r>
        <w:rPr>
          <w:rStyle w:val="fontstyle01"/>
          <w:rFonts w:ascii="Times New Roman" w:hAnsi="Times New Roman"/>
          <w:b w:val="0"/>
          <w:bCs w:val="0"/>
          <w:sz w:val="28"/>
          <w:szCs w:val="28"/>
          <w:lang w:val="uk-UA"/>
        </w:rPr>
        <w:t>дошок</w:t>
      </w:r>
      <w:proofErr w:type="spellEnd"/>
      <w:r>
        <w:rPr>
          <w:rStyle w:val="fontstyle01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на закладах комунальної власності в пам'ять 8-ми загиблих учасників бойових дій  в російсько-українській війні.</w:t>
      </w:r>
    </w:p>
    <w:p w:rsidR="00D278B0" w:rsidRDefault="003A790E">
      <w:pPr>
        <w:ind w:firstLine="567"/>
        <w:jc w:val="both"/>
        <w:rPr>
          <w:lang w:val="uk-UA"/>
        </w:rPr>
      </w:pPr>
      <w:r>
        <w:rPr>
          <w:lang w:val="uk-UA"/>
        </w:rPr>
        <w:tab/>
        <w:t>З</w:t>
      </w:r>
      <w:r>
        <w:rPr>
          <w:sz w:val="28"/>
          <w:szCs w:val="28"/>
          <w:lang w:val="uk-UA"/>
        </w:rPr>
        <w:t>дійснення організаційно-правового, інформаційно-аналітичного, матеріально-технічного забезпечення діяльності міської ради та постійних комісій здійснював виконавчий комітет міської ради, який забезпечував взаємодію з органами виконавчої влади, органами та посадовими особами місцевого самоврядування та забезпечував підготовку проведення сесій міської ради, засідань постійних комісій міської ради.</w:t>
      </w:r>
    </w:p>
    <w:p w:rsidR="00D278B0" w:rsidRDefault="003A790E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На офіційному веб-сайті міської ради відповідно до Закону України ,,Про доступ до публічної інформації” постійно висвітлювалась діяльність міської ради, у тому числі оприлюднювались розпорядження міського голови про скликання пленарних засідань ради та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міської ради.</w:t>
      </w:r>
    </w:p>
    <w:p w:rsidR="00D278B0" w:rsidRDefault="00D278B0">
      <w:pPr>
        <w:contextualSpacing/>
        <w:jc w:val="both"/>
        <w:rPr>
          <w:lang w:val="uk-UA"/>
        </w:rPr>
      </w:pPr>
    </w:p>
    <w:p w:rsidR="00D278B0" w:rsidRDefault="003A790E">
      <w:pPr>
        <w:contextualSpacing/>
        <w:jc w:val="both"/>
        <w:rPr>
          <w:lang w:val="uk-UA"/>
        </w:rPr>
      </w:pPr>
      <w:r>
        <w:rPr>
          <w:lang w:val="uk-UA"/>
        </w:rPr>
        <w:tab/>
      </w:r>
    </w:p>
    <w:p w:rsidR="00D278B0" w:rsidRDefault="00D278B0">
      <w:pPr>
        <w:pStyle w:val="af4"/>
        <w:spacing w:before="280" w:after="280"/>
        <w:rPr>
          <w:rFonts w:eastAsia="Calibri"/>
          <w:bCs/>
          <w:color w:val="000000"/>
          <w:sz w:val="28"/>
          <w:szCs w:val="28"/>
          <w:highlight w:val="white"/>
          <w:lang w:val="uk-UA"/>
        </w:rPr>
      </w:pPr>
    </w:p>
    <w:p w:rsidR="003A790E" w:rsidRDefault="003A790E" w:rsidP="003A790E">
      <w:pPr>
        <w:pStyle w:val="af4"/>
        <w:spacing w:before="100" w:after="100"/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sectPr w:rsidR="003A790E" w:rsidSect="003A790E">
          <w:pgSz w:w="11906" w:h="16838"/>
          <w:pgMar w:top="1126" w:right="567" w:bottom="850" w:left="1701" w:header="567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>Секретар міської ради</w:t>
      </w: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rFonts w:eastAsia="Calibri"/>
          <w:bCs/>
          <w:color w:val="000000"/>
          <w:sz w:val="28"/>
          <w:szCs w:val="28"/>
          <w:highlight w:val="white"/>
          <w:shd w:val="clear" w:color="auto" w:fill="FFFFFF"/>
          <w:lang w:val="uk-UA"/>
        </w:rPr>
        <w:tab/>
        <w:t>Тетяна М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АЛИШ</w:t>
      </w:r>
    </w:p>
    <w:p w:rsidR="00D278B0" w:rsidRPr="001B28EB" w:rsidRDefault="003A790E">
      <w:pPr>
        <w:ind w:firstLine="5103"/>
        <w:rPr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D278B0" w:rsidRPr="001B28EB" w:rsidRDefault="003A790E">
      <w:pPr>
        <w:ind w:firstLine="5103"/>
        <w:rPr>
          <w:lang w:val="uk-UA"/>
        </w:rPr>
      </w:pPr>
      <w:r>
        <w:rPr>
          <w:sz w:val="28"/>
          <w:szCs w:val="28"/>
          <w:lang w:val="uk-UA"/>
        </w:rPr>
        <w:t>рішення Решетилівської</w:t>
      </w:r>
    </w:p>
    <w:p w:rsidR="00D278B0" w:rsidRPr="001B28EB" w:rsidRDefault="003A790E">
      <w:pPr>
        <w:tabs>
          <w:tab w:val="left" w:pos="6345"/>
        </w:tabs>
        <w:ind w:firstLine="5103"/>
        <w:rPr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</w:t>
      </w:r>
    </w:p>
    <w:p w:rsidR="00D278B0" w:rsidRDefault="003A790E">
      <w:pPr>
        <w:ind w:firstLine="5103"/>
        <w:jc w:val="both"/>
      </w:pPr>
      <w:r>
        <w:rPr>
          <w:sz w:val="28"/>
          <w:szCs w:val="28"/>
          <w:lang w:val="uk-UA"/>
        </w:rPr>
        <w:t xml:space="preserve">09 лютого 2024 року № </w:t>
      </w:r>
      <w:r w:rsidR="009171B8">
        <w:rPr>
          <w:sz w:val="28"/>
          <w:szCs w:val="28"/>
          <w:lang w:val="en-US"/>
        </w:rPr>
        <w:t>1808</w:t>
      </w:r>
      <w:r>
        <w:rPr>
          <w:sz w:val="28"/>
          <w:szCs w:val="28"/>
          <w:highlight w:val="white"/>
          <w:lang w:val="uk-UA"/>
        </w:rPr>
        <w:t>-43-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 w:rsidR="00D278B0" w:rsidRDefault="003A790E">
      <w:pPr>
        <w:ind w:firstLine="5103"/>
        <w:jc w:val="both"/>
      </w:pPr>
      <w:r>
        <w:rPr>
          <w:sz w:val="28"/>
          <w:szCs w:val="28"/>
          <w:lang w:val="uk-UA"/>
        </w:rPr>
        <w:t>(43 позачергова сесія)</w:t>
      </w:r>
    </w:p>
    <w:p w:rsidR="00D278B0" w:rsidRDefault="00D278B0">
      <w:pPr>
        <w:rPr>
          <w:sz w:val="28"/>
          <w:szCs w:val="28"/>
          <w:lang w:val="uk-UA"/>
        </w:rPr>
      </w:pPr>
    </w:p>
    <w:p w:rsidR="00D278B0" w:rsidRDefault="003A790E">
      <w:pPr>
        <w:tabs>
          <w:tab w:val="left" w:pos="3405"/>
        </w:tabs>
        <w:jc w:val="center"/>
      </w:pPr>
      <w:r>
        <w:rPr>
          <w:b/>
          <w:sz w:val="28"/>
          <w:szCs w:val="28"/>
          <w:lang w:val="uk-UA"/>
        </w:rPr>
        <w:t>ПЛАН РОБОТИ</w:t>
      </w:r>
    </w:p>
    <w:p w:rsidR="00D278B0" w:rsidRDefault="003A790E">
      <w:pPr>
        <w:jc w:val="center"/>
      </w:pPr>
      <w:r>
        <w:rPr>
          <w:b/>
          <w:sz w:val="28"/>
          <w:szCs w:val="28"/>
          <w:lang w:val="uk-UA"/>
        </w:rPr>
        <w:t>Решетилівської міської ради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 xml:space="preserve"> скликання на 2024 рік</w:t>
      </w:r>
    </w:p>
    <w:p w:rsidR="00D278B0" w:rsidRDefault="00D278B0">
      <w:pPr>
        <w:pStyle w:val="ae"/>
        <w:ind w:left="0"/>
        <w:jc w:val="center"/>
        <w:rPr>
          <w:b/>
          <w:sz w:val="28"/>
          <w:szCs w:val="28"/>
          <w:lang w:val="uk-UA"/>
        </w:rPr>
      </w:pPr>
    </w:p>
    <w:p w:rsidR="00D278B0" w:rsidRDefault="003A790E">
      <w:pPr>
        <w:tabs>
          <w:tab w:val="left" w:pos="4050"/>
        </w:tabs>
        <w:jc w:val="center"/>
        <w:rPr>
          <w:lang w:val="uk-UA"/>
        </w:rPr>
      </w:pPr>
      <w:r>
        <w:rPr>
          <w:b/>
          <w:i/>
          <w:iCs/>
          <w:sz w:val="28"/>
          <w:szCs w:val="28"/>
          <w:lang w:val="uk-UA"/>
        </w:rPr>
        <w:t>І квартал</w:t>
      </w:r>
    </w:p>
    <w:p w:rsidR="00D278B0" w:rsidRDefault="00D278B0">
      <w:pPr>
        <w:tabs>
          <w:tab w:val="left" w:pos="4050"/>
        </w:tabs>
        <w:rPr>
          <w:b/>
          <w:sz w:val="28"/>
          <w:szCs w:val="28"/>
          <w:lang w:val="uk-UA"/>
        </w:rPr>
      </w:pPr>
    </w:p>
    <w:p w:rsidR="00D278B0" w:rsidRDefault="003A790E" w:rsidP="003A790E">
      <w:pPr>
        <w:tabs>
          <w:tab w:val="left" w:pos="4050"/>
        </w:tabs>
        <w:ind w:firstLine="567"/>
        <w:jc w:val="both"/>
      </w:pPr>
      <w:r>
        <w:rPr>
          <w:color w:val="000000"/>
          <w:sz w:val="28"/>
          <w:szCs w:val="28"/>
          <w:lang w:val="uk-UA"/>
        </w:rPr>
        <w:t xml:space="preserve">1. Про затвердження звіту про виконання бюджету Решетилівської </w:t>
      </w:r>
      <w:r>
        <w:rPr>
          <w:rStyle w:val="a6"/>
          <w:bCs/>
          <w:i w:val="0"/>
          <w:color w:val="000000"/>
          <w:sz w:val="28"/>
          <w:szCs w:val="28"/>
          <w:lang w:val="uk-UA"/>
        </w:rPr>
        <w:t>міської  територіальної громади</w:t>
      </w:r>
      <w:r>
        <w:rPr>
          <w:color w:val="000000"/>
          <w:sz w:val="28"/>
          <w:szCs w:val="28"/>
          <w:lang w:val="uk-UA"/>
        </w:rPr>
        <w:t xml:space="preserve"> за 2023 рік .</w:t>
      </w:r>
    </w:p>
    <w:p w:rsidR="00D278B0" w:rsidRDefault="003A790E" w:rsidP="003A790E">
      <w:pPr>
        <w:tabs>
          <w:tab w:val="left" w:pos="0"/>
        </w:tabs>
        <w:jc w:val="both"/>
      </w:pPr>
      <w:bookmarkStart w:id="2" w:name="__DdeLink__308_2909815014"/>
      <w:bookmarkEnd w:id="2"/>
      <w:r>
        <w:rPr>
          <w:color w:val="000000"/>
          <w:sz w:val="28"/>
          <w:szCs w:val="28"/>
          <w:lang w:val="uk-UA"/>
        </w:rPr>
        <w:t>Готують: фінансове управління міської ради; п</w:t>
      </w: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ind w:firstLine="56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2. Про визнання таким, що втратило чинність рішення Решетилівської міської ради від 04.12.2020 № 1297-43-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І ,,Про стан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,,</w:t>
      </w:r>
      <w:proofErr w:type="spellStart"/>
      <w:r>
        <w:rPr>
          <w:color w:val="000000"/>
          <w:sz w:val="28"/>
          <w:szCs w:val="28"/>
        </w:rPr>
        <w:t>Питна</w:t>
      </w:r>
      <w:proofErr w:type="spellEnd"/>
      <w:r>
        <w:rPr>
          <w:color w:val="000000"/>
          <w:sz w:val="28"/>
          <w:szCs w:val="28"/>
        </w:rPr>
        <w:t xml:space="preserve"> вода”</w:t>
      </w:r>
      <w:r>
        <w:rPr>
          <w:color w:val="000000"/>
          <w:sz w:val="28"/>
          <w:szCs w:val="28"/>
          <w:lang w:val="uk-UA"/>
        </w:rPr>
        <w:t xml:space="preserve"> Решетилівської міської ради на 2016-2020 роки та затвердження відповідної Програми на 2021-2025 роки</w:t>
      </w:r>
      <w:r>
        <w:rPr>
          <w:color w:val="000000"/>
          <w:sz w:val="28"/>
          <w:szCs w:val="28"/>
        </w:rPr>
        <w:t>”.</w:t>
      </w:r>
    </w:p>
    <w:p w:rsidR="00D278B0" w:rsidRDefault="003A790E" w:rsidP="003A790E">
      <w:pPr>
        <w:jc w:val="both"/>
      </w:pPr>
      <w:r>
        <w:rPr>
          <w:color w:val="000000"/>
          <w:sz w:val="28"/>
          <w:szCs w:val="28"/>
          <w:lang w:val="uk-UA"/>
        </w:rPr>
        <w:t>Готують: відділ житлово-комунального господарства, транспорту, зв'язку та з питань охорони праці виконавчого комітету міської ради, п</w:t>
      </w: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 xml:space="preserve">остійна комісія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ind w:firstLine="567"/>
        <w:jc w:val="both"/>
        <w:rPr>
          <w:lang w:val="uk-UA"/>
        </w:rPr>
      </w:pPr>
      <w:r>
        <w:rPr>
          <w:rStyle w:val="11"/>
          <w:rFonts w:eastAsia="Calibri"/>
          <w:bCs/>
          <w:color w:val="C9211E"/>
          <w:sz w:val="28"/>
          <w:szCs w:val="28"/>
          <w:lang w:val="uk-UA" w:eastAsia="ru-RU"/>
        </w:rPr>
        <w:tab/>
      </w: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3. Про затвердження Положення про відділ архітектури та містобудування виконавчого комітету Решетилівської міської ради в новій редакції.</w:t>
      </w:r>
    </w:p>
    <w:p w:rsidR="00D278B0" w:rsidRDefault="003A790E" w:rsidP="003A790E">
      <w:pPr>
        <w:jc w:val="both"/>
        <w:rPr>
          <w:lang w:val="uk-UA"/>
        </w:rPr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відділ архітектури та містобудування виконавчого комітету міської ради, п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ind w:firstLine="567"/>
        <w:jc w:val="both"/>
      </w:pPr>
      <w:r>
        <w:rPr>
          <w:rFonts w:eastAsia="Calibri"/>
          <w:bCs/>
          <w:color w:val="C9211E"/>
          <w:sz w:val="28"/>
          <w:szCs w:val="28"/>
          <w:lang w:val="uk-UA" w:eastAsia="ru-RU"/>
        </w:rPr>
        <w:tab/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4. Про затвердження Плану заходів із впровадження 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безбар</w:t>
      </w:r>
      <w:proofErr w:type="spellEnd"/>
      <w:r>
        <w:rPr>
          <w:rFonts w:eastAsia="Calibri"/>
          <w:bCs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єрного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простору.</w:t>
      </w:r>
    </w:p>
    <w:p w:rsidR="00D278B0" w:rsidRDefault="003A790E" w:rsidP="003A790E">
      <w:pPr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відділ архітектури та містобудування виконавчого комітету міської ради, п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ind w:firstLine="567"/>
        <w:jc w:val="both"/>
      </w:pPr>
      <w:r>
        <w:rPr>
          <w:rFonts w:eastAsia="Calibri"/>
          <w:bCs/>
          <w:color w:val="C9211E"/>
          <w:sz w:val="28"/>
          <w:szCs w:val="28"/>
          <w:lang w:val="uk-UA" w:eastAsia="ru-RU"/>
        </w:rPr>
        <w:tab/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5. </w:t>
      </w:r>
      <w:r>
        <w:rPr>
          <w:rFonts w:eastAsia="Andale Sans UI" w:cs="Tahoma"/>
          <w:bCs/>
          <w:color w:val="000000"/>
          <w:kern w:val="2"/>
          <w:sz w:val="28"/>
          <w:szCs w:val="28"/>
          <w:lang w:val="uk-UA" w:eastAsia="ru-RU"/>
        </w:rPr>
        <w:t>Про присвоєння адреси іменованим об’єктам.</w:t>
      </w:r>
    </w:p>
    <w:p w:rsidR="00D278B0" w:rsidRDefault="003A790E" w:rsidP="003A790E">
      <w:pPr>
        <w:jc w:val="both"/>
      </w:pPr>
      <w:bookmarkStart w:id="3" w:name="__DdeLink__2984_4115269718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Готують: </w:t>
      </w:r>
      <w:bookmarkEnd w:id="3"/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відділ архітектури та містобудування виконавчого комітету міської ради, п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ind w:firstLine="567"/>
        <w:jc w:val="both"/>
        <w:rPr>
          <w:lang w:val="uk-UA"/>
        </w:rPr>
      </w:pPr>
      <w:r>
        <w:rPr>
          <w:rFonts w:eastAsia="Calibri"/>
          <w:bCs/>
          <w:color w:val="C9211E"/>
          <w:sz w:val="28"/>
          <w:szCs w:val="28"/>
          <w:lang w:val="uk-UA" w:eastAsia="ru-RU"/>
        </w:rPr>
        <w:tab/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6. Про затвердження містобудівної документації ,,Генеральний план та план зонування с. Глибока Балка</w:t>
      </w:r>
      <w:r>
        <w:rPr>
          <w:rFonts w:eastAsia="Calibri"/>
          <w:bCs/>
          <w:color w:val="000000"/>
          <w:sz w:val="28"/>
          <w:szCs w:val="28"/>
          <w:lang w:eastAsia="ru-RU"/>
        </w:rPr>
        <w:t>”.</w:t>
      </w:r>
    </w:p>
    <w:p w:rsidR="00D278B0" w:rsidRDefault="003A790E" w:rsidP="003A790E">
      <w:pPr>
        <w:jc w:val="both"/>
        <w:rPr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Готують: </w:t>
      </w: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відділ архітектури та містобудування виконавчого комітету міської ради, п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земельних відносин, екології, житлово-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lastRenderedPageBreak/>
        <w:t>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ind w:firstLine="567"/>
        <w:rPr>
          <w:lang w:val="uk-UA"/>
        </w:rPr>
      </w:pPr>
      <w:r>
        <w:rPr>
          <w:rFonts w:eastAsia="Calibri"/>
          <w:bCs/>
          <w:color w:val="C9211E"/>
          <w:sz w:val="28"/>
          <w:szCs w:val="28"/>
          <w:lang w:val="uk-UA" w:eastAsia="ru-RU"/>
        </w:rPr>
        <w:tab/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7. </w:t>
      </w:r>
      <w:r>
        <w:rPr>
          <w:rStyle w:val="a7"/>
          <w:rFonts w:eastAsia="Calibri"/>
          <w:b w:val="0"/>
          <w:color w:val="000000"/>
          <w:sz w:val="28"/>
          <w:szCs w:val="28"/>
          <w:lang w:val="uk-UA" w:eastAsia="ru-RU"/>
        </w:rPr>
        <w:t xml:space="preserve">Про </w:t>
      </w:r>
      <w:r>
        <w:rPr>
          <w:sz w:val="28"/>
          <w:szCs w:val="28"/>
          <w:lang w:val="uk-UA"/>
        </w:rPr>
        <w:t>виконання плану роботи Решетилівської міської ради за 2023 рік та затвердження відповідного плану на 2024 рік.</w:t>
      </w:r>
    </w:p>
    <w:p w:rsidR="00D278B0" w:rsidRDefault="003A790E" w:rsidP="003A790E">
      <w:pPr>
        <w:contextualSpacing/>
        <w:jc w:val="both"/>
        <w:rPr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секретар міської ради,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 w:rsidP="003A790E">
      <w:pPr>
        <w:ind w:firstLine="567"/>
        <w:jc w:val="both"/>
      </w:pPr>
      <w:r>
        <w:rPr>
          <w:color w:val="C9211E"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 w:eastAsia="ru-RU"/>
        </w:rPr>
        <w:t>Про затвердження Стратегії розвитку освіти Решетилівської міської територіальної громади на 2024-2027 роки.</w:t>
      </w:r>
    </w:p>
    <w:p w:rsidR="00D278B0" w:rsidRDefault="003A790E" w:rsidP="003A790E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Готують: відділ освіти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ind w:firstLine="567"/>
        <w:jc w:val="both"/>
        <w:rPr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9. </w:t>
      </w:r>
      <w:bookmarkStart w:id="4" w:name="__DdeLink__166_994311024"/>
      <w:r>
        <w:rPr>
          <w:sz w:val="28"/>
          <w:szCs w:val="28"/>
          <w:shd w:val="clear" w:color="auto" w:fill="FFFFFF"/>
          <w:lang w:val="uk-UA"/>
        </w:rPr>
        <w:t>Про  внесення  змін  до  рішення  Решетилівської  міської  ради  від 31.01.2023 № 1276-29-</w:t>
      </w:r>
      <w:r>
        <w:rPr>
          <w:sz w:val="28"/>
          <w:szCs w:val="28"/>
          <w:shd w:val="clear" w:color="auto" w:fill="FFFFFF"/>
          <w:lang w:val="en-US"/>
        </w:rPr>
        <w:t>VIII</w:t>
      </w:r>
      <w:r>
        <w:rPr>
          <w:sz w:val="28"/>
          <w:szCs w:val="28"/>
          <w:shd w:val="clear" w:color="auto" w:fill="FFFFFF"/>
          <w:lang w:val="uk-UA"/>
        </w:rPr>
        <w:t xml:space="preserve"> ,,Про закріплення території обслуговування за закладами освіти Решетилівської міської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ради’</w:t>
      </w:r>
      <w:proofErr w:type="spellEnd"/>
      <w:r>
        <w:rPr>
          <w:sz w:val="28"/>
          <w:szCs w:val="28"/>
          <w:shd w:val="clear" w:color="auto" w:fill="FFFFFF"/>
          <w:lang w:val="uk-UA"/>
        </w:rPr>
        <w:t>’</w:t>
      </w:r>
      <w:bookmarkEnd w:id="4"/>
      <w:r>
        <w:rPr>
          <w:sz w:val="28"/>
          <w:szCs w:val="28"/>
          <w:shd w:val="clear" w:color="auto" w:fill="FFFFFF"/>
          <w:lang w:val="uk-UA"/>
        </w:rPr>
        <w:t>.</w:t>
      </w:r>
    </w:p>
    <w:p w:rsidR="00D278B0" w:rsidRDefault="003A790E" w:rsidP="003A790E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Готують: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відділ освіти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ind w:firstLine="567"/>
        <w:contextualSpacing/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10. Про звіти старост 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старостинських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округів та старост на території населених пунктів громади за 2023 рік.</w:t>
      </w:r>
    </w:p>
    <w:p w:rsidR="00D278B0" w:rsidRDefault="003A790E" w:rsidP="003A790E">
      <w:pPr>
        <w:pStyle w:val="af4"/>
        <w:shd w:val="clear" w:color="auto" w:fill="FFFFFF"/>
        <w:spacing w:beforeAutospacing="0" w:afterAutospacing="0"/>
        <w:jc w:val="both"/>
      </w:pPr>
      <w:r>
        <w:rPr>
          <w:rFonts w:eastAsia="Calibri"/>
          <w:bCs/>
          <w:color w:val="000000"/>
          <w:sz w:val="28"/>
          <w:szCs w:val="28"/>
          <w:lang w:val="uk-UA"/>
        </w:rPr>
        <w:t xml:space="preserve">Готують: старости, постійна комісія  з </w:t>
      </w:r>
      <w:r>
        <w:rPr>
          <w:color w:val="000000"/>
          <w:sz w:val="28"/>
          <w:szCs w:val="28"/>
          <w:shd w:val="clear" w:color="auto" w:fill="FFFFFF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 w:rsidP="003A790E">
      <w:pPr>
        <w:ind w:firstLine="567"/>
        <w:contextualSpacing/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11.</w:t>
      </w: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 xml:space="preserve"> Про</w:t>
      </w:r>
      <w:r>
        <w:rPr>
          <w:rFonts w:eastAsia="Calibri"/>
          <w:bCs/>
          <w:iCs/>
          <w:color w:val="C9211E"/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комунальну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Решетилівської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нежитлової будівлі.</w:t>
      </w:r>
    </w:p>
    <w:p w:rsidR="00D278B0" w:rsidRDefault="003A790E" w:rsidP="003A790E">
      <w:pPr>
        <w:contextualSpacing/>
        <w:jc w:val="both"/>
        <w:rPr>
          <w:color w:val="000000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Готують: відділ з юридичних питань та управління комунальним майном виконавчого комітету міської ради, постійна комісія з питань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ind w:firstLine="567"/>
        <w:contextualSpacing/>
        <w:jc w:val="both"/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ab/>
        <w:t>12. Про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Noto Sans CJK SC Regular"/>
          <w:color w:val="000000"/>
          <w:sz w:val="28"/>
          <w:szCs w:val="28"/>
          <w:lang w:bidi="hi-IN"/>
        </w:rPr>
        <w:t>затвердження</w:t>
      </w:r>
      <w:proofErr w:type="spellEnd"/>
      <w:r>
        <w:rPr>
          <w:rFonts w:eastAsia="Noto Sans CJK SC Regular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eastAsia="Noto Sans CJK SC Regular"/>
          <w:color w:val="000000"/>
          <w:sz w:val="28"/>
          <w:szCs w:val="28"/>
          <w:lang w:bidi="hi-IN"/>
        </w:rPr>
        <w:t>актів</w:t>
      </w:r>
      <w:proofErr w:type="spellEnd"/>
      <w:r>
        <w:rPr>
          <w:rFonts w:eastAsia="Noto Sans CJK SC Regular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eastAsia="Noto Sans CJK SC Regular"/>
          <w:color w:val="000000"/>
          <w:sz w:val="28"/>
          <w:szCs w:val="28"/>
          <w:lang w:bidi="hi-IN"/>
        </w:rPr>
        <w:t>приймання-передачі</w:t>
      </w:r>
      <w:proofErr w:type="spellEnd"/>
      <w:r>
        <w:rPr>
          <w:rFonts w:eastAsia="Noto Sans CJK SC Regular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eastAsia="Noto Sans CJK SC Regular"/>
          <w:color w:val="000000"/>
          <w:sz w:val="28"/>
          <w:szCs w:val="28"/>
          <w:lang w:bidi="hi-IN"/>
        </w:rPr>
        <w:t>предметів</w:t>
      </w:r>
      <w:proofErr w:type="spellEnd"/>
      <w:r>
        <w:rPr>
          <w:rFonts w:eastAsia="Noto Sans CJK SC Regular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eastAsia="Noto Sans CJK SC Regular"/>
          <w:color w:val="000000"/>
          <w:sz w:val="28"/>
          <w:szCs w:val="28"/>
          <w:lang w:bidi="hi-IN"/>
        </w:rPr>
        <w:t>спеціального</w:t>
      </w:r>
      <w:proofErr w:type="spellEnd"/>
      <w:r>
        <w:rPr>
          <w:rFonts w:eastAsia="Noto Sans CJK SC Regular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eastAsia="Noto Sans CJK SC Regular"/>
          <w:color w:val="000000"/>
          <w:sz w:val="28"/>
          <w:szCs w:val="28"/>
          <w:lang w:bidi="hi-IN"/>
        </w:rPr>
        <w:t>призначення</w:t>
      </w:r>
      <w:proofErr w:type="spellEnd"/>
      <w:r>
        <w:rPr>
          <w:rFonts w:eastAsia="Noto Sans CJK SC Regular"/>
          <w:color w:val="000000"/>
          <w:sz w:val="28"/>
          <w:szCs w:val="28"/>
          <w:lang w:bidi="hi-IN"/>
        </w:rPr>
        <w:t>.</w:t>
      </w:r>
    </w:p>
    <w:p w:rsidR="00D278B0" w:rsidRDefault="003A790E" w:rsidP="003A790E">
      <w:pPr>
        <w:contextualSpacing/>
        <w:jc w:val="both"/>
        <w:rPr>
          <w:color w:val="000000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Готують: відділ з питань оборонної роботи, цивільного захисту та взаємодії з правоохоронними органами виконавчого комітету міської ради,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D278B0">
      <w:pPr>
        <w:contextualSpacing/>
        <w:jc w:val="center"/>
        <w:rPr>
          <w:rFonts w:eastAsia="Calibri"/>
          <w:b/>
          <w:bCs/>
          <w:color w:val="000000"/>
          <w:sz w:val="28"/>
          <w:szCs w:val="28"/>
          <w:lang w:val="uk-UA" w:eastAsia="ru-RU"/>
        </w:rPr>
      </w:pPr>
    </w:p>
    <w:p w:rsidR="00D278B0" w:rsidRDefault="003A790E">
      <w:pPr>
        <w:contextualSpacing/>
        <w:jc w:val="center"/>
      </w:pPr>
      <w:r>
        <w:rPr>
          <w:rFonts w:eastAsia="Calibri"/>
          <w:b/>
          <w:bCs/>
          <w:i/>
          <w:iCs/>
          <w:color w:val="000000"/>
          <w:sz w:val="28"/>
          <w:szCs w:val="28"/>
          <w:lang w:val="uk-UA" w:eastAsia="ru-RU"/>
        </w:rPr>
        <w:t>ІІ квартал</w:t>
      </w:r>
    </w:p>
    <w:p w:rsidR="00D278B0" w:rsidRDefault="00D278B0">
      <w:pPr>
        <w:contextualSpacing/>
        <w:rPr>
          <w:color w:val="000000"/>
        </w:rPr>
      </w:pPr>
    </w:p>
    <w:p w:rsidR="00D278B0" w:rsidRDefault="003A790E" w:rsidP="003A790E">
      <w:pPr>
        <w:tabs>
          <w:tab w:val="left" w:pos="567"/>
        </w:tabs>
        <w:contextualSpacing/>
        <w:jc w:val="both"/>
      </w:pPr>
      <w:r>
        <w:rPr>
          <w:rFonts w:eastAsia="Calibri"/>
          <w:color w:val="000000"/>
          <w:sz w:val="28"/>
          <w:szCs w:val="28"/>
          <w:lang w:val="uk-UA" w:eastAsia="ru-RU"/>
        </w:rPr>
        <w:tab/>
        <w:t>1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. Про </w:t>
      </w:r>
      <w:r>
        <w:rPr>
          <w:color w:val="000000"/>
          <w:sz w:val="28"/>
          <w:szCs w:val="28"/>
          <w:lang w:val="uk-UA"/>
        </w:rPr>
        <w:t>результати проведення моніторингу виконання</w:t>
      </w:r>
      <w:r>
        <w:rPr>
          <w:iCs/>
          <w:color w:val="000000"/>
          <w:spacing w:val="4"/>
          <w:sz w:val="28"/>
          <w:szCs w:val="28"/>
          <w:lang w:val="uk-UA"/>
        </w:rPr>
        <w:t xml:space="preserve"> Плану заходів з реалізації Стратегії розвитку Решетилівської міської територіальної громади на 2023-2025 роки.</w:t>
      </w:r>
    </w:p>
    <w:p w:rsidR="00D278B0" w:rsidRDefault="003A790E" w:rsidP="003A790E">
      <w:pPr>
        <w:tabs>
          <w:tab w:val="left" w:pos="0"/>
          <w:tab w:val="left" w:pos="567"/>
        </w:tabs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відділ економічного розвитку, торгівлі та залучення інвестицій виконавчого комітету міської ради, відділи виконавчого комітету міської ради, виконавчі органи міської ради, постійна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tabs>
          <w:tab w:val="left" w:pos="567"/>
        </w:tabs>
        <w:jc w:val="both"/>
        <w:rPr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</w:t>
      </w:r>
      <w:r>
        <w:rPr>
          <w:rFonts w:eastAsia="Calibri"/>
          <w:color w:val="000000"/>
          <w:sz w:val="28"/>
          <w:szCs w:val="28"/>
          <w:lang w:val="uk-UA"/>
        </w:rPr>
        <w:t>. Про ліквідацію Решетилівської філії І ступеня Опорного закладу ,,Решетилівський ліцей ім. І.Л.Олійника Решетилівської міської ради”.</w:t>
      </w:r>
    </w:p>
    <w:p w:rsidR="00D278B0" w:rsidRDefault="003A790E" w:rsidP="003A790E">
      <w:pPr>
        <w:tabs>
          <w:tab w:val="left" w:pos="567"/>
        </w:tabs>
        <w:jc w:val="both"/>
        <w:rPr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Готують: відділ освіти міської ради, п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contextualSpacing/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lastRenderedPageBreak/>
        <w:tab/>
        <w:t>3. Про створення Решетилівської початкової школи Решетилівської міської ради.</w:t>
      </w:r>
    </w:p>
    <w:p w:rsidR="00D278B0" w:rsidRDefault="003A790E" w:rsidP="003A790E">
      <w:pPr>
        <w:tabs>
          <w:tab w:val="left" w:pos="567"/>
        </w:tabs>
        <w:contextualSpacing/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освіти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>4. Про оголошення конкурсу на заміщення вакантної посади директора Решетилівської початкової школи Решетилівської міської ради.</w:t>
      </w:r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освіти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5. Про внесення змін до рішення Решетилівської міської ради від 28.05.2021 № 470-8-</w:t>
      </w:r>
      <w:r>
        <w:rPr>
          <w:rFonts w:eastAsia="Calibri"/>
          <w:bCs/>
          <w:color w:val="000000"/>
          <w:sz w:val="28"/>
          <w:szCs w:val="28"/>
          <w:lang w:val="en-US" w:eastAsia="ru-RU"/>
        </w:rPr>
        <w:t>VIII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комісії”.</w:t>
      </w:r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освіти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6. Про </w:t>
      </w:r>
      <w:r>
        <w:rPr>
          <w:color w:val="000000"/>
          <w:sz w:val="28"/>
          <w:szCs w:val="28"/>
          <w:lang w:val="uk-UA"/>
        </w:rPr>
        <w:t xml:space="preserve">перейменування </w:t>
      </w:r>
      <w:proofErr w:type="spellStart"/>
      <w:r>
        <w:rPr>
          <w:color w:val="000000"/>
          <w:sz w:val="28"/>
          <w:szCs w:val="28"/>
          <w:lang w:val="uk-UA"/>
        </w:rPr>
        <w:t>М’якеньківського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закладу загальної середньої освіти І-ІІ ступенів з  дошкільним  підрозділом Решетилівської міської ради.</w:t>
      </w:r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освіти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7. Про </w:t>
      </w:r>
      <w:r>
        <w:rPr>
          <w:color w:val="000000"/>
          <w:sz w:val="28"/>
          <w:szCs w:val="28"/>
          <w:lang w:val="uk-UA"/>
        </w:rPr>
        <w:t xml:space="preserve">перейменування </w:t>
      </w:r>
      <w:proofErr w:type="spellStart"/>
      <w:r>
        <w:rPr>
          <w:color w:val="000000"/>
          <w:sz w:val="28"/>
          <w:szCs w:val="28"/>
          <w:lang w:val="uk-UA"/>
        </w:rPr>
        <w:t>Глибокобалківського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закладу загальної середньої освіти І-ІІ ступенів з дошкільним підрозділом Решетилівської міської ради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.</w:t>
      </w:r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освіти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8. Про</w:t>
      </w: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стан охорони громадської безпеки та порядку </w:t>
      </w:r>
      <w:bookmarkStart w:id="5" w:name="__DdeLink__9542_27052415301"/>
      <w:r>
        <w:rPr>
          <w:rFonts w:eastAsia="Calibri"/>
          <w:bCs/>
          <w:color w:val="000000"/>
          <w:sz w:val="28"/>
          <w:szCs w:val="28"/>
          <w:lang w:val="uk-UA" w:eastAsia="ru-RU"/>
        </w:rPr>
        <w:t>на території Решетилівської міської територіальної громади.</w:t>
      </w:r>
      <w:bookmarkEnd w:id="5"/>
    </w:p>
    <w:p w:rsidR="00D278B0" w:rsidRDefault="003A790E" w:rsidP="003A790E">
      <w:pPr>
        <w:tabs>
          <w:tab w:val="left" w:pos="567"/>
        </w:tabs>
        <w:contextualSpacing/>
        <w:jc w:val="both"/>
        <w:rPr>
          <w:color w:val="000000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Готують: </w:t>
      </w:r>
      <w:r w:rsidR="001B28EB">
        <w:rPr>
          <w:rFonts w:eastAsia="Calibri"/>
          <w:bCs/>
          <w:iCs/>
          <w:color w:val="000000"/>
          <w:sz w:val="28"/>
          <w:szCs w:val="28"/>
          <w:lang w:val="uk-UA" w:eastAsia="ru-RU"/>
        </w:rPr>
        <w:t>відділ з питань оборонної роботи, цивільного захисту та взаємодії з правоохоронними органами виконавчого комітету міської ради,</w:t>
      </w:r>
      <w:r w:rsidR="001B28EB"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постійна комісія з питань депутатської діяльності, етики, регламенту, забезпечення законності, право</w:t>
      </w:r>
      <w:r w:rsidR="001B28EB">
        <w:rPr>
          <w:rFonts w:eastAsia="Calibri"/>
          <w:bCs/>
          <w:iCs/>
          <w:color w:val="000000"/>
          <w:sz w:val="28"/>
          <w:szCs w:val="28"/>
          <w:lang w:val="uk-UA" w:eastAsia="ru-RU"/>
        </w:rPr>
        <w:t xml:space="preserve">порядку та запобігання корупції, </w:t>
      </w:r>
      <w:r w:rsidR="001B28EB">
        <w:rPr>
          <w:rFonts w:eastAsia="Calibri"/>
          <w:bCs/>
          <w:color w:val="000000"/>
          <w:sz w:val="28"/>
          <w:szCs w:val="28"/>
          <w:lang w:val="uk-UA" w:eastAsia="ru-RU"/>
        </w:rPr>
        <w:t>сектор поліцейської діяльності №1 Полтавського районного управління поліції відділу поліції № 2 ГУНП в Полтавській області</w:t>
      </w:r>
    </w:p>
    <w:p w:rsidR="00D278B0" w:rsidRDefault="003A790E">
      <w:pPr>
        <w:contextualSpacing/>
        <w:jc w:val="both"/>
        <w:rPr>
          <w:color w:val="000000"/>
        </w:rPr>
      </w:pPr>
      <w:r>
        <w:rPr>
          <w:rFonts w:eastAsia="Calibri"/>
          <w:bCs/>
          <w:iCs/>
          <w:color w:val="C9211E"/>
          <w:sz w:val="28"/>
          <w:szCs w:val="28"/>
          <w:lang w:val="uk-UA" w:eastAsia="ru-RU"/>
        </w:rPr>
        <w:tab/>
      </w:r>
    </w:p>
    <w:p w:rsidR="00D278B0" w:rsidRDefault="003A790E">
      <w:pPr>
        <w:tabs>
          <w:tab w:val="left" w:pos="4050"/>
        </w:tabs>
        <w:jc w:val="center"/>
      </w:pPr>
      <w:r>
        <w:rPr>
          <w:b/>
          <w:i/>
          <w:iCs/>
          <w:color w:val="000000"/>
          <w:sz w:val="28"/>
          <w:szCs w:val="28"/>
          <w:lang w:val="uk-UA"/>
        </w:rPr>
        <w:t>ІІІ квартал</w:t>
      </w:r>
    </w:p>
    <w:p w:rsidR="00D278B0" w:rsidRDefault="00D278B0">
      <w:pPr>
        <w:tabs>
          <w:tab w:val="left" w:pos="405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D278B0" w:rsidRDefault="003A790E" w:rsidP="003A790E">
      <w:pPr>
        <w:tabs>
          <w:tab w:val="left" w:pos="0"/>
          <w:tab w:val="left" w:pos="567"/>
        </w:tabs>
        <w:jc w:val="both"/>
      </w:pPr>
      <w:r>
        <w:rPr>
          <w:b/>
          <w:color w:val="C9211E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1.</w:t>
      </w:r>
      <w:r>
        <w:rPr>
          <w:b/>
          <w:color w:val="C9211E"/>
          <w:sz w:val="28"/>
          <w:szCs w:val="28"/>
          <w:lang w:val="uk-UA"/>
        </w:rPr>
        <w:t xml:space="preserve"> </w:t>
      </w:r>
      <w:r>
        <w:rPr>
          <w:rStyle w:val="11"/>
          <w:rFonts w:eastAsia="Calibri"/>
          <w:color w:val="000000"/>
          <w:sz w:val="28"/>
          <w:szCs w:val="28"/>
          <w:lang w:val="uk-UA" w:eastAsia="ru-RU"/>
        </w:rPr>
        <w:t xml:space="preserve">Про </w:t>
      </w:r>
      <w:r>
        <w:rPr>
          <w:sz w:val="28"/>
          <w:szCs w:val="28"/>
          <w:lang w:val="uk-UA"/>
        </w:rPr>
        <w:t>стан законності, заходи щодо її зміцнення та результати діяльності Решетилівської окружної прокуратури за І півріччя 2023 року.</w:t>
      </w:r>
    </w:p>
    <w:p w:rsidR="00D278B0" w:rsidRDefault="003A790E" w:rsidP="003A790E">
      <w:pPr>
        <w:tabs>
          <w:tab w:val="left" w:pos="0"/>
          <w:tab w:val="left" w:pos="567"/>
        </w:tabs>
        <w:jc w:val="both"/>
      </w:pPr>
      <w:r>
        <w:rPr>
          <w:rStyle w:val="11"/>
          <w:rFonts w:eastAsia="Calibri"/>
          <w:color w:val="000000"/>
          <w:sz w:val="28"/>
          <w:szCs w:val="28"/>
          <w:lang w:val="uk-UA" w:eastAsia="ru-RU"/>
        </w:rPr>
        <w:t xml:space="preserve">Готують: </w:t>
      </w: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відділ з питань оборонної роботи, цивільного захисту та взаємодії з правоохоронними органами виконавчого комітету міської ради, постійна комісія з питань депутатської діяльності, етики, регламенту, забезпечення законності, право</w:t>
      </w:r>
      <w:r w:rsidR="001B28EB">
        <w:rPr>
          <w:rFonts w:eastAsia="Calibri"/>
          <w:bCs/>
          <w:iCs/>
          <w:color w:val="000000"/>
          <w:sz w:val="28"/>
          <w:szCs w:val="28"/>
          <w:lang w:val="uk-UA" w:eastAsia="ru-RU"/>
        </w:rPr>
        <w:t>порядку та запобігання корупції, Решетилівська окружна прокуратура.</w:t>
      </w:r>
    </w:p>
    <w:p w:rsidR="00D278B0" w:rsidRDefault="003A790E" w:rsidP="003A790E">
      <w:pPr>
        <w:tabs>
          <w:tab w:val="left" w:pos="567"/>
          <w:tab w:val="left" w:pos="709"/>
        </w:tabs>
        <w:jc w:val="both"/>
        <w:rPr>
          <w:lang w:val="uk-UA"/>
        </w:rPr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ab/>
        <w:t>2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. Про внесення змін до діючих фінансових планів та затвердження фінансових </w:t>
      </w:r>
      <w:r>
        <w:rPr>
          <w:color w:val="000000"/>
          <w:sz w:val="28"/>
          <w:szCs w:val="28"/>
          <w:lang w:val="uk-UA"/>
        </w:rPr>
        <w:t xml:space="preserve">планів комунальних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підприємств Решетилівської міської ради на 2025 рік.</w:t>
      </w:r>
    </w:p>
    <w:p w:rsidR="00D278B0" w:rsidRDefault="003A790E" w:rsidP="003A790E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Готують: керівники комунальних підприємств, фінансове управління міської ради, 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ru-RU"/>
        </w:rPr>
        <w:t>постійна комісія з питань бюджету, фінансів, планування, соціально-економічного розвитку, цін, приватизації та підприємницької діяльності.</w:t>
      </w:r>
    </w:p>
    <w:p w:rsidR="00D278B0" w:rsidRDefault="00D278B0" w:rsidP="003A790E">
      <w:pPr>
        <w:tabs>
          <w:tab w:val="left" w:pos="567"/>
          <w:tab w:val="left" w:pos="709"/>
        </w:tabs>
        <w:contextualSpacing/>
        <w:jc w:val="both"/>
        <w:rPr>
          <w:color w:val="000000"/>
          <w:lang w:val="uk-UA"/>
        </w:rPr>
      </w:pPr>
    </w:p>
    <w:p w:rsidR="00D278B0" w:rsidRDefault="00D278B0" w:rsidP="003A790E">
      <w:pPr>
        <w:tabs>
          <w:tab w:val="left" w:pos="567"/>
        </w:tabs>
        <w:jc w:val="center"/>
        <w:rPr>
          <w:b/>
          <w:i/>
          <w:iCs/>
          <w:color w:val="000000"/>
          <w:sz w:val="28"/>
          <w:szCs w:val="28"/>
          <w:lang w:val="uk-UA"/>
        </w:rPr>
      </w:pPr>
    </w:p>
    <w:p w:rsidR="00D278B0" w:rsidRDefault="00D278B0">
      <w:pPr>
        <w:jc w:val="center"/>
        <w:rPr>
          <w:b/>
          <w:i/>
          <w:iCs/>
          <w:color w:val="000000"/>
          <w:sz w:val="28"/>
          <w:szCs w:val="28"/>
          <w:lang w:val="uk-UA"/>
        </w:rPr>
      </w:pPr>
    </w:p>
    <w:p w:rsidR="00D278B0" w:rsidRDefault="003A790E">
      <w:pPr>
        <w:jc w:val="center"/>
        <w:rPr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І</w:t>
      </w:r>
      <w:r>
        <w:rPr>
          <w:b/>
          <w:i/>
          <w:iCs/>
          <w:color w:val="000000"/>
          <w:sz w:val="28"/>
          <w:szCs w:val="28"/>
          <w:lang w:val="en-US"/>
        </w:rPr>
        <w:t>V</w:t>
      </w:r>
      <w:r>
        <w:rPr>
          <w:b/>
          <w:i/>
          <w:iCs/>
          <w:color w:val="000000"/>
          <w:sz w:val="28"/>
          <w:szCs w:val="28"/>
          <w:lang w:val="uk-UA"/>
        </w:rPr>
        <w:t xml:space="preserve"> квартал</w:t>
      </w:r>
    </w:p>
    <w:p w:rsidR="00D278B0" w:rsidRDefault="003A790E" w:rsidP="003A790E">
      <w:pPr>
        <w:tabs>
          <w:tab w:val="left" w:pos="567"/>
          <w:tab w:val="left" w:pos="709"/>
        </w:tabs>
        <w:jc w:val="both"/>
        <w:rPr>
          <w:lang w:val="uk-UA"/>
        </w:rPr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ab/>
        <w:t>1. Про звіт Решетилівського міського голови щодо здійснення державної регуляторної політики виконавчими органами Решетилівської міської ради в 2024 році.</w:t>
      </w:r>
    </w:p>
    <w:p w:rsidR="00D278B0" w:rsidRDefault="003A790E" w:rsidP="003A790E">
      <w:pPr>
        <w:tabs>
          <w:tab w:val="left" w:pos="567"/>
          <w:tab w:val="left" w:pos="709"/>
        </w:tabs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міський голова, секретар міської ради, п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 w:rsidP="003A790E">
      <w:pPr>
        <w:tabs>
          <w:tab w:val="left" w:pos="567"/>
          <w:tab w:val="left" w:pos="709"/>
        </w:tabs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2. Про затвердження плану діяльності  </w:t>
      </w:r>
      <w:r>
        <w:rPr>
          <w:rStyle w:val="11"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>
        <w:rPr>
          <w:rStyle w:val="11"/>
          <w:bCs/>
          <w:color w:val="000000"/>
          <w:sz w:val="28"/>
          <w:szCs w:val="28"/>
          <w:lang w:eastAsia="ru-RU"/>
        </w:rPr>
        <w:t>підготовки</w:t>
      </w:r>
      <w:proofErr w:type="spellEnd"/>
      <w:r>
        <w:rPr>
          <w:rStyle w:val="11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11"/>
          <w:bCs/>
          <w:color w:val="000000"/>
          <w:sz w:val="28"/>
          <w:szCs w:val="28"/>
          <w:lang w:eastAsia="ru-RU"/>
        </w:rPr>
        <w:t>проєктів</w:t>
      </w:r>
      <w:proofErr w:type="spellEnd"/>
      <w:r>
        <w:rPr>
          <w:rStyle w:val="11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11"/>
          <w:bCs/>
          <w:color w:val="000000"/>
          <w:sz w:val="28"/>
          <w:szCs w:val="28"/>
          <w:lang w:eastAsia="ru-RU"/>
        </w:rPr>
        <w:t>регуляторних</w:t>
      </w:r>
      <w:proofErr w:type="spellEnd"/>
      <w:r>
        <w:rPr>
          <w:rStyle w:val="11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11"/>
          <w:bCs/>
          <w:color w:val="000000"/>
          <w:sz w:val="28"/>
          <w:szCs w:val="28"/>
          <w:lang w:eastAsia="ru-RU"/>
        </w:rPr>
        <w:t>актів</w:t>
      </w:r>
      <w:proofErr w:type="spellEnd"/>
      <w:r>
        <w:rPr>
          <w:rStyle w:val="11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11"/>
          <w:bCs/>
          <w:color w:val="000000"/>
          <w:sz w:val="28"/>
          <w:szCs w:val="28"/>
          <w:lang w:eastAsia="ru-RU"/>
        </w:rPr>
        <w:t>Решетилівської</w:t>
      </w:r>
      <w:proofErr w:type="spellEnd"/>
      <w:r>
        <w:rPr>
          <w:rStyle w:val="11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11"/>
          <w:bCs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Style w:val="11"/>
          <w:bCs/>
          <w:color w:val="000000"/>
          <w:sz w:val="28"/>
          <w:szCs w:val="28"/>
          <w:lang w:eastAsia="ru-RU"/>
        </w:rPr>
        <w:t xml:space="preserve"> ради </w:t>
      </w:r>
      <w:bookmarkStart w:id="6" w:name="__DdeLink__11142_9333153872"/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на 2025 рік</w:t>
      </w:r>
      <w:bookmarkEnd w:id="6"/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.</w:t>
      </w:r>
    </w:p>
    <w:p w:rsidR="00D278B0" w:rsidRDefault="003A790E" w:rsidP="003A790E">
      <w:pPr>
        <w:tabs>
          <w:tab w:val="left" w:pos="567"/>
          <w:tab w:val="left" w:pos="709"/>
        </w:tabs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секретар міської ради,п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 w:rsidP="003A790E">
      <w:pPr>
        <w:tabs>
          <w:tab w:val="left" w:pos="567"/>
          <w:tab w:val="left" w:pos="709"/>
        </w:tabs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3. </w:t>
      </w:r>
      <w:r>
        <w:rPr>
          <w:color w:val="000000"/>
          <w:sz w:val="28"/>
          <w:szCs w:val="28"/>
          <w:lang w:val="uk-UA"/>
        </w:rPr>
        <w:t>Про результати проведення моніторингу виконання</w:t>
      </w:r>
      <w:r>
        <w:rPr>
          <w:iCs/>
          <w:color w:val="000000"/>
          <w:spacing w:val="4"/>
          <w:sz w:val="28"/>
          <w:szCs w:val="28"/>
          <w:lang w:val="uk-UA"/>
        </w:rPr>
        <w:t xml:space="preserve"> Плану заходів з реалізації Стратегії розвитку Решетилівської міської територіальної громади на 2023-2025 роки.</w:t>
      </w:r>
    </w:p>
    <w:p w:rsidR="00D278B0" w:rsidRDefault="003A790E" w:rsidP="003A790E">
      <w:pPr>
        <w:tabs>
          <w:tab w:val="left" w:pos="0"/>
          <w:tab w:val="left" w:pos="567"/>
        </w:tabs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відділ економічного розвитку, торгівлі та залучення інвестицій, відділи виконавчого комітету, виконавчі органи ради, постійна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tabs>
          <w:tab w:val="left" w:pos="567"/>
        </w:tabs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4. Про результати проведення моніторингу реалізації </w:t>
      </w:r>
      <w:r>
        <w:rPr>
          <w:iCs/>
          <w:color w:val="000000"/>
          <w:spacing w:val="4"/>
          <w:sz w:val="28"/>
          <w:szCs w:val="28"/>
          <w:lang w:val="uk-UA"/>
        </w:rPr>
        <w:t>Стратегії розвитку Решетилівської міської територіальної громади до 2027 року за 2024 рік.</w:t>
      </w:r>
    </w:p>
    <w:p w:rsidR="00D278B0" w:rsidRDefault="003A790E" w:rsidP="003A790E">
      <w:pPr>
        <w:tabs>
          <w:tab w:val="left" w:pos="0"/>
          <w:tab w:val="left" w:pos="567"/>
        </w:tabs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відділ економічного розвитку, торгівлі та залучення інвестицій, відділи виконавчого комітету, виконавчі органи ради, постійна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tabs>
          <w:tab w:val="left" w:pos="0"/>
          <w:tab w:val="left" w:pos="567"/>
        </w:tabs>
        <w:ind w:firstLine="709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 xml:space="preserve">5. Про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ліквідацію 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Новомихайлівського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закладу загальної середньої освіти І-ІІ ступенів Решетилівської міської ради</w:t>
      </w: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.</w:t>
      </w:r>
    </w:p>
    <w:p w:rsidR="00D278B0" w:rsidRDefault="003A790E" w:rsidP="003A790E">
      <w:pPr>
        <w:tabs>
          <w:tab w:val="left" w:pos="567"/>
          <w:tab w:val="left" w:pos="709"/>
        </w:tabs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освіти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  <w:tab w:val="left" w:pos="709"/>
        </w:tabs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6. </w:t>
      </w:r>
      <w:r>
        <w:rPr>
          <w:sz w:val="28"/>
          <w:szCs w:val="28"/>
        </w:rPr>
        <w:t xml:space="preserve">Про стан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ешетилівської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2024-2027 роки.</w:t>
      </w:r>
    </w:p>
    <w:p w:rsidR="00D278B0" w:rsidRDefault="003A790E" w:rsidP="003A790E">
      <w:pPr>
        <w:tabs>
          <w:tab w:val="left" w:pos="567"/>
          <w:tab w:val="left" w:pos="709"/>
        </w:tabs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освіти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  <w:tab w:val="left" w:pos="709"/>
        </w:tabs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7. Про бюджет Решетилівської міської територіальної громади на 2025 рік.</w:t>
      </w:r>
    </w:p>
    <w:p w:rsidR="00D278B0" w:rsidRDefault="00D278B0" w:rsidP="003A790E">
      <w:pPr>
        <w:framePr w:w="23" w:h="322" w:hRule="exact" w:wrap="auto" w:vAnchor="page" w:hAnchor="margin" w:y="2676"/>
        <w:tabs>
          <w:tab w:val="left" w:pos="567"/>
        </w:tabs>
        <w:spacing w:line="276" w:lineRule="auto"/>
        <w:jc w:val="both"/>
        <w:rPr>
          <w:rFonts w:eastAsia="Noto Sans CJK SC Regular"/>
          <w:kern w:val="2"/>
          <w:sz w:val="28"/>
          <w:szCs w:val="28"/>
          <w:lang w:eastAsia="zh-CN" w:bidi="hi-IN"/>
        </w:rPr>
      </w:pPr>
    </w:p>
    <w:p w:rsidR="00D278B0" w:rsidRDefault="003A790E" w:rsidP="003A790E">
      <w:pPr>
        <w:tabs>
          <w:tab w:val="left" w:pos="567"/>
          <w:tab w:val="left" w:pos="709"/>
        </w:tabs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фінансове управління міської ради, виконавчий комітет міської ради, комунальні підприємства/установи/організації, постійна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8. Про хід виконання Програми фінансової підтримки редакції радіо ,,</w:t>
      </w:r>
      <w:proofErr w:type="spellStart"/>
      <w:r>
        <w:rPr>
          <w:sz w:val="28"/>
          <w:szCs w:val="28"/>
          <w:lang w:val="uk-UA"/>
        </w:rPr>
        <w:t>Релайф</w:t>
      </w:r>
      <w:proofErr w:type="spellEnd"/>
      <w:r>
        <w:rPr>
          <w:sz w:val="28"/>
          <w:szCs w:val="28"/>
          <w:lang w:val="uk-UA"/>
        </w:rPr>
        <w:t>” Решетилівської міської ради.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культури, молоді, спорту та туризму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lastRenderedPageBreak/>
        <w:tab/>
        <w:t>9. Про хід виконання Програми фінансової підтримки ГО ,,Волейбольний клуб ,,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Решетилівка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>” на 2022-2024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культури, молоді, спорту та туризму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10. Про хід виконання Програми фінансової підтримки Місцевого осередку Громадської організації ,,Всеукраїнське фізкультурно-спортивне товариство ,,Колос” у Решетилівській міській територіальній громаді Полтавської області на 2024-2026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культури, молоді, спорту та туризму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11. Про хід виконання комплексної Програми розвитку туризму та охорони культурної спадщини Решетилівської міської територіальної громади на 2023-2025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культури, молоді, спорту та туризму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12. Про хід виконання 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комплесної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Програми розвитку фізичної культури та спорту Решетилівської міської ради на 2023-2025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культури, молоді, спорту та туризму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13. Про хід виконання Програми реалізації молодіжної політики на території Решетилівської міської територіальної громади на 2023-2025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культури, молоді, спорту та туризму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14. Про хід виконання Комплексної програми захисту прав дітей та розвитку сімейних форм виховання Решетилівської міської територіальної громади на 2024-2026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служба у справах дітей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15. Про хід виконання Комплексної програми соціального захисту населення Решетилівської міської територіальної громади на 2024-2028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сім'ї, соціального захисту та охорони здоров'я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16. Про хід виконання Програми зайнятості населення Решетилівської міської ради на 2024-2026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сім'ї, соціального захисту та охорони здоров'я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lastRenderedPageBreak/>
        <w:tab/>
        <w:t>17. Про хід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2024-2026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сім'ї, соціального захисту та охорони здоров'я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18. Про хід виконання фінансової підтримки Комунального некомерційного підприємства Решетилівська центральна лікарня Решетилівської міської ради Полтавської області на 2024 рік.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сім'ї, соціального захисту та охорони здоров'я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19. Про хід виконання програми фінансової підтримки Комунального некомерційного підприємства Центр первинної медико-санітарної допомоги Решетилівської міської ради Полтавської області на 2024-2026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сім'ї, соціального захисту та охорони здоров'я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20. Про хід виконання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воєнного, особливого стану.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сім'ї, соціального захисту та охорони здоров'я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21. Про хід виконання Програми забезпечення перебування внутрішньо переміщених та/або евакуйованих осіб у тимчасових пунктах проживання та місцях тимчасового перебування Решетилівської міської територіальної громади на 2024-2025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сім'ї, соціального захисту та охорони здоров'я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22. Про хід виконання Програми підтримки Захисників та Захисниць України, ветеранів війни та членів сімей загиблих (померлих) Захисників та Захисниць України на 2024-2025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сім'ї, соціального захисту та охорони здоров'я виконавчого комітету міської ради, постійна комісія з питань освіти, культури, спорту, соціального захисту та охорони здоров'я.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23. Про хід виконання Програми встановлення меж населених пунктів на території Решетилівської міської територіальної громади на 2024-2026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земельних ресурсів та охорони навколишнього природного середовища виконавчого комітету міської ради,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24. Про хід виконання Програми забезпечення проведення нормативної грошової оцінки земель населених пунктів у 2024-2026 роках.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lastRenderedPageBreak/>
        <w:t>Готують: відділ земельних ресурсів та охорони навколишнього природного середовища виконавчого комітету міської ради,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25. Про хід виконання Програми охорони навколишнього природного середовища Решетилівської міської територіальної громади на 2024-2026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земельних ресурсів та охорони навколишнього природного середовища виконавчого комітету міської ради,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26. Про хід виконання Програми діяльності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земельних ресурсів та охорони навколишнього природного середовища виконавчого комітету міської ради,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27. Про хід виконання Програми після 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проєктного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моніторингу діяльності з ,,Розчистки ділянки р. Грузька 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Говтва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біля села 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Прокопівка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Полтавського району Полтавської області на 2024-2026 роки”.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земельних ресурсів та охорони навколишнього природного середовища виконавчого комітету міської ради,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28. Про хід виконання Програми підтримки самозабезпечення Решетилівської міської територіальної громади харчовими продуктами на 2023-2025 роки ,,Сади Перемоги”.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земельних ресурсів та охорони навколишнього природного середовища виконавчого комітету міської ради,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29. Про стан виконання Комплексної програми ,,Розвиток житлово-комунального господарства Решетилівської міської територіальної громади на 2022-2024 роки та затвердження відповідної програми на 2025-2027 роки.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>Готують: відділ житлово-комунального господарства, транспорту,зв'язку та з питань охорони праці виконавчого комітету міської ради,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D278B0" w:rsidRDefault="003A790E" w:rsidP="003A790E">
      <w:pPr>
        <w:tabs>
          <w:tab w:val="left" w:pos="567"/>
        </w:tabs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30. Про хід виконання </w:t>
      </w:r>
      <w:r>
        <w:rPr>
          <w:rFonts w:eastAsia="Calibri"/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фінансової підтримки комунальної установи </w:t>
      </w:r>
      <w:proofErr w:type="spellStart"/>
      <w:r>
        <w:rPr>
          <w:sz w:val="28"/>
          <w:szCs w:val="28"/>
          <w:lang w:val="uk-UA"/>
        </w:rPr>
        <w:t>„Місцева</w:t>
      </w:r>
      <w:proofErr w:type="spellEnd"/>
      <w:r>
        <w:rPr>
          <w:sz w:val="28"/>
          <w:szCs w:val="28"/>
          <w:lang w:val="uk-UA"/>
        </w:rPr>
        <w:t xml:space="preserve"> пожежна охорона Решетилівської міської ради Полтавської області” на 2024-2027 роки.</w:t>
      </w:r>
    </w:p>
    <w:p w:rsidR="00D278B0" w:rsidRDefault="003A790E" w:rsidP="003A790E">
      <w:pPr>
        <w:tabs>
          <w:tab w:val="left" w:pos="0"/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Готують:відділ з питань оборонної роботи, цивільного захисту та взаємодії з правоохоронними органами виконавчого комітету міської ради,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 w:rsidP="003A790E">
      <w:pPr>
        <w:tabs>
          <w:tab w:val="left" w:pos="567"/>
        </w:tabs>
        <w:jc w:val="both"/>
        <w:rPr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lastRenderedPageBreak/>
        <w:tab/>
        <w:t xml:space="preserve">31.Про хід виконання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  створення і використання матеріального резерву Решетилівської міської територіальної громади для запобігання та ліквідації наслідків надзвичайних ситуацій  на 2024-2027 роки.</w:t>
      </w:r>
    </w:p>
    <w:p w:rsidR="00D278B0" w:rsidRDefault="003A790E" w:rsidP="003A790E">
      <w:pPr>
        <w:tabs>
          <w:tab w:val="left" w:pos="0"/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Готують:відділ з питань оборонної роботи, цивільного захисту та взаємодії з правоохоронними органами виконавчого комітету міської ради,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32. Про хід виконання програми забезпечення цивільного захисту Решетилівської  міської  територіальної громади на 2024-2027 роки.</w:t>
      </w:r>
    </w:p>
    <w:p w:rsidR="00D278B0" w:rsidRDefault="003A790E" w:rsidP="003A790E">
      <w:pPr>
        <w:tabs>
          <w:tab w:val="left" w:pos="0"/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Готують:відділ з питань оборонної роботи, цивільного захисту та взаємодії з правоохоронними органами виконавчого комітету міської ради,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 w:rsidP="003A790E">
      <w:pPr>
        <w:tabs>
          <w:tab w:val="left" w:pos="567"/>
        </w:tabs>
        <w:jc w:val="both"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 xml:space="preserve">33. Про хід виконання </w:t>
      </w:r>
      <w:r>
        <w:rPr>
          <w:rFonts w:eastAsia="Calibri"/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реалізації Концепції допризовної підготовки, забезпечення приписки громадян до призовної дільниці, призову до лав Збройних Сил України та підтримки заходів територіальної оборони на 2024-2026 роки.</w:t>
      </w:r>
    </w:p>
    <w:p w:rsidR="00D278B0" w:rsidRDefault="003A790E" w:rsidP="003A790E">
      <w:pPr>
        <w:tabs>
          <w:tab w:val="left" w:pos="0"/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Готують:відділ з питань оборонної роботи, цивільного захисту та взаємодії з правоохоронними органами виконавчого комітету міської ради,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 w:rsidP="003A790E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  <w:t>34. Про хід виконання програми по боротьбі зі злочинністю на території Решетилівської міської територіальної громади на 2024-2026 роки.</w:t>
      </w:r>
    </w:p>
    <w:p w:rsidR="00D278B0" w:rsidRDefault="003A790E" w:rsidP="003A790E">
      <w:pPr>
        <w:tabs>
          <w:tab w:val="left" w:pos="0"/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Готують:відділ з питань оборонної роботи, цивільного захисту та взаємодії з правоохоронними органами виконавчого комітету міської ради,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 w:rsidP="003A790E">
      <w:pPr>
        <w:tabs>
          <w:tab w:val="left" w:pos="0"/>
          <w:tab w:val="left" w:pos="567"/>
        </w:tabs>
        <w:jc w:val="both"/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ab/>
        <w:t>35. Про хід виконання п</w:t>
      </w:r>
      <w:r>
        <w:rPr>
          <w:rFonts w:eastAsia="Calibri"/>
          <w:iCs/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lang w:val="uk-UA"/>
        </w:rPr>
        <w:t>підтримки добровольчих формувань Решетилівської міської територіальної громади на 2022 – 2024 роки.</w:t>
      </w:r>
    </w:p>
    <w:p w:rsidR="00D278B0" w:rsidRDefault="003A790E" w:rsidP="003A790E">
      <w:pPr>
        <w:tabs>
          <w:tab w:val="left" w:pos="0"/>
          <w:tab w:val="left" w:pos="567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>Готують:відділ з питань оборонної роботи, цивільного захисту та взаємодії з правоохоронними органами виконавчого комітету міської ради,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278B0" w:rsidRDefault="003A790E">
      <w:pPr>
        <w:tabs>
          <w:tab w:val="left" w:pos="0"/>
        </w:tabs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ru-RU"/>
        </w:rPr>
        <w:tab/>
      </w:r>
    </w:p>
    <w:p w:rsidR="00D278B0" w:rsidRDefault="003A790E">
      <w:pPr>
        <w:jc w:val="center"/>
        <w:rPr>
          <w:i/>
          <w:iCs/>
        </w:rPr>
      </w:pPr>
      <w:r>
        <w:rPr>
          <w:b/>
          <w:bCs/>
          <w:i/>
          <w:iCs/>
          <w:sz w:val="28"/>
          <w:szCs w:val="28"/>
          <w:lang w:val="uk-UA"/>
        </w:rPr>
        <w:t>Питання, які вносяться протягом року:</w:t>
      </w:r>
    </w:p>
    <w:p w:rsidR="00D278B0" w:rsidRDefault="00D278B0">
      <w:pPr>
        <w:jc w:val="both"/>
        <w:rPr>
          <w:sz w:val="28"/>
          <w:szCs w:val="28"/>
          <w:lang w:val="uk-UA"/>
        </w:rPr>
      </w:pPr>
    </w:p>
    <w:p w:rsidR="00D278B0" w:rsidRDefault="003A790E" w:rsidP="003A790E">
      <w:pPr>
        <w:ind w:firstLine="567"/>
        <w:jc w:val="both"/>
      </w:pPr>
      <w:r>
        <w:rPr>
          <w:sz w:val="28"/>
          <w:szCs w:val="28"/>
          <w:lang w:val="uk-UA"/>
        </w:rPr>
        <w:t>1. Про внесення змін до показників бюджету міської територіальної громади на 2024 рік.</w:t>
      </w:r>
    </w:p>
    <w:p w:rsidR="00D278B0" w:rsidRDefault="003A790E" w:rsidP="003A790E">
      <w:pPr>
        <w:jc w:val="both"/>
      </w:pPr>
      <w:r>
        <w:rPr>
          <w:sz w:val="28"/>
          <w:szCs w:val="28"/>
          <w:lang w:val="uk-UA"/>
        </w:rPr>
        <w:t>Готують: фінансове управління, виконавчий комітет міської ради, п</w:t>
      </w: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ind w:firstLine="567"/>
        <w:jc w:val="both"/>
      </w:pPr>
      <w:r>
        <w:rPr>
          <w:sz w:val="28"/>
          <w:szCs w:val="28"/>
          <w:lang w:val="uk-UA"/>
        </w:rPr>
        <w:t>2. Розгляд питань, що стосуються регулювання земельних відносин.</w:t>
      </w:r>
    </w:p>
    <w:p w:rsidR="00D278B0" w:rsidRDefault="003A790E" w:rsidP="003A790E">
      <w:pPr>
        <w:jc w:val="both"/>
      </w:pPr>
      <w:r>
        <w:rPr>
          <w:sz w:val="28"/>
          <w:szCs w:val="28"/>
          <w:lang w:val="uk-UA"/>
        </w:rPr>
        <w:t>Готують: відділ земельних ресурсів та охорони навколишнього середовища виконавчого комітету міської ради, п</w:t>
      </w: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D278B0" w:rsidRDefault="003A790E" w:rsidP="003A790E">
      <w:pPr>
        <w:pStyle w:val="NormalWebWeb2111111Web"/>
        <w:tabs>
          <w:tab w:val="left" w:pos="2175"/>
        </w:tabs>
        <w:spacing w:before="0" w:after="0"/>
        <w:ind w:firstLine="567"/>
        <w:jc w:val="both"/>
      </w:pPr>
      <w:r>
        <w:rPr>
          <w:rStyle w:val="11"/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>Стратегії розвитку Решетилівської міської територіальної громади до 2027 року.</w:t>
      </w:r>
    </w:p>
    <w:p w:rsidR="00D278B0" w:rsidRDefault="003A790E" w:rsidP="003A790E">
      <w:pPr>
        <w:tabs>
          <w:tab w:val="left" w:pos="0"/>
        </w:tabs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відділ економічного розвитку, торгівлі та залучення інвестицій виконавчого комітету міської ради, постійна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pStyle w:val="NormalWebWeb2111111Web"/>
        <w:spacing w:before="0" w:after="0"/>
        <w:ind w:left="-6" w:firstLine="567"/>
        <w:jc w:val="both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Про внесення змін до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>Плану заходів з реалізації Стратегії розвитку Решетилівської міської територіальної громади на 2023-2025 роки.</w:t>
      </w:r>
    </w:p>
    <w:p w:rsidR="00D278B0" w:rsidRDefault="003A790E" w:rsidP="003A790E">
      <w:pPr>
        <w:tabs>
          <w:tab w:val="left" w:pos="0"/>
        </w:tabs>
        <w:jc w:val="both"/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відділ економічного розвитку, торгівлі та залучення інвестицій виконавчого комітету міської ради, постійна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ind w:firstLine="567"/>
        <w:jc w:val="both"/>
      </w:pPr>
      <w:r>
        <w:rPr>
          <w:sz w:val="28"/>
          <w:szCs w:val="28"/>
          <w:lang w:val="uk-UA"/>
        </w:rPr>
        <w:t xml:space="preserve">5. </w:t>
      </w: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Про внесення змін до діючих місцевих Програм та затвердження нових місцевих Програм.</w:t>
      </w:r>
    </w:p>
    <w:p w:rsidR="00D278B0" w:rsidRDefault="003A790E" w:rsidP="003A790E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Готують: профільні відділи виконавчого комітету міської ради; профільні постійні комісії міської ради.</w:t>
      </w:r>
    </w:p>
    <w:p w:rsidR="00D278B0" w:rsidRDefault="003A790E" w:rsidP="003A790E">
      <w:pPr>
        <w:tabs>
          <w:tab w:val="left" w:pos="2175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Про схвалення (відбір) </w:t>
      </w:r>
      <w:proofErr w:type="spellStart"/>
      <w:r>
        <w:rPr>
          <w:color w:val="000000"/>
          <w:sz w:val="28"/>
          <w:szCs w:val="28"/>
          <w:lang w:val="uk-UA"/>
        </w:rPr>
        <w:t>проєктів</w:t>
      </w:r>
      <w:proofErr w:type="spellEnd"/>
      <w:r>
        <w:rPr>
          <w:color w:val="000000"/>
          <w:sz w:val="28"/>
          <w:szCs w:val="28"/>
          <w:lang w:val="uk-UA"/>
        </w:rPr>
        <w:t xml:space="preserve">, які подаються виконавчим комітетом Решетилівської міської ради під грантові програми, конкурсні відбори та </w:t>
      </w:r>
      <w:proofErr w:type="spellStart"/>
      <w:r>
        <w:rPr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D278B0" w:rsidRDefault="003A790E" w:rsidP="003A790E">
      <w:pPr>
        <w:tabs>
          <w:tab w:val="left" w:pos="0"/>
        </w:tabs>
        <w:jc w:val="both"/>
        <w:rPr>
          <w:lang w:val="uk-UA"/>
        </w:rPr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відділ економічного розвитку, торгівлі та залучення інвестицій виконавчого комітету міської ради, постійна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7. Про схвалення наміру щодо співпраці між Решетилівською міською радою та суб’єктами економічної діяльності.</w:t>
      </w:r>
    </w:p>
    <w:p w:rsidR="00D278B0" w:rsidRDefault="003A790E" w:rsidP="003A790E">
      <w:pPr>
        <w:tabs>
          <w:tab w:val="left" w:pos="0"/>
        </w:tabs>
        <w:jc w:val="both"/>
        <w:rPr>
          <w:lang w:val="uk-UA"/>
        </w:rPr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Готують: відділ економічного розвитку, торгівлі та залучення інвестицій виконавчого комітету міської ради, постійна комісія з питань бюджету, фінансів, планування соціально-економічного розвитку, цін, розвитку підприємництва.</w:t>
      </w:r>
    </w:p>
    <w:p w:rsidR="00D278B0" w:rsidRDefault="003A790E" w:rsidP="003A790E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8. Про схвалення наміру щодо міжмуніципального співробітництва між Решетилівською міською радою та іншими громадами.</w:t>
      </w:r>
    </w:p>
    <w:p w:rsidR="00D278B0" w:rsidRDefault="003A790E" w:rsidP="003A790E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Готують: профільні відділи виконавчого комітету; профільні постійні комісії міської ради.</w:t>
      </w:r>
    </w:p>
    <w:p w:rsidR="00D278B0" w:rsidRDefault="003A790E" w:rsidP="003A790E">
      <w:pPr>
        <w:tabs>
          <w:tab w:val="left" w:pos="2175"/>
        </w:tabs>
        <w:ind w:firstLine="567"/>
        <w:jc w:val="both"/>
      </w:pPr>
      <w:r>
        <w:rPr>
          <w:sz w:val="28"/>
          <w:szCs w:val="28"/>
          <w:lang w:val="uk-UA"/>
        </w:rPr>
        <w:t>9. Інші питання, які входять до компетенції органу місцевого самоврядування.</w:t>
      </w:r>
    </w:p>
    <w:p w:rsidR="00D278B0" w:rsidRDefault="003A790E" w:rsidP="003A790E">
      <w:pPr>
        <w:tabs>
          <w:tab w:val="left" w:pos="2175"/>
        </w:tabs>
        <w:jc w:val="both"/>
      </w:pPr>
      <w:r>
        <w:rPr>
          <w:sz w:val="28"/>
          <w:szCs w:val="28"/>
          <w:lang w:val="uk-UA"/>
        </w:rPr>
        <w:t xml:space="preserve">Готують: керівники відповідних відділів виконавчого комітету, виконавчих органів ради, керівники комунальних підприємств </w:t>
      </w:r>
      <w:r>
        <w:rPr>
          <w:rStyle w:val="11"/>
          <w:rFonts w:eastAsia="Calibri"/>
          <w:bCs/>
          <w:color w:val="000000"/>
          <w:sz w:val="28"/>
          <w:szCs w:val="28"/>
          <w:lang w:val="uk-UA" w:eastAsia="ru-RU"/>
        </w:rPr>
        <w:t>та відповідні постійні комісії.</w:t>
      </w:r>
    </w:p>
    <w:p w:rsidR="00D278B0" w:rsidRDefault="003A790E" w:rsidP="003A790E">
      <w:pPr>
        <w:tabs>
          <w:tab w:val="left" w:pos="0"/>
        </w:tabs>
        <w:ind w:firstLine="567"/>
        <w:jc w:val="both"/>
      </w:pPr>
      <w:r>
        <w:rPr>
          <w:sz w:val="28"/>
          <w:szCs w:val="28"/>
          <w:lang w:val="uk-UA"/>
        </w:rPr>
        <w:tab/>
        <w:t>10. Засідання профільних та спільних постійних комісій міської ради.</w:t>
      </w:r>
    </w:p>
    <w:p w:rsidR="00D278B0" w:rsidRDefault="003A790E" w:rsidP="003A790E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>Організовують: голови постійних комісій міської ради, секретар міської ради.</w:t>
      </w:r>
    </w:p>
    <w:p w:rsidR="00D278B0" w:rsidRDefault="00D278B0">
      <w:pPr>
        <w:tabs>
          <w:tab w:val="left" w:pos="2175"/>
        </w:tabs>
        <w:rPr>
          <w:b/>
          <w:bCs/>
          <w:sz w:val="28"/>
          <w:szCs w:val="28"/>
          <w:lang w:val="uk-UA"/>
        </w:rPr>
      </w:pPr>
    </w:p>
    <w:p w:rsidR="00D278B0" w:rsidRDefault="00D278B0">
      <w:pPr>
        <w:tabs>
          <w:tab w:val="left" w:pos="2175"/>
        </w:tabs>
        <w:jc w:val="both"/>
        <w:rPr>
          <w:sz w:val="28"/>
          <w:szCs w:val="28"/>
          <w:lang w:val="uk-UA"/>
        </w:rPr>
      </w:pPr>
    </w:p>
    <w:p w:rsidR="00D278B0" w:rsidRDefault="003A790E">
      <w:pPr>
        <w:tabs>
          <w:tab w:val="left" w:pos="6521"/>
        </w:tabs>
        <w:jc w:val="both"/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МАЛИШ</w:t>
      </w:r>
      <w:bookmarkStart w:id="7" w:name="_GoBack"/>
      <w:bookmarkEnd w:id="7"/>
    </w:p>
    <w:p w:rsidR="00D278B0" w:rsidRDefault="00D278B0">
      <w:pPr>
        <w:rPr>
          <w:rFonts w:cs="Arial Unicode MS"/>
        </w:rPr>
      </w:pPr>
    </w:p>
    <w:sectPr w:rsidR="00D278B0" w:rsidSect="003A790E">
      <w:pgSz w:w="11906" w:h="16838"/>
      <w:pgMar w:top="1126" w:right="567" w:bottom="850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ED" w:rsidRDefault="003A790E">
      <w:r>
        <w:separator/>
      </w:r>
    </w:p>
  </w:endnote>
  <w:endnote w:type="continuationSeparator" w:id="0">
    <w:p w:rsidR="00747CED" w:rsidRDefault="003A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ED" w:rsidRDefault="003A790E">
      <w:r>
        <w:separator/>
      </w:r>
    </w:p>
  </w:footnote>
  <w:footnote w:type="continuationSeparator" w:id="0">
    <w:p w:rsidR="00747CED" w:rsidRDefault="003A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85873"/>
      <w:docPartObj>
        <w:docPartGallery w:val="Page Numbers (Top of Page)"/>
        <w:docPartUnique/>
      </w:docPartObj>
    </w:sdtPr>
    <w:sdtEndPr/>
    <w:sdtContent>
      <w:p w:rsidR="003A790E" w:rsidRDefault="003A790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C5">
          <w:rPr>
            <w:noProof/>
          </w:rPr>
          <w:t>9</w:t>
        </w:r>
        <w:r>
          <w:fldChar w:fldCharType="end"/>
        </w:r>
      </w:p>
    </w:sdtContent>
  </w:sdt>
  <w:p w:rsidR="00D278B0" w:rsidRDefault="00D278B0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0E" w:rsidRDefault="003A790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452"/>
    <w:multiLevelType w:val="multilevel"/>
    <w:tmpl w:val="BAC01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87762D"/>
    <w:multiLevelType w:val="multilevel"/>
    <w:tmpl w:val="FB186B42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8B0"/>
    <w:rsid w:val="001B28EB"/>
    <w:rsid w:val="002C5590"/>
    <w:rsid w:val="003A790E"/>
    <w:rsid w:val="00444E2D"/>
    <w:rsid w:val="004D37C5"/>
    <w:rsid w:val="00747CED"/>
    <w:rsid w:val="009171B8"/>
    <w:rsid w:val="00D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9A"/>
    <w:pPr>
      <w:suppressAutoHyphens/>
    </w:pPr>
    <w:rPr>
      <w:rFonts w:eastAsia="Times New Roman" w:cs="Times New Roman"/>
      <w:kern w:val="0"/>
      <w:sz w:val="24"/>
      <w:lang w:val="ru-RU" w:eastAsia="ar-SA" w:bidi="ar-SA"/>
    </w:rPr>
  </w:style>
  <w:style w:type="paragraph" w:styleId="1">
    <w:name w:val="heading 1"/>
    <w:basedOn w:val="a"/>
    <w:qFormat/>
    <w:rsid w:val="002E2739"/>
    <w:pPr>
      <w:keepNext/>
      <w:keepLines/>
      <w:spacing w:before="480"/>
      <w:outlineLvl w:val="0"/>
    </w:pPr>
    <w:rPr>
      <w:rFonts w:ascii="Cambria" w:eastAsia="NSimSun" w:hAnsi="Cambria" w:cs="Arial"/>
      <w:b/>
      <w:bCs/>
      <w:color w:val="365F91"/>
    </w:rPr>
  </w:style>
  <w:style w:type="paragraph" w:styleId="4">
    <w:name w:val="heading 4"/>
    <w:basedOn w:val="a"/>
    <w:qFormat/>
    <w:rsid w:val="002E273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57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qFormat/>
    <w:rsid w:val="008257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91640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qFormat/>
    <w:rsid w:val="002E2739"/>
    <w:rPr>
      <w:rFonts w:ascii="Cambria" w:eastAsia="NSimSun" w:hAnsi="Cambria" w:cs="Arial"/>
      <w:b/>
      <w:bCs/>
      <w:color w:val="365F91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qFormat/>
    <w:rsid w:val="002E2739"/>
    <w:rPr>
      <w:rFonts w:ascii="Times New Roman" w:eastAsia="Times New Roman" w:hAnsi="Times New Roman" w:cs="Times New Roman"/>
      <w:b/>
      <w:bCs/>
      <w:sz w:val="16"/>
      <w:szCs w:val="16"/>
      <w:lang w:val="uk-UA" w:eastAsia="ru-RU"/>
    </w:rPr>
  </w:style>
  <w:style w:type="character" w:customStyle="1" w:styleId="2">
    <w:name w:val="Основной текст 2 Знак"/>
    <w:basedOn w:val="a0"/>
    <w:qFormat/>
    <w:rsid w:val="002E273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qFormat/>
    <w:rsid w:val="002E27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шрифт абзаца1"/>
    <w:qFormat/>
    <w:rsid w:val="002E2739"/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qFormat/>
    <w:rPr>
      <w:b/>
      <w:bCs/>
    </w:rPr>
  </w:style>
  <w:style w:type="character" w:customStyle="1" w:styleId="fontstyle01">
    <w:name w:val="fontstyle01"/>
    <w:qFormat/>
    <w:rsid w:val="00D72E56"/>
    <w:rPr>
      <w:rFonts w:ascii="TimesNewRomanPS-BoldMT" w:hAnsi="TimesNewRomanPS-BoldMT" w:cs="TimesNewRomanPS-BoldMT"/>
      <w:b/>
      <w:bCs/>
      <w:i w:val="0"/>
      <w:iCs w:val="0"/>
      <w:color w:val="000000"/>
      <w:sz w:val="26"/>
      <w:szCs w:val="26"/>
    </w:rPr>
  </w:style>
  <w:style w:type="character" w:customStyle="1" w:styleId="Web121111Web1">
    <w:name w:val="Обычный (веб) Знак;Обычный (Web) Знак Знак;Обычный (веб) Знак Знак Знак1;Обычный (веб) Знак Знак Знак Знак;Обычный (веб) Знак2 Знак;Обычный (веб) Знак1 Знак1 Знак Знак Знак Знак;Обычный (веб) Знак1 Знак1 Знак Знак Знак Знак Знак Знак;Обычный (Web) Знак1"/>
    <w:qFormat/>
    <w:rPr>
      <w:rFonts w:ascii="Liberation Serif" w:eastAsia="Noto Sans CJK SC Regular" w:hAnsi="Liberation Serif" w:cs="Liberation Serif"/>
      <w:kern w:val="2"/>
      <w:sz w:val="24"/>
      <w:lang w:val="uk-UA" w:eastAsia="zh-CN"/>
    </w:rPr>
  </w:style>
  <w:style w:type="paragraph" w:customStyle="1" w:styleId="a8">
    <w:name w:val="Заголовок"/>
    <w:basedOn w:val="a"/>
    <w:next w:val="a9"/>
    <w:qFormat/>
    <w:rsid w:val="002E273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9">
    <w:name w:val="Body Text"/>
    <w:basedOn w:val="a"/>
    <w:rsid w:val="002E2739"/>
    <w:pPr>
      <w:spacing w:after="140" w:line="276" w:lineRule="auto"/>
    </w:pPr>
  </w:style>
  <w:style w:type="paragraph" w:styleId="aa">
    <w:name w:val="List"/>
    <w:basedOn w:val="a9"/>
    <w:rsid w:val="002E2739"/>
    <w:rPr>
      <w:rFonts w:cs="Arial"/>
    </w:rPr>
  </w:style>
  <w:style w:type="paragraph" w:styleId="ab">
    <w:name w:val="caption"/>
    <w:basedOn w:val="a"/>
    <w:qFormat/>
    <w:rsid w:val="002E2739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2E2739"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2E2739"/>
    <w:pPr>
      <w:suppressLineNumbers/>
    </w:pPr>
    <w:rPr>
      <w:rFonts w:cs="Lucida Sans"/>
    </w:rPr>
  </w:style>
  <w:style w:type="paragraph" w:styleId="ad">
    <w:name w:val="Title"/>
    <w:basedOn w:val="a"/>
    <w:next w:val="a9"/>
    <w:qFormat/>
    <w:rsid w:val="002E2739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e">
    <w:name w:val="List Paragraph"/>
    <w:basedOn w:val="a"/>
    <w:uiPriority w:val="34"/>
    <w:qFormat/>
    <w:rsid w:val="00606F9A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2E2739"/>
  </w:style>
  <w:style w:type="paragraph" w:styleId="af0">
    <w:name w:val="header"/>
    <w:basedOn w:val="a"/>
    <w:uiPriority w:val="99"/>
    <w:unhideWhenUsed/>
    <w:rsid w:val="008257C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8257C9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91640E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qFormat/>
    <w:rsid w:val="002E2739"/>
    <w:pPr>
      <w:spacing w:after="120"/>
      <w:ind w:left="283"/>
    </w:pPr>
    <w:rPr>
      <w:b/>
      <w:bCs/>
      <w:sz w:val="16"/>
      <w:szCs w:val="16"/>
      <w:lang w:val="uk-UA"/>
    </w:rPr>
  </w:style>
  <w:style w:type="paragraph" w:styleId="20">
    <w:name w:val="Body Text 2"/>
    <w:basedOn w:val="a"/>
    <w:qFormat/>
    <w:rsid w:val="002E2739"/>
    <w:pPr>
      <w:spacing w:after="120" w:line="480" w:lineRule="auto"/>
    </w:pPr>
    <w:rPr>
      <w:b/>
      <w:bCs/>
      <w:lang w:val="uk-U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styleId="af4">
    <w:name w:val="Normal (Web)"/>
    <w:basedOn w:val="a"/>
    <w:uiPriority w:val="99"/>
    <w:qFormat/>
    <w:pPr>
      <w:suppressAutoHyphens w:val="0"/>
      <w:spacing w:beforeAutospacing="1" w:afterAutospacing="1"/>
    </w:pPr>
    <w:rPr>
      <w:lang w:eastAsia="ru-RU"/>
    </w:rPr>
  </w:style>
  <w:style w:type="paragraph" w:customStyle="1" w:styleId="13">
    <w:name w:val="Обычный1"/>
    <w:qFormat/>
    <w:rPr>
      <w:rFonts w:ascii="Calibri" w:eastAsia="Times New Roman" w:hAnsi="Calibri" w:cs="Calibri"/>
      <w:color w:val="000000"/>
      <w:kern w:val="0"/>
      <w:sz w:val="22"/>
      <w:szCs w:val="20"/>
      <w:lang w:val="ru-RU" w:eastAsia="ru-RU" w:bidi="ar-SA"/>
    </w:rPr>
  </w:style>
  <w:style w:type="paragraph" w:customStyle="1" w:styleId="DocumentMap">
    <w:name w:val="DocumentMap"/>
    <w:qFormat/>
    <w:rPr>
      <w:rFonts w:eastAsia="Noto Sans CJK SC Regular" w:cs="Times New Roman"/>
      <w:sz w:val="24"/>
      <w:szCs w:val="20"/>
      <w:lang w:val="ru-RU" w:eastAsia="ru-RU"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hAnsi="Liberation Serif"/>
      <w:sz w:val="24"/>
    </w:rPr>
  </w:style>
  <w:style w:type="paragraph" w:styleId="af5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21">
    <w:name w:val="Основной текст 21"/>
    <w:basedOn w:val="a"/>
    <w:qFormat/>
    <w:pPr>
      <w:ind w:right="6321"/>
      <w:jc w:val="both"/>
    </w:pPr>
    <w:rPr>
      <w:b/>
      <w:bCs/>
      <w:i/>
      <w:iCs/>
      <w:lang w:val="uk-UA"/>
    </w:rPr>
  </w:style>
  <w:style w:type="paragraph" w:customStyle="1" w:styleId="NormalWebWeb2111111Web">
    <w:name w:val="Normal (Web);Обычный (Web) Знак;Обычный (веб) Знак Знак;Обычный (веб) Знак Знак Знак;Обычный (веб) Знак2;Обычный (веб) Знак1 Знак1 Знак Знак Знак;Обычный (веб) Знак1 Знак1 Знак Знак Знак Знак Знак;Обычный (веб) Знак1 Знак1;Обычный (Web)"/>
    <w:basedOn w:val="a"/>
    <w:qFormat/>
    <w:pPr>
      <w:spacing w:before="100" w:after="100"/>
    </w:pPr>
    <w:rPr>
      <w:rFonts w:ascii="Liberation Serif" w:eastAsia="Noto Sans CJK SC Regular" w:hAnsi="Liberation Serif" w:cs="Liberation Serif"/>
      <w:kern w:val="2"/>
      <w:lang w:eastAsia="zh-CN" w:bidi="hi-IN"/>
    </w:rPr>
  </w:style>
  <w:style w:type="paragraph" w:customStyle="1" w:styleId="af6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ADD1-A42C-444B-81CC-1B85B3F6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14</Pages>
  <Words>4844</Words>
  <Characters>27617</Characters>
  <Application>Microsoft Office Word</Application>
  <DocSecurity>0</DocSecurity>
  <Lines>230</Lines>
  <Paragraphs>64</Paragraphs>
  <ScaleCrop>false</ScaleCrop>
  <Company>RePack by SPecialiST</Company>
  <LinksUpToDate>false</LinksUpToDate>
  <CharactersWithSpaces>32397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miskrada1@outlook.com</cp:lastModifiedBy>
  <cp:revision>198</cp:revision>
  <cp:lastPrinted>2024-02-01T10:49:00Z</cp:lastPrinted>
  <dcterms:created xsi:type="dcterms:W3CDTF">2018-12-04T11:46:00Z</dcterms:created>
  <dcterms:modified xsi:type="dcterms:W3CDTF">2024-02-16T08:30:00Z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