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6" w:rsidRPr="00E90C17" w:rsidRDefault="00E90C17" w:rsidP="00E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EA0E50F" wp14:editId="7D806482">
            <wp:simplePos x="0" y="0"/>
            <wp:positionH relativeFrom="column">
              <wp:posOffset>2874645</wp:posOffset>
            </wp:positionH>
            <wp:positionV relativeFrom="paragraph">
              <wp:posOffset>-560070</wp:posOffset>
            </wp:positionV>
            <wp:extent cx="431800" cy="637540"/>
            <wp:effectExtent l="0" t="0" r="6350" b="0"/>
            <wp:wrapThrough wrapText="bothSides">
              <wp:wrapPolygon edited="0">
                <wp:start x="0" y="0"/>
                <wp:lineTo x="0" y="20653"/>
                <wp:lineTo x="20965" y="20653"/>
                <wp:lineTo x="209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36F6" w:rsidRPr="00E90C17" w:rsidRDefault="006136F6" w:rsidP="00E9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F6" w:rsidRPr="00E90C17" w:rsidRDefault="00E90C17" w:rsidP="00E90C17">
      <w:pPr>
        <w:tabs>
          <w:tab w:val="left" w:pos="4111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>3</w:t>
      </w:r>
      <w:r w:rsidR="00E87EA4">
        <w:rPr>
          <w:rFonts w:ascii="Times New Roman" w:hAnsi="Times New Roman" w:cs="Times New Roman"/>
          <w:sz w:val="28"/>
          <w:szCs w:val="28"/>
        </w:rPr>
        <w:t>0</w:t>
      </w:r>
      <w:r w:rsidR="006136F6" w:rsidRPr="00E90C17">
        <w:rPr>
          <w:rFonts w:ascii="Times New Roman" w:hAnsi="Times New Roman" w:cs="Times New Roman"/>
          <w:sz w:val="28"/>
          <w:szCs w:val="28"/>
        </w:rPr>
        <w:t xml:space="preserve"> </w:t>
      </w:r>
      <w:r w:rsidR="004006CB" w:rsidRPr="00E90C17">
        <w:rPr>
          <w:rFonts w:ascii="Times New Roman" w:hAnsi="Times New Roman" w:cs="Times New Roman"/>
          <w:sz w:val="28"/>
          <w:szCs w:val="28"/>
        </w:rPr>
        <w:t>травня</w:t>
      </w:r>
      <w:r w:rsidR="00F2280D" w:rsidRPr="00E90C17"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F2280D" w:rsidRPr="00E90C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2280D" w:rsidRPr="00E90C17">
        <w:rPr>
          <w:rFonts w:ascii="Times New Roman" w:hAnsi="Times New Roman" w:cs="Times New Roman"/>
          <w:sz w:val="28"/>
          <w:szCs w:val="28"/>
        </w:rPr>
        <w:t>м. </w:t>
      </w:r>
      <w:r w:rsidR="006136F6" w:rsidRPr="00E90C17">
        <w:rPr>
          <w:rFonts w:ascii="Times New Roman" w:hAnsi="Times New Roman" w:cs="Times New Roman"/>
          <w:sz w:val="28"/>
          <w:szCs w:val="28"/>
        </w:rPr>
        <w:t>Решетилі</w:t>
      </w:r>
      <w:proofErr w:type="spellEnd"/>
      <w:r w:rsidR="006136F6" w:rsidRPr="00E90C17">
        <w:rPr>
          <w:rFonts w:ascii="Times New Roman" w:hAnsi="Times New Roman" w:cs="Times New Roman"/>
          <w:sz w:val="28"/>
          <w:szCs w:val="28"/>
        </w:rPr>
        <w:t>вка</w:t>
      </w:r>
      <w:r w:rsidR="006136F6" w:rsidRPr="00E90C17">
        <w:rPr>
          <w:rFonts w:ascii="Times New Roman" w:hAnsi="Times New Roman" w:cs="Times New Roman"/>
          <w:sz w:val="28"/>
          <w:szCs w:val="28"/>
        </w:rPr>
        <w:tab/>
      </w:r>
      <w:r w:rsidR="006136F6" w:rsidRPr="00E90C1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87061">
        <w:rPr>
          <w:rFonts w:ascii="Times New Roman" w:hAnsi="Times New Roman" w:cs="Times New Roman"/>
          <w:sz w:val="28"/>
          <w:szCs w:val="28"/>
        </w:rPr>
        <w:t>91</w:t>
      </w:r>
    </w:p>
    <w:p w:rsidR="006136F6" w:rsidRPr="00E90C17" w:rsidRDefault="006136F6" w:rsidP="00E9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6CB" w:rsidRPr="00E90C17" w:rsidRDefault="004006CB" w:rsidP="00E90C17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Про роботу Краєзнавчого музею </w:t>
      </w:r>
    </w:p>
    <w:p w:rsidR="004006CB" w:rsidRPr="00E90C17" w:rsidRDefault="004006CB" w:rsidP="00E90C17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Решетилівської міської ради </w:t>
      </w:r>
    </w:p>
    <w:p w:rsidR="004006CB" w:rsidRPr="00E90C17" w:rsidRDefault="004006CB" w:rsidP="00E90C17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Полтавської області за 2023 рік </w:t>
      </w:r>
    </w:p>
    <w:p w:rsidR="004006CB" w:rsidRPr="00E90C17" w:rsidRDefault="004006CB" w:rsidP="00E90C17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>та І квартал 2024 року</w:t>
      </w:r>
    </w:p>
    <w:p w:rsidR="00E90C17" w:rsidRPr="00E90C17" w:rsidRDefault="00E90C17" w:rsidP="00E90C1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B6856" w:rsidRPr="00E90C17" w:rsidRDefault="00BB6856" w:rsidP="00E90C17">
      <w:pPr>
        <w:spacing w:after="0" w:line="240" w:lineRule="auto"/>
        <w:ind w:firstLine="567"/>
        <w:jc w:val="both"/>
      </w:pPr>
      <w:r w:rsidRPr="00E90C17">
        <w:rPr>
          <w:rFonts w:ascii="Times New Roman" w:hAnsi="Times New Roman" w:cs="Times New Roman"/>
          <w:sz w:val="28"/>
          <w:szCs w:val="28"/>
        </w:rPr>
        <w:t xml:space="preserve">Керуючись статтями 38, 52 Закону України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рішенням виконавчого комітету Решетилівської м</w:t>
      </w:r>
      <w:r w:rsidR="00061DCD" w:rsidRPr="00E90C17">
        <w:rPr>
          <w:rFonts w:ascii="Times New Roman" w:hAnsi="Times New Roman" w:cs="Times New Roman"/>
          <w:sz w:val="28"/>
          <w:szCs w:val="28"/>
        </w:rPr>
        <w:t>іської ради від 2</w:t>
      </w:r>
      <w:r w:rsidR="00771578">
        <w:rPr>
          <w:rFonts w:ascii="Times New Roman" w:hAnsi="Times New Roman" w:cs="Times New Roman"/>
          <w:sz w:val="28"/>
          <w:szCs w:val="28"/>
        </w:rPr>
        <w:t>9</w:t>
      </w:r>
      <w:r w:rsidRPr="00E90C17">
        <w:rPr>
          <w:rFonts w:ascii="Times New Roman" w:hAnsi="Times New Roman" w:cs="Times New Roman"/>
          <w:sz w:val="28"/>
          <w:szCs w:val="28"/>
        </w:rPr>
        <w:t>.12.202</w:t>
      </w:r>
      <w:r w:rsidR="00771578">
        <w:rPr>
          <w:rFonts w:ascii="Times New Roman" w:hAnsi="Times New Roman" w:cs="Times New Roman"/>
          <w:sz w:val="28"/>
          <w:szCs w:val="28"/>
        </w:rPr>
        <w:t>3</w:t>
      </w:r>
      <w:r w:rsidRPr="00E90C17">
        <w:rPr>
          <w:rFonts w:ascii="Times New Roman" w:hAnsi="Times New Roman" w:cs="Times New Roman"/>
          <w:sz w:val="28"/>
          <w:szCs w:val="28"/>
        </w:rPr>
        <w:t xml:space="preserve"> № 2</w:t>
      </w:r>
      <w:r w:rsidR="00061DCD" w:rsidRPr="00E90C17">
        <w:rPr>
          <w:rFonts w:ascii="Times New Roman" w:hAnsi="Times New Roman" w:cs="Times New Roman"/>
          <w:sz w:val="28"/>
          <w:szCs w:val="28"/>
        </w:rPr>
        <w:t>92</w:t>
      </w:r>
      <w:r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затвердження Плану роботи виконавчого комітету Реш</w:t>
      </w:r>
      <w:r w:rsidR="00061DCD" w:rsidRPr="00E90C17">
        <w:rPr>
          <w:rFonts w:ascii="Times New Roman" w:hAnsi="Times New Roman" w:cs="Times New Roman"/>
          <w:sz w:val="28"/>
          <w:szCs w:val="28"/>
        </w:rPr>
        <w:t>етилівської міської ради на 2024</w:t>
      </w:r>
      <w:r w:rsidRPr="00E90C17">
        <w:rPr>
          <w:rFonts w:ascii="Times New Roman" w:hAnsi="Times New Roman" w:cs="Times New Roman"/>
          <w:sz w:val="28"/>
          <w:szCs w:val="28"/>
        </w:rPr>
        <w:t xml:space="preserve"> рік”, заслухавши інформацію директора 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>Краєзнавчого музею Решетилівської міської ради Полтавської області</w:t>
      </w:r>
      <w:r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7" w:rsidRPr="00E90C17">
        <w:rPr>
          <w:rFonts w:ascii="Times New Roman" w:hAnsi="Times New Roman" w:cs="Times New Roman"/>
          <w:sz w:val="28"/>
          <w:szCs w:val="28"/>
        </w:rPr>
        <w:t>Кісіля</w:t>
      </w:r>
      <w:proofErr w:type="spellEnd"/>
      <w:r w:rsidR="00E90C17" w:rsidRPr="00E90C17">
        <w:rPr>
          <w:rFonts w:ascii="Times New Roman" w:hAnsi="Times New Roman" w:cs="Times New Roman"/>
          <w:sz w:val="28"/>
          <w:szCs w:val="28"/>
        </w:rPr>
        <w:t xml:space="preserve"> </w:t>
      </w:r>
      <w:r w:rsidR="00061DCD" w:rsidRPr="00E90C17">
        <w:rPr>
          <w:rFonts w:ascii="Times New Roman" w:hAnsi="Times New Roman" w:cs="Times New Roman"/>
          <w:sz w:val="28"/>
          <w:szCs w:val="28"/>
        </w:rPr>
        <w:t xml:space="preserve">Юрія </w:t>
      </w:r>
      <w:r w:rsidRPr="00E90C17">
        <w:rPr>
          <w:rFonts w:ascii="Times New Roman" w:hAnsi="Times New Roman" w:cs="Times New Roman"/>
          <w:sz w:val="28"/>
          <w:szCs w:val="28"/>
        </w:rPr>
        <w:t xml:space="preserve">про 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>роботу Краєзнавчого музею за 202</w:t>
      </w:r>
      <w:r w:rsidR="00061DCD" w:rsidRPr="00E90C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рік та І квартал 202</w:t>
      </w:r>
      <w:r w:rsidR="00061DCD" w:rsidRPr="00E90C1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E90C17">
        <w:rPr>
          <w:rFonts w:ascii="Times New Roman" w:hAnsi="Times New Roman" w:cs="Times New Roman"/>
          <w:sz w:val="28"/>
          <w:szCs w:val="28"/>
        </w:rPr>
        <w:t xml:space="preserve">, виконавчий комітет Решетилівської міської ради </w:t>
      </w:r>
    </w:p>
    <w:p w:rsidR="00BB6856" w:rsidRPr="00E90C17" w:rsidRDefault="00BB6856" w:rsidP="00E90C17">
      <w:pPr>
        <w:spacing w:after="0" w:line="240" w:lineRule="auto"/>
        <w:jc w:val="both"/>
      </w:pPr>
      <w:r w:rsidRPr="00E90C17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BB6856" w:rsidRPr="00E90C17" w:rsidRDefault="00BB6856" w:rsidP="00E90C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6856" w:rsidRPr="00E90C17" w:rsidRDefault="00BB6856" w:rsidP="00E9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Інформацію директора 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>Краєзнавчого музею Решетилівської міської ради Полтавської області</w:t>
      </w:r>
      <w:r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578" w:rsidRPr="00E90C17">
        <w:rPr>
          <w:rFonts w:ascii="Times New Roman" w:hAnsi="Times New Roman" w:cs="Times New Roman"/>
          <w:sz w:val="28"/>
          <w:szCs w:val="28"/>
        </w:rPr>
        <w:t>К</w:t>
      </w:r>
      <w:r w:rsidR="00771578">
        <w:rPr>
          <w:rFonts w:ascii="Times New Roman" w:hAnsi="Times New Roman" w:cs="Times New Roman"/>
          <w:sz w:val="28"/>
          <w:szCs w:val="28"/>
        </w:rPr>
        <w:t>ісіля</w:t>
      </w:r>
      <w:proofErr w:type="spellEnd"/>
      <w:r w:rsidR="00771578" w:rsidRPr="00E90C17">
        <w:rPr>
          <w:rFonts w:ascii="Times New Roman" w:hAnsi="Times New Roman" w:cs="Times New Roman"/>
          <w:sz w:val="28"/>
          <w:szCs w:val="28"/>
        </w:rPr>
        <w:t xml:space="preserve"> </w:t>
      </w:r>
      <w:r w:rsidR="00061DCD" w:rsidRPr="00E90C17">
        <w:rPr>
          <w:rFonts w:ascii="Times New Roman" w:hAnsi="Times New Roman" w:cs="Times New Roman"/>
          <w:sz w:val="28"/>
          <w:szCs w:val="28"/>
        </w:rPr>
        <w:t xml:space="preserve">Юрія </w:t>
      </w:r>
      <w:r w:rsidRPr="00E90C17">
        <w:rPr>
          <w:rFonts w:ascii="Times New Roman" w:hAnsi="Times New Roman" w:cs="Times New Roman"/>
          <w:sz w:val="28"/>
          <w:szCs w:val="28"/>
        </w:rPr>
        <w:t>п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>ро роботу Краєзнавчого музею Решетилівської міської ради Полтавської області за 202</w:t>
      </w:r>
      <w:r w:rsidR="00061DCD" w:rsidRPr="00E90C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рік та І квартал 202</w:t>
      </w:r>
      <w:r w:rsidR="00061DCD" w:rsidRPr="00E90C1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E90C17">
        <w:rPr>
          <w:rFonts w:ascii="Times New Roman" w:hAnsi="Times New Roman" w:cs="Times New Roman"/>
          <w:sz w:val="28"/>
          <w:szCs w:val="28"/>
        </w:rPr>
        <w:t xml:space="preserve"> взяти до відома (додається).</w:t>
      </w: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D8" w:rsidRPr="00E90C17" w:rsidRDefault="00EB41D8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59C" w:rsidRPr="00E90C17" w:rsidRDefault="00EB41D8" w:rsidP="00E90C1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Оксана ДЯДЮНОВА</w:t>
      </w: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82" w:rsidRPr="00E90C17" w:rsidRDefault="00451F8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F02942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Інформація </w:t>
      </w:r>
    </w:p>
    <w:p w:rsidR="00771578" w:rsidRDefault="00F02942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 xml:space="preserve">про роботу Краєзнавчого музею </w:t>
      </w:r>
    </w:p>
    <w:p w:rsidR="00771578" w:rsidRDefault="00F02942" w:rsidP="0077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 xml:space="preserve">Решетилівської міської ради Полтавської області </w:t>
      </w:r>
    </w:p>
    <w:p w:rsidR="0087405E" w:rsidRPr="00E90C17" w:rsidRDefault="00F02942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за 2023 рік та І квартал 2024 року</w:t>
      </w:r>
    </w:p>
    <w:p w:rsidR="00E90C17" w:rsidRPr="00E90C17" w:rsidRDefault="00E90C17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Наразі в умовах широкомасштабної агресії РФ проти України музей  продовжує займатися науково-пошуковою роботою. В штаті два працівники-директор Юрій КІСІЛЬ та зберігач фондів Іван ДЕРКАЧ. В музеї працює два відділи: ткацтва та вишивки та історичний відділ новітньої історії. Працівниками музею підготовлено тематичні екскурсії для вікових груп, музей в даний період відвідувала чимала кількість гостей з різних регіонів України, яким була цікава історія Решетилівського краю. Завдяки тематичним екскурсіям підвищився рівень знань у дітей та молоді про видатних діячів українського державотворення, вітчизняних учених, педагогів, спортсменів, провідних діячів культури і мистецтва, а також духовних провідників українського народу. Кожний рік проводиться захід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„Селфі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в музеї”, День соборності, День пам’яті героїв Крут, Шевченківські свята разом з міською бібліотекою ім. О.М. Дмитренка та відзначаються інші пам’ятні дати. Також співпрацюємо з Дитячою школою мистецтв та Решетилівським міським будинком культури. В цьому році проведена виставка художніх робіт Михайла Л</w:t>
      </w:r>
      <w:r w:rsidR="00E90C17">
        <w:rPr>
          <w:rFonts w:ascii="Times New Roman" w:hAnsi="Times New Roman" w:cs="Times New Roman"/>
          <w:sz w:val="28"/>
          <w:szCs w:val="28"/>
        </w:rPr>
        <w:t>уценка</w:t>
      </w:r>
      <w:r w:rsidRPr="00E90C17">
        <w:rPr>
          <w:rFonts w:ascii="Times New Roman" w:hAnsi="Times New Roman" w:cs="Times New Roman"/>
          <w:sz w:val="28"/>
          <w:szCs w:val="28"/>
        </w:rPr>
        <w:t xml:space="preserve"> у виставковій залі ЦКД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>”, музей надав 4 роботи художника.</w:t>
      </w: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Завдяки допомозі Центру мистецтву України через комунальний заклад Полтавської обласної ради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„Національний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музей-заповідник М.В. Гоголя” музей отримав, те</w:t>
      </w:r>
      <w:r w:rsidR="00E90C17">
        <w:rPr>
          <w:rFonts w:ascii="Times New Roman" w:hAnsi="Times New Roman" w:cs="Times New Roman"/>
          <w:sz w:val="28"/>
          <w:szCs w:val="28"/>
        </w:rPr>
        <w:t>плогенератор, осушувач повітря,</w:t>
      </w:r>
      <w:r w:rsidRPr="00E90C17">
        <w:rPr>
          <w:rFonts w:ascii="Times New Roman" w:hAnsi="Times New Roman" w:cs="Times New Roman"/>
          <w:sz w:val="28"/>
          <w:szCs w:val="28"/>
        </w:rPr>
        <w:t xml:space="preserve"> 3 вогнегасники,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термомогідрометр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>, 3 металевих ящики, та багато різного пакувального обладнання на випадок евакуації.</w:t>
      </w: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>Музейні фонди постійно поповнюються цікавими речами з минулого, а також з сучасної війни. Учням демонструють не діючу зброю що є серед експонатів музею.</w:t>
      </w: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У 2023-2024 рр. працівники музею продовжили вести рубрику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„Ретроспектива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” в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інтернет-виданні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„Решетилівщина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”, також подаються матеріали в інші засоби масової інформації. Було досліджені факти з біографій відомих </w:t>
      </w:r>
      <w:r w:rsidR="00771578">
        <w:rPr>
          <w:rFonts w:ascii="Times New Roman" w:hAnsi="Times New Roman" w:cs="Times New Roman"/>
          <w:sz w:val="28"/>
          <w:szCs w:val="28"/>
        </w:rPr>
        <w:t xml:space="preserve">наших земляків: Анатолій </w:t>
      </w:r>
      <w:proofErr w:type="spellStart"/>
      <w:r w:rsidR="00771578">
        <w:rPr>
          <w:rFonts w:ascii="Times New Roman" w:hAnsi="Times New Roman" w:cs="Times New Roman"/>
          <w:sz w:val="28"/>
          <w:szCs w:val="28"/>
        </w:rPr>
        <w:t>Ковшар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, Іван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Пільгук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, Олексій Дмитренко, Дмитро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Мегелик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, Андрій Трипільський, Микола Шаповал, Яків Кухаренко, Дмитро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Дереч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, Анатолій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, Борис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Тинянов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, Роман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Шарлай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>, Анатолій Григоренко. Крім того була написана історія мікрорайо</w:t>
      </w:r>
      <w:r w:rsidR="00771578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="00771578">
        <w:rPr>
          <w:rFonts w:ascii="Times New Roman" w:hAnsi="Times New Roman" w:cs="Times New Roman"/>
          <w:sz w:val="28"/>
          <w:szCs w:val="28"/>
        </w:rPr>
        <w:t>„Цибулівка</w:t>
      </w:r>
      <w:proofErr w:type="spellEnd"/>
      <w:r w:rsidR="00771578">
        <w:rPr>
          <w:rFonts w:ascii="Times New Roman" w:hAnsi="Times New Roman" w:cs="Times New Roman"/>
          <w:sz w:val="28"/>
          <w:szCs w:val="28"/>
        </w:rPr>
        <w:t xml:space="preserve">”, збір матеріалів, фото, документів </w:t>
      </w:r>
      <w:r w:rsidRPr="00E90C17">
        <w:rPr>
          <w:rFonts w:ascii="Times New Roman" w:hAnsi="Times New Roman" w:cs="Times New Roman"/>
          <w:sz w:val="28"/>
          <w:szCs w:val="28"/>
        </w:rPr>
        <w:t>продовжується, згодом може бути невеличка книжечка.</w:t>
      </w: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У грудні 2023 року приймали участь у журі по захисту учнівських робіт МАН, де висловили свої пропозиції стосовно робіт. Прийняли участь у виготовленні двох календарів на 2024 рік разом з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RELife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91.1 FM.</w:t>
      </w: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>У 2023 році музей відвідали 26</w:t>
      </w:r>
      <w:r w:rsidR="00E90C17">
        <w:rPr>
          <w:rFonts w:ascii="Times New Roman" w:hAnsi="Times New Roman" w:cs="Times New Roman"/>
          <w:sz w:val="28"/>
          <w:szCs w:val="28"/>
        </w:rPr>
        <w:t>51 осіб, проведено 59 екскурсій</w:t>
      </w:r>
      <w:r w:rsidRPr="00E90C17">
        <w:rPr>
          <w:rFonts w:ascii="Times New Roman" w:hAnsi="Times New Roman" w:cs="Times New Roman"/>
          <w:sz w:val="28"/>
          <w:szCs w:val="28"/>
        </w:rPr>
        <w:t>, 202</w:t>
      </w:r>
      <w:r w:rsidR="00771578">
        <w:rPr>
          <w:rFonts w:ascii="Times New Roman" w:hAnsi="Times New Roman" w:cs="Times New Roman"/>
          <w:sz w:val="28"/>
          <w:szCs w:val="28"/>
        </w:rPr>
        <w:t xml:space="preserve">4 р. – 521 осіб, 27 екскурсій. </w:t>
      </w:r>
      <w:r w:rsidRPr="00E90C17">
        <w:rPr>
          <w:rFonts w:ascii="Times New Roman" w:hAnsi="Times New Roman" w:cs="Times New Roman"/>
          <w:sz w:val="28"/>
          <w:szCs w:val="28"/>
        </w:rPr>
        <w:t>В умовах війни музей більшу частину екскурсій проводить безкоштовно. За 2023 рік за проведення екскурсій надійшло 1720</w:t>
      </w:r>
      <w:r w:rsidR="00771578">
        <w:rPr>
          <w:rFonts w:ascii="Times New Roman" w:hAnsi="Times New Roman" w:cs="Times New Roman"/>
          <w:sz w:val="28"/>
          <w:szCs w:val="28"/>
        </w:rPr>
        <w:t xml:space="preserve"> грн., за І квартал 2024 року – </w:t>
      </w:r>
      <w:r w:rsidRPr="00E90C17">
        <w:rPr>
          <w:rFonts w:ascii="Times New Roman" w:hAnsi="Times New Roman" w:cs="Times New Roman"/>
          <w:sz w:val="28"/>
          <w:szCs w:val="28"/>
        </w:rPr>
        <w:t xml:space="preserve">360 грн. Музей постійно приймає </w:t>
      </w:r>
      <w:r w:rsidRPr="00E90C17">
        <w:rPr>
          <w:rFonts w:ascii="Times New Roman" w:hAnsi="Times New Roman" w:cs="Times New Roman"/>
          <w:sz w:val="28"/>
          <w:szCs w:val="28"/>
        </w:rPr>
        <w:lastRenderedPageBreak/>
        <w:t>відвідувачів з Горішніх Плавнів, Кременчука, Полтави, Дніпра, Кривого Рогу, в основному це невеликі групи 10-15 чол.</w:t>
      </w:r>
    </w:p>
    <w:p w:rsidR="00F8537A" w:rsidRPr="00E90C17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Працівники музею взяли участь у створенні документального фільму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„Церкви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Шевченка в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Решетилівці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>”, проводили пошуково-дослідницьку роботу, надавали архівні матеріали.  Під час проекту були виготовленні  і передані в музей 2 макети церков Успенської та Миколаївської в 3</w:t>
      </w:r>
      <w:r w:rsidR="007715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71578" w:rsidRPr="00771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0C17">
        <w:rPr>
          <w:rFonts w:ascii="Times New Roman" w:hAnsi="Times New Roman" w:cs="Times New Roman"/>
          <w:sz w:val="28"/>
          <w:szCs w:val="28"/>
        </w:rPr>
        <w:t xml:space="preserve">форматі. Колектив музею є в редколегії наукового збірника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ВЦВКа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>, але в умовах війни видання не виходило.</w:t>
      </w:r>
    </w:p>
    <w:p w:rsidR="00F02942" w:rsidRPr="00E90C17" w:rsidRDefault="00F0294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A4" w:rsidRDefault="002811A4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E8" w:rsidRPr="00E90C17" w:rsidRDefault="002811A4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="00E90C17">
        <w:rPr>
          <w:rFonts w:ascii="Times New Roman" w:hAnsi="Times New Roman" w:cs="Times New Roman"/>
          <w:sz w:val="28"/>
          <w:szCs w:val="28"/>
        </w:rPr>
        <w:tab/>
      </w:r>
      <w:r w:rsidRPr="00E90C17">
        <w:rPr>
          <w:rFonts w:ascii="Times New Roman" w:hAnsi="Times New Roman" w:cs="Times New Roman"/>
          <w:sz w:val="28"/>
          <w:szCs w:val="28"/>
        </w:rPr>
        <w:t>Юрій КІСІЛЬ</w:t>
      </w:r>
    </w:p>
    <w:p w:rsidR="002D26DB" w:rsidRPr="00E90C17" w:rsidRDefault="002D26DB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DB" w:rsidRPr="00E90C17" w:rsidRDefault="002D26DB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DB" w:rsidRDefault="002D26DB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DB" w:rsidRPr="00E90C17" w:rsidRDefault="002D26DB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DB" w:rsidRPr="00E90C17" w:rsidRDefault="002D26DB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1882" w:rsidRPr="00E90C17" w:rsidSect="00E90C17">
      <w:headerReference w:type="defaul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17" w:rsidRDefault="00E90C17" w:rsidP="00076069">
      <w:pPr>
        <w:spacing w:after="0" w:line="240" w:lineRule="auto"/>
      </w:pPr>
      <w:r>
        <w:separator/>
      </w:r>
    </w:p>
  </w:endnote>
  <w:endnote w:type="continuationSeparator" w:id="0">
    <w:p w:rsidR="00E90C17" w:rsidRDefault="00E90C17" w:rsidP="000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17" w:rsidRDefault="00E90C17" w:rsidP="00076069">
      <w:pPr>
        <w:spacing w:after="0" w:line="240" w:lineRule="auto"/>
      </w:pPr>
      <w:r>
        <w:separator/>
      </w:r>
    </w:p>
  </w:footnote>
  <w:footnote w:type="continuationSeparator" w:id="0">
    <w:p w:rsidR="00E90C17" w:rsidRDefault="00E90C17" w:rsidP="000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17" w:rsidRDefault="00E90C17">
    <w:pPr>
      <w:pStyle w:val="ad"/>
      <w:jc w:val="right"/>
    </w:pPr>
  </w:p>
  <w:p w:rsidR="00E90C17" w:rsidRDefault="00E90C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21CD"/>
    <w:multiLevelType w:val="multilevel"/>
    <w:tmpl w:val="E0943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90282E"/>
    <w:multiLevelType w:val="hybridMultilevel"/>
    <w:tmpl w:val="BC324818"/>
    <w:lvl w:ilvl="0" w:tplc="77904EBA">
      <w:start w:val="2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EA66EB7"/>
    <w:multiLevelType w:val="multilevel"/>
    <w:tmpl w:val="7B1C60E6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6"/>
    <w:rsid w:val="00003985"/>
    <w:rsid w:val="000058D4"/>
    <w:rsid w:val="000145AD"/>
    <w:rsid w:val="00044C28"/>
    <w:rsid w:val="00051FC2"/>
    <w:rsid w:val="000545F5"/>
    <w:rsid w:val="00061DCD"/>
    <w:rsid w:val="00076069"/>
    <w:rsid w:val="0007787B"/>
    <w:rsid w:val="000873D6"/>
    <w:rsid w:val="000C1295"/>
    <w:rsid w:val="000D4F2D"/>
    <w:rsid w:val="000D5DB7"/>
    <w:rsid w:val="000E2EF9"/>
    <w:rsid w:val="000F132D"/>
    <w:rsid w:val="000F310F"/>
    <w:rsid w:val="000F35EB"/>
    <w:rsid w:val="00154434"/>
    <w:rsid w:val="00162A01"/>
    <w:rsid w:val="00165B0D"/>
    <w:rsid w:val="00195CDA"/>
    <w:rsid w:val="001B3917"/>
    <w:rsid w:val="001C066F"/>
    <w:rsid w:val="001D2814"/>
    <w:rsid w:val="002564BE"/>
    <w:rsid w:val="002568E0"/>
    <w:rsid w:val="002811A4"/>
    <w:rsid w:val="002972A8"/>
    <w:rsid w:val="002B6297"/>
    <w:rsid w:val="002D177D"/>
    <w:rsid w:val="002D26DB"/>
    <w:rsid w:val="002D7A84"/>
    <w:rsid w:val="003273E0"/>
    <w:rsid w:val="00366FB0"/>
    <w:rsid w:val="00392A12"/>
    <w:rsid w:val="003A4D66"/>
    <w:rsid w:val="003C22C7"/>
    <w:rsid w:val="003D1D74"/>
    <w:rsid w:val="003D2269"/>
    <w:rsid w:val="003D79F9"/>
    <w:rsid w:val="003E3D2F"/>
    <w:rsid w:val="004006CB"/>
    <w:rsid w:val="00404936"/>
    <w:rsid w:val="00432D56"/>
    <w:rsid w:val="00451F82"/>
    <w:rsid w:val="0046092B"/>
    <w:rsid w:val="00482117"/>
    <w:rsid w:val="004E532A"/>
    <w:rsid w:val="005045E8"/>
    <w:rsid w:val="00521D72"/>
    <w:rsid w:val="00522DA7"/>
    <w:rsid w:val="00522ED8"/>
    <w:rsid w:val="0053139E"/>
    <w:rsid w:val="005341B9"/>
    <w:rsid w:val="0057335B"/>
    <w:rsid w:val="00601A46"/>
    <w:rsid w:val="006136F6"/>
    <w:rsid w:val="00636698"/>
    <w:rsid w:val="00662B6F"/>
    <w:rsid w:val="00693996"/>
    <w:rsid w:val="006A72A9"/>
    <w:rsid w:val="006C5FC5"/>
    <w:rsid w:val="00771578"/>
    <w:rsid w:val="007852DC"/>
    <w:rsid w:val="00792630"/>
    <w:rsid w:val="007C2D6D"/>
    <w:rsid w:val="00833B8D"/>
    <w:rsid w:val="0086467D"/>
    <w:rsid w:val="00866B60"/>
    <w:rsid w:val="0087405E"/>
    <w:rsid w:val="008909E2"/>
    <w:rsid w:val="00891B12"/>
    <w:rsid w:val="0089652E"/>
    <w:rsid w:val="008B5183"/>
    <w:rsid w:val="008C3997"/>
    <w:rsid w:val="008C5D21"/>
    <w:rsid w:val="008D4909"/>
    <w:rsid w:val="008E79D5"/>
    <w:rsid w:val="008F4509"/>
    <w:rsid w:val="009805F8"/>
    <w:rsid w:val="009A159C"/>
    <w:rsid w:val="009B77EB"/>
    <w:rsid w:val="009F39FA"/>
    <w:rsid w:val="00A23D10"/>
    <w:rsid w:val="00A354F7"/>
    <w:rsid w:val="00A52809"/>
    <w:rsid w:val="00A57947"/>
    <w:rsid w:val="00A922C5"/>
    <w:rsid w:val="00B64D02"/>
    <w:rsid w:val="00BB6856"/>
    <w:rsid w:val="00BC506E"/>
    <w:rsid w:val="00BD33D6"/>
    <w:rsid w:val="00BD4DB9"/>
    <w:rsid w:val="00C60AB9"/>
    <w:rsid w:val="00C6659D"/>
    <w:rsid w:val="00C76FC8"/>
    <w:rsid w:val="00C8440B"/>
    <w:rsid w:val="00D54A28"/>
    <w:rsid w:val="00D77A98"/>
    <w:rsid w:val="00DF713F"/>
    <w:rsid w:val="00E12581"/>
    <w:rsid w:val="00E16F24"/>
    <w:rsid w:val="00E41882"/>
    <w:rsid w:val="00E66D8F"/>
    <w:rsid w:val="00E76575"/>
    <w:rsid w:val="00E87EA4"/>
    <w:rsid w:val="00E90C17"/>
    <w:rsid w:val="00EB41D8"/>
    <w:rsid w:val="00EC0829"/>
    <w:rsid w:val="00EE6AC9"/>
    <w:rsid w:val="00F02942"/>
    <w:rsid w:val="00F213B9"/>
    <w:rsid w:val="00F2280D"/>
    <w:rsid w:val="00F34B0E"/>
    <w:rsid w:val="00F8537A"/>
    <w:rsid w:val="00F86058"/>
    <w:rsid w:val="00F87061"/>
    <w:rsid w:val="00F94D9D"/>
    <w:rsid w:val="00FA188B"/>
    <w:rsid w:val="00FB1EE1"/>
    <w:rsid w:val="00FD1FB2"/>
    <w:rsid w:val="00FD6986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6CAC-9798-4591-BBC5-B34ACFF6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dc:description/>
  <cp:lastModifiedBy>Yuliya</cp:lastModifiedBy>
  <cp:revision>43</cp:revision>
  <cp:lastPrinted>2024-05-30T12:18:00Z</cp:lastPrinted>
  <dcterms:created xsi:type="dcterms:W3CDTF">2024-03-06T09:52:00Z</dcterms:created>
  <dcterms:modified xsi:type="dcterms:W3CDTF">2024-05-30T12:19:00Z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