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4A" w:rsidRDefault="00FA7BC6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5715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58" t="-3720" r="-5258" b="-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A4A" w:rsidRDefault="00FA7BC6">
      <w:pPr>
        <w:pStyle w:val="2"/>
        <w:ind w:right="282"/>
        <w:rPr>
          <w:lang w:val="uk-UA"/>
        </w:rPr>
      </w:pPr>
      <w:r>
        <w:rPr>
          <w:lang w:val="uk-UA"/>
        </w:rPr>
        <w:t>РЕШЕТИЛІВСЬКА МІСЬКА РАДА</w:t>
      </w:r>
    </w:p>
    <w:p w:rsidR="009F0A4A" w:rsidRDefault="00FA7BC6">
      <w:pPr>
        <w:ind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9F0A4A" w:rsidRDefault="00FA7BC6">
      <w:pPr>
        <w:ind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(сорок четверта сесія восьмого скликання)</w:t>
      </w:r>
    </w:p>
    <w:p w:rsidR="009F0A4A" w:rsidRDefault="009F0A4A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9F0A4A" w:rsidRDefault="00FA7BC6">
      <w:pPr>
        <w:pStyle w:val="1"/>
        <w:numPr>
          <w:ilvl w:val="0"/>
          <w:numId w:val="2"/>
        </w:numPr>
        <w:ind w:right="282"/>
        <w:rPr>
          <w:lang w:val="uk-UA"/>
        </w:rPr>
      </w:pPr>
      <w:r>
        <w:rPr>
          <w:b/>
          <w:bCs/>
          <w:lang w:val="uk-UA"/>
        </w:rPr>
        <w:t>РІШЕННЯ</w:t>
      </w:r>
    </w:p>
    <w:p w:rsidR="009F0A4A" w:rsidRDefault="009F0A4A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9F0A4A" w:rsidRDefault="00FA7BC6">
      <w:pPr>
        <w:pStyle w:val="1"/>
        <w:numPr>
          <w:ilvl w:val="0"/>
          <w:numId w:val="2"/>
        </w:numPr>
        <w:tabs>
          <w:tab w:val="left" w:pos="3828"/>
          <w:tab w:val="left" w:pos="7513"/>
        </w:tabs>
        <w:jc w:val="both"/>
        <w:rPr>
          <w:lang w:val="uk-UA"/>
        </w:rPr>
      </w:pPr>
      <w:r>
        <w:rPr>
          <w:bCs/>
          <w:lang w:val="uk-UA"/>
        </w:rPr>
        <w:t>26 березня 2024 року</w:t>
      </w:r>
      <w:r>
        <w:rPr>
          <w:bCs/>
          <w:lang w:val="uk-UA"/>
        </w:rPr>
        <w:tab/>
        <w:t xml:space="preserve">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>
        <w:rPr>
          <w:bCs/>
          <w:lang w:val="en-US"/>
        </w:rPr>
        <w:t>1813</w:t>
      </w:r>
      <w:bookmarkStart w:id="0" w:name="_GoBack"/>
      <w:bookmarkEnd w:id="0"/>
      <w:r>
        <w:rPr>
          <w:bCs/>
          <w:lang w:val="uk-UA"/>
        </w:rPr>
        <w:t>-44-VIIІ</w:t>
      </w:r>
    </w:p>
    <w:p w:rsidR="009F0A4A" w:rsidRDefault="009F0A4A">
      <w:pPr>
        <w:ind w:right="-1"/>
        <w:jc w:val="center"/>
      </w:pPr>
      <w:bookmarkStart w:id="1" w:name="__DdeLink__551_2663220956"/>
      <w:bookmarkEnd w:id="1"/>
    </w:p>
    <w:p w:rsidR="009F0A4A" w:rsidRDefault="00FA7BC6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 із землеустрою щодо інвентаризації земель</w:t>
      </w:r>
    </w:p>
    <w:p w:rsidR="009F0A4A" w:rsidRDefault="009F0A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0A4A" w:rsidRDefault="00FA7BC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Земельним</w:t>
      </w:r>
      <w:r>
        <w:rPr>
          <w:rFonts w:ascii="Times New Roman" w:hAnsi="Times New Roman" w:cs="Times New Roman"/>
          <w:sz w:val="28"/>
          <w:szCs w:val="28"/>
        </w:rPr>
        <w:t xml:space="preserve"> кодексом України, законами України ,,Про місцеве самоврядування в Україні”,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Порядком проведення інвентаризації земель, затвердженим постановою Кабінету Міністрів України від 05.06.2019 № 476 та з мето</w:t>
      </w:r>
      <w:r>
        <w:rPr>
          <w:rFonts w:ascii="Times New Roman" w:hAnsi="Times New Roman" w:cs="Times New Roman"/>
          <w:sz w:val="28"/>
          <w:szCs w:val="28"/>
        </w:rPr>
        <w:t>ю проведення інвентаризації земельних ділянок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9F0A4A" w:rsidRDefault="00FA7BC6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9F0A4A" w:rsidRDefault="009F0A4A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A4A" w:rsidRDefault="00FA7BC6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0,0102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5320283601:01:001:0771) – </w:t>
      </w:r>
      <w:r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адресою:</w:t>
      </w:r>
    </w:p>
    <w:p w:rsidR="009F0A4A" w:rsidRDefault="00FA7BC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Остап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є, вулиця Кооперативна.</w:t>
      </w:r>
    </w:p>
    <w:p w:rsidR="009F0A4A" w:rsidRDefault="009F0A4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9F0A4A" w:rsidRDefault="009F0A4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9F0A4A" w:rsidRDefault="009F0A4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9F0A4A" w:rsidRDefault="009F0A4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9F0A4A" w:rsidRDefault="009F0A4A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9F0A4A" w:rsidRDefault="00FA7BC6">
      <w:pPr>
        <w:tabs>
          <w:tab w:val="left" w:pos="6946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9F0A4A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7BC6">
      <w:r>
        <w:separator/>
      </w:r>
    </w:p>
  </w:endnote>
  <w:endnote w:type="continuationSeparator" w:id="0">
    <w:p w:rsidR="00000000" w:rsidRDefault="00F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7BC6">
      <w:r>
        <w:separator/>
      </w:r>
    </w:p>
  </w:footnote>
  <w:footnote w:type="continuationSeparator" w:id="0">
    <w:p w:rsidR="00000000" w:rsidRDefault="00FA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72759"/>
      <w:docPartObj>
        <w:docPartGallery w:val="Page Numbers (Top of Page)"/>
        <w:docPartUnique/>
      </w:docPartObj>
    </w:sdtPr>
    <w:sdtEndPr/>
    <w:sdtContent>
      <w:p w:rsidR="009F0A4A" w:rsidRDefault="00FA7BC6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003"/>
    <w:multiLevelType w:val="multilevel"/>
    <w:tmpl w:val="CE90F9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556B7E"/>
    <w:multiLevelType w:val="multilevel"/>
    <w:tmpl w:val="3EC0D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4A"/>
    <w:rsid w:val="009F0A4A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22</cp:revision>
  <cp:lastPrinted>2023-08-15T15:54:00Z</cp:lastPrinted>
  <dcterms:created xsi:type="dcterms:W3CDTF">2023-11-20T07:12:00Z</dcterms:created>
  <dcterms:modified xsi:type="dcterms:W3CDTF">2024-03-27T07:07:00Z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