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C" w:rsidRDefault="004E1F1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54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м. </w:t>
      </w:r>
      <w:proofErr w:type="spellStart"/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62A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B2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D7">
        <w:rPr>
          <w:rFonts w:ascii="Times New Roman" w:hAnsi="Times New Roman" w:cs="Times New Roman"/>
          <w:sz w:val="28"/>
          <w:szCs w:val="28"/>
          <w:lang w:val="uk-UA"/>
        </w:rPr>
        <w:t>222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A4D" w:rsidRPr="00543A4D" w:rsidRDefault="00543A4D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 w:rsidRPr="00543A4D">
        <w:rPr>
          <w:rFonts w:ascii="Times New Roman" w:hAnsi="Times New Roman" w:cs="Times New Roman"/>
          <w:sz w:val="28"/>
          <w:szCs w:val="28"/>
          <w:lang w:val="uk-UA"/>
        </w:rPr>
        <w:t>Про влаштування 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до сім’ї патронатного вихователя </w:t>
      </w:r>
    </w:p>
    <w:p w:rsidR="002B7E4C" w:rsidRDefault="00543A4D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93F" w:rsidRDefault="00EE093F" w:rsidP="00EE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34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, Порядку провадження органами опіки та піклування діяльності, пов’язаної із захистом прав дитини, затвердженого постановою Кабінету Міністрів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24 вересня 2008 року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України в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ід 20 серпня 2021 року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 893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198</w:t>
      </w:r>
      <w:r w:rsidR="00C5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послуги патронату над дитиною та створення сім’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ї патронатного вихователя К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наказу начальника служби у справах дітей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2024 року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067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тимчасове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влаштування малолітн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до  сім’ї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актів про факт передачі дітей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, та подання служби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ACA" w:rsidRPr="00462ACA" w:rsidRDefault="00EE093F" w:rsidP="00D4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0679">
        <w:rPr>
          <w:lang w:val="uk-UA"/>
        </w:rPr>
        <w:t> 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Влаштувати д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итину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залишену без батьківського піклування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01.10.202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1 року народження, до сім’ї патронатного вихователя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364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2AC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End"/>
      <w:r w:rsidR="00C2433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Полтавського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 xml:space="preserve"> району Полтавської області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три місяці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, з 22.11.2024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ACA" w:rsidRPr="00462ACA" w:rsidRDefault="00462ACA" w:rsidP="0046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>Врахувати, що 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перебува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первинному 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обліку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залишених без батьківського піклування, дітей-сиріт та дітей, позбавлених батьківського піклування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в службі у справах дітей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Київської районної у м. Полтава ради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ACA" w:rsidRDefault="00462ACA" w:rsidP="0046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2.Службі у справах дітей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Юлія Гмиря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462ACA" w:rsidRDefault="00462ACA" w:rsidP="0046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>підготувати договір про патронат над дітьми та визначити розмежування функцій між органами опіки та піклування, передбачених у договорі про патронат над дитиною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ACA" w:rsidRPr="00462ACA" w:rsidRDefault="00462ACA" w:rsidP="0046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умовами проживання та виховання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в сім'ї патронатного вихователя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462ACA" w:rsidP="004B7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406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відділу №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призначати та забезпечувати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 xml:space="preserve">виплату соціальної допомоги та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та помічника патронатного вихователя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68D" w:rsidRDefault="00FD3A3A" w:rsidP="004B7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76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Решетилівської міської ради (Костогриз Алла):</w:t>
      </w:r>
    </w:p>
    <w:p w:rsidR="00086868" w:rsidRDefault="00086868" w:rsidP="0008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право влаштованої в сім’ю патронатного вихователя дитини на здобуття дошкільної освіти, </w:t>
      </w:r>
      <w:r w:rsidR="00FD3A3A" w:rsidRPr="00FD3A3A">
        <w:rPr>
          <w:rFonts w:ascii="Times New Roman" w:hAnsi="Times New Roman" w:cs="Times New Roman"/>
          <w:sz w:val="28"/>
          <w:szCs w:val="28"/>
          <w:lang w:val="uk-UA"/>
        </w:rPr>
        <w:t>відповідно до особливостей розвитку</w:t>
      </w:r>
      <w:r w:rsidRPr="00086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D35" w:rsidRPr="00B70D35" w:rsidRDefault="00FD3A3A" w:rsidP="00B7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0D35" w:rsidRPr="00B70D35">
        <w:rPr>
          <w:rFonts w:ascii="Times New Roman" w:hAnsi="Times New Roman" w:cs="Times New Roman"/>
          <w:sz w:val="28"/>
          <w:szCs w:val="28"/>
          <w:lang w:val="uk-UA"/>
        </w:rPr>
        <w:t>. Рекомендувати директору Комунального некомерційного підприємства „Центр первинної медико-санітарної допомоги Решетилівської міської ради Полтавської області” (Лугова Наталія):</w:t>
      </w:r>
    </w:p>
    <w:p w:rsidR="004B768D" w:rsidRDefault="00B70D35" w:rsidP="00B7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70D35">
        <w:rPr>
          <w:rFonts w:ascii="Times New Roman" w:hAnsi="Times New Roman" w:cs="Times New Roman"/>
          <w:sz w:val="28"/>
          <w:szCs w:val="28"/>
          <w:lang w:val="uk-UA"/>
        </w:rPr>
        <w:t>изначити сімейного лікаря (за згодою) загальної практики сімейної медицини за принципом територіального обслуговування для надання медичних послуг дитині, яка влаштовується до сім’ї патронатного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FD3A3A" w:rsidP="00EE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0679">
        <w:rPr>
          <w:lang w:val="uk-UA"/>
        </w:rPr>
        <w:t> </w:t>
      </w:r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Інну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D4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2B7E4C" w:rsidRDefault="002B7E4C" w:rsidP="0064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B7E4C" w:rsidSect="00D40679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086868"/>
    <w:rsid w:val="001A7118"/>
    <w:rsid w:val="00234E69"/>
    <w:rsid w:val="00262AD7"/>
    <w:rsid w:val="00264D1E"/>
    <w:rsid w:val="00272B47"/>
    <w:rsid w:val="002B7E4C"/>
    <w:rsid w:val="00462ACA"/>
    <w:rsid w:val="004B768D"/>
    <w:rsid w:val="004E1F1E"/>
    <w:rsid w:val="00543A4D"/>
    <w:rsid w:val="00642538"/>
    <w:rsid w:val="00693EF9"/>
    <w:rsid w:val="009364F5"/>
    <w:rsid w:val="00B45C8E"/>
    <w:rsid w:val="00B70D35"/>
    <w:rsid w:val="00C2433C"/>
    <w:rsid w:val="00C56AD7"/>
    <w:rsid w:val="00C70841"/>
    <w:rsid w:val="00D40679"/>
    <w:rsid w:val="00DC7238"/>
    <w:rsid w:val="00E42ECE"/>
    <w:rsid w:val="00EE093F"/>
    <w:rsid w:val="00F550B0"/>
    <w:rsid w:val="00FB26D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77</cp:revision>
  <cp:lastPrinted>2024-11-27T06:42:00Z</cp:lastPrinted>
  <dcterms:created xsi:type="dcterms:W3CDTF">2021-02-16T08:42:00Z</dcterms:created>
  <dcterms:modified xsi:type="dcterms:W3CDTF">2024-12-02T13:39:00Z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