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79" w:rsidRPr="003333B0" w:rsidRDefault="00425479" w:rsidP="00F151F5">
      <w:pPr>
        <w:ind w:right="-1"/>
        <w:rPr>
          <w:color w:val="auto"/>
          <w:sz w:val="28"/>
          <w:szCs w:val="28"/>
          <w:lang w:val="en-US"/>
        </w:rPr>
      </w:pPr>
      <w:r w:rsidRPr="003333B0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751F5A07" wp14:editId="4ECDC5F0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479" w:rsidRPr="003333B0" w:rsidRDefault="00425479" w:rsidP="00F151F5">
      <w:pPr>
        <w:pStyle w:val="22"/>
        <w:ind w:right="-1"/>
        <w:rPr>
          <w:lang w:val="uk-UA"/>
        </w:rPr>
      </w:pPr>
      <w:r w:rsidRPr="003333B0">
        <w:rPr>
          <w:lang w:val="uk-UA"/>
        </w:rPr>
        <w:t>РЕШЕТИЛІВСЬКА МІСЬКА РАДА</w:t>
      </w:r>
    </w:p>
    <w:p w:rsidR="00425479" w:rsidRPr="003333B0" w:rsidRDefault="00425479" w:rsidP="00F151F5">
      <w:pPr>
        <w:ind w:right="-1"/>
        <w:jc w:val="center"/>
        <w:rPr>
          <w:color w:val="auto"/>
          <w:sz w:val="28"/>
          <w:szCs w:val="28"/>
        </w:rPr>
      </w:pPr>
      <w:r w:rsidRPr="003333B0">
        <w:rPr>
          <w:b/>
          <w:bCs/>
          <w:color w:val="auto"/>
          <w:sz w:val="28"/>
          <w:szCs w:val="28"/>
        </w:rPr>
        <w:t>ПОЛТАВСЬКОЇ ОБЛАСТІ</w:t>
      </w:r>
    </w:p>
    <w:p w:rsidR="00425479" w:rsidRPr="003333B0" w:rsidRDefault="00425479" w:rsidP="00F151F5">
      <w:pPr>
        <w:ind w:right="-1"/>
        <w:jc w:val="center"/>
        <w:rPr>
          <w:color w:val="auto"/>
          <w:sz w:val="28"/>
          <w:szCs w:val="28"/>
        </w:rPr>
      </w:pPr>
      <w:r w:rsidRPr="003333B0">
        <w:rPr>
          <w:b/>
          <w:bCs/>
          <w:color w:val="auto"/>
          <w:sz w:val="28"/>
          <w:szCs w:val="28"/>
        </w:rPr>
        <w:t>(сорок дев</w:t>
      </w:r>
      <w:r w:rsidR="008171F6" w:rsidRPr="003333B0">
        <w:rPr>
          <w:b/>
          <w:bCs/>
          <w:color w:val="auto"/>
          <w:sz w:val="28"/>
          <w:szCs w:val="28"/>
        </w:rPr>
        <w:t>’</w:t>
      </w:r>
      <w:r w:rsidRPr="003333B0">
        <w:rPr>
          <w:b/>
          <w:bCs/>
          <w:color w:val="auto"/>
          <w:sz w:val="28"/>
          <w:szCs w:val="28"/>
        </w:rPr>
        <w:t>ята сесія восьмого скликання)</w:t>
      </w:r>
    </w:p>
    <w:p w:rsidR="00425479" w:rsidRPr="003333B0" w:rsidRDefault="00425479" w:rsidP="00F151F5">
      <w:pPr>
        <w:pStyle w:val="1"/>
        <w:numPr>
          <w:ilvl w:val="0"/>
          <w:numId w:val="2"/>
        </w:numPr>
        <w:ind w:right="-1"/>
        <w:rPr>
          <w:b/>
          <w:bCs/>
          <w:lang w:val="uk-UA"/>
        </w:rPr>
      </w:pPr>
    </w:p>
    <w:p w:rsidR="00425479" w:rsidRPr="003333B0" w:rsidRDefault="00425479" w:rsidP="00F151F5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3333B0">
        <w:rPr>
          <w:b/>
          <w:bCs/>
          <w:lang w:val="uk-UA"/>
        </w:rPr>
        <w:t>РІШЕННЯ</w:t>
      </w:r>
    </w:p>
    <w:p w:rsidR="00425479" w:rsidRPr="003333B0" w:rsidRDefault="00425479" w:rsidP="00F151F5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425479" w:rsidRPr="003333B0" w:rsidRDefault="00425479" w:rsidP="00F151F5">
      <w:pPr>
        <w:pStyle w:val="1"/>
        <w:numPr>
          <w:ilvl w:val="0"/>
          <w:numId w:val="2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3333B0">
        <w:rPr>
          <w:bCs/>
          <w:lang w:val="uk-UA"/>
        </w:rPr>
        <w:t>27 вересня 2024 року</w:t>
      </w:r>
      <w:r w:rsidRPr="003333B0">
        <w:rPr>
          <w:bCs/>
          <w:lang w:val="uk-UA"/>
        </w:rPr>
        <w:tab/>
        <w:t xml:space="preserve">м. </w:t>
      </w:r>
      <w:proofErr w:type="spellStart"/>
      <w:r w:rsidRPr="003333B0">
        <w:rPr>
          <w:bCs/>
          <w:lang w:val="uk-UA"/>
        </w:rPr>
        <w:t>Решетилівка</w:t>
      </w:r>
      <w:proofErr w:type="spellEnd"/>
      <w:r w:rsidRPr="003333B0">
        <w:rPr>
          <w:bCs/>
          <w:lang w:val="uk-UA"/>
        </w:rPr>
        <w:tab/>
        <w:t xml:space="preserve">№ </w:t>
      </w:r>
      <w:r w:rsidR="006557AD">
        <w:rPr>
          <w:bCs/>
          <w:lang w:val="uk-UA"/>
        </w:rPr>
        <w:t>1970</w:t>
      </w:r>
      <w:bookmarkStart w:id="0" w:name="_GoBack"/>
      <w:bookmarkEnd w:id="0"/>
      <w:r w:rsidRPr="003333B0">
        <w:rPr>
          <w:bCs/>
          <w:lang w:val="uk-UA"/>
        </w:rPr>
        <w:t>-49-VIIІ</w:t>
      </w:r>
    </w:p>
    <w:p w:rsidR="00425479" w:rsidRPr="003333B0" w:rsidRDefault="00425479" w:rsidP="00F151F5">
      <w:pPr>
        <w:ind w:right="-1"/>
        <w:jc w:val="center"/>
        <w:rPr>
          <w:color w:val="auto"/>
          <w:sz w:val="28"/>
          <w:szCs w:val="28"/>
        </w:rPr>
      </w:pPr>
    </w:p>
    <w:p w:rsidR="00E70ECA" w:rsidRPr="003333B0" w:rsidRDefault="00703621" w:rsidP="00F151F5">
      <w:pPr>
        <w:ind w:right="5861"/>
        <w:jc w:val="both"/>
        <w:rPr>
          <w:bCs/>
          <w:color w:val="auto"/>
          <w:sz w:val="28"/>
          <w:szCs w:val="28"/>
        </w:rPr>
      </w:pPr>
      <w:r w:rsidRPr="003333B0">
        <w:rPr>
          <w:bCs/>
          <w:color w:val="auto"/>
          <w:sz w:val="28"/>
          <w:szCs w:val="28"/>
        </w:rPr>
        <w:t>Про внесення змін до</w:t>
      </w:r>
      <w:r w:rsidRPr="003333B0">
        <w:rPr>
          <w:color w:val="auto"/>
          <w:sz w:val="28"/>
          <w:szCs w:val="28"/>
        </w:rPr>
        <w:t xml:space="preserve"> </w:t>
      </w:r>
      <w:r w:rsidRPr="003333B0">
        <w:rPr>
          <w:bCs/>
          <w:color w:val="auto"/>
          <w:sz w:val="28"/>
          <w:szCs w:val="28"/>
        </w:rPr>
        <w:t>договор</w:t>
      </w:r>
      <w:r w:rsidR="00425479" w:rsidRPr="003333B0">
        <w:rPr>
          <w:bCs/>
          <w:color w:val="auto"/>
          <w:sz w:val="28"/>
          <w:szCs w:val="28"/>
        </w:rPr>
        <w:t>у</w:t>
      </w:r>
      <w:r w:rsidRPr="003333B0">
        <w:rPr>
          <w:bCs/>
          <w:color w:val="auto"/>
          <w:sz w:val="28"/>
          <w:szCs w:val="28"/>
        </w:rPr>
        <w:t xml:space="preserve"> оренди землі</w:t>
      </w:r>
      <w:r w:rsidR="00E1275D">
        <w:rPr>
          <w:bCs/>
          <w:color w:val="auto"/>
          <w:sz w:val="28"/>
          <w:szCs w:val="28"/>
        </w:rPr>
        <w:t xml:space="preserve"> </w:t>
      </w:r>
      <w:r w:rsidR="00E1275D" w:rsidRPr="003333B0">
        <w:rPr>
          <w:color w:val="auto"/>
          <w:sz w:val="28"/>
          <w:szCs w:val="28"/>
        </w:rPr>
        <w:t>від 20 березня 2023 року</w:t>
      </w:r>
    </w:p>
    <w:p w:rsidR="00703621" w:rsidRPr="003333B0" w:rsidRDefault="00703621" w:rsidP="00F151F5">
      <w:pPr>
        <w:jc w:val="both"/>
        <w:rPr>
          <w:bCs/>
          <w:color w:val="auto"/>
          <w:sz w:val="28"/>
          <w:szCs w:val="28"/>
        </w:rPr>
      </w:pPr>
    </w:p>
    <w:p w:rsidR="00425479" w:rsidRPr="003333B0" w:rsidRDefault="00425479" w:rsidP="00F151F5">
      <w:pPr>
        <w:ind w:right="-1" w:firstLine="567"/>
        <w:jc w:val="both"/>
        <w:rPr>
          <w:color w:val="auto"/>
          <w:sz w:val="28"/>
          <w:szCs w:val="28"/>
        </w:rPr>
      </w:pPr>
      <w:r w:rsidRPr="003333B0">
        <w:rPr>
          <w:color w:val="auto"/>
          <w:sz w:val="28"/>
          <w:szCs w:val="28"/>
        </w:rPr>
        <w:t>Керуючись</w:t>
      </w:r>
      <w:r w:rsidR="00681D91" w:rsidRPr="00681D91">
        <w:rPr>
          <w:color w:val="auto"/>
          <w:sz w:val="28"/>
          <w:szCs w:val="28"/>
        </w:rPr>
        <w:t xml:space="preserve"> </w:t>
      </w:r>
      <w:r w:rsidR="00681D91" w:rsidRPr="003333B0">
        <w:rPr>
          <w:color w:val="auto"/>
          <w:sz w:val="28"/>
          <w:szCs w:val="28"/>
        </w:rPr>
        <w:t>Земельним кодексом України</w:t>
      </w:r>
      <w:r w:rsidR="00681D91">
        <w:rPr>
          <w:color w:val="auto"/>
          <w:sz w:val="28"/>
          <w:szCs w:val="28"/>
        </w:rPr>
        <w:t>,</w:t>
      </w:r>
      <w:r w:rsidRPr="003333B0">
        <w:rPr>
          <w:color w:val="auto"/>
          <w:sz w:val="28"/>
          <w:szCs w:val="28"/>
        </w:rPr>
        <w:t xml:space="preserve"> пунктом 34 частини першої статті 26 Закону України </w:t>
      </w:r>
      <w:r w:rsidRPr="003333B0">
        <w:rPr>
          <w:color w:val="auto"/>
          <w:sz w:val="28"/>
          <w:szCs w:val="28"/>
          <w:shd w:val="clear" w:color="auto" w:fill="FFFFFF"/>
        </w:rPr>
        <w:t>,,</w:t>
      </w:r>
      <w:r w:rsidRPr="003333B0">
        <w:rPr>
          <w:color w:val="auto"/>
          <w:sz w:val="28"/>
          <w:szCs w:val="28"/>
        </w:rPr>
        <w:t>Про місцеве самоврядування в Україні</w:t>
      </w:r>
      <w:r w:rsidR="00681D91">
        <w:rPr>
          <w:color w:val="auto"/>
          <w:sz w:val="28"/>
          <w:szCs w:val="28"/>
          <w:shd w:val="clear" w:color="auto" w:fill="FFFFFF"/>
        </w:rPr>
        <w:t>”</w:t>
      </w:r>
      <w:r w:rsidRPr="003333B0">
        <w:rPr>
          <w:color w:val="auto"/>
          <w:sz w:val="28"/>
          <w:szCs w:val="28"/>
        </w:rPr>
        <w:t xml:space="preserve">, законами України </w:t>
      </w:r>
      <w:proofErr w:type="spellStart"/>
      <w:r w:rsidRPr="003333B0">
        <w:rPr>
          <w:color w:val="auto"/>
          <w:sz w:val="28"/>
          <w:szCs w:val="28"/>
        </w:rPr>
        <w:t>„Про</w:t>
      </w:r>
      <w:proofErr w:type="spellEnd"/>
      <w:r w:rsidRPr="003333B0">
        <w:rPr>
          <w:color w:val="auto"/>
          <w:sz w:val="28"/>
          <w:szCs w:val="28"/>
        </w:rPr>
        <w:t xml:space="preserve"> землеустрій”, ,,Про державний земельний кадастр”, </w:t>
      </w:r>
      <w:proofErr w:type="spellStart"/>
      <w:r w:rsidRPr="003333B0">
        <w:rPr>
          <w:color w:val="auto"/>
          <w:sz w:val="28"/>
          <w:szCs w:val="28"/>
        </w:rPr>
        <w:t>„Про</w:t>
      </w:r>
      <w:proofErr w:type="spellEnd"/>
      <w:r w:rsidRPr="003333B0">
        <w:rPr>
          <w:color w:val="auto"/>
          <w:sz w:val="28"/>
          <w:szCs w:val="28"/>
        </w:rPr>
        <w:t xml:space="preserve"> оренду землі”, </w:t>
      </w:r>
      <w:proofErr w:type="spellStart"/>
      <w:r w:rsidRPr="003333B0">
        <w:rPr>
          <w:color w:val="auto"/>
          <w:sz w:val="28"/>
          <w:szCs w:val="28"/>
        </w:rPr>
        <w:t>„Про</w:t>
      </w:r>
      <w:proofErr w:type="spellEnd"/>
      <w:r w:rsidRPr="003333B0">
        <w:rPr>
          <w:color w:val="auto"/>
          <w:sz w:val="28"/>
          <w:szCs w:val="28"/>
        </w:rPr>
        <w:t xml:space="preserve"> державну реєстрацію речових прав на нерухоме майно та їх обтяжень”, розглянувши клопотання </w:t>
      </w:r>
      <w:r w:rsidR="008171F6" w:rsidRPr="003333B0">
        <w:rPr>
          <w:color w:val="auto"/>
          <w:sz w:val="28"/>
          <w:szCs w:val="28"/>
        </w:rPr>
        <w:t>КІРІЧЕНКО Віталіни Вікторівни</w:t>
      </w:r>
      <w:r w:rsidRPr="003333B0">
        <w:rPr>
          <w:color w:val="auto"/>
          <w:sz w:val="28"/>
          <w:szCs w:val="28"/>
        </w:rPr>
        <w:t>, враховуючи висновки спільних постійних комісій міської ради, Решетилівська міська рада</w:t>
      </w:r>
    </w:p>
    <w:p w:rsidR="00E70ECA" w:rsidRPr="003333B0" w:rsidRDefault="003C386E" w:rsidP="00F151F5">
      <w:pPr>
        <w:jc w:val="both"/>
        <w:rPr>
          <w:b/>
          <w:color w:val="auto"/>
          <w:sz w:val="28"/>
          <w:szCs w:val="28"/>
        </w:rPr>
      </w:pPr>
      <w:r w:rsidRPr="003333B0">
        <w:rPr>
          <w:b/>
          <w:bCs/>
          <w:color w:val="auto"/>
          <w:sz w:val="28"/>
          <w:szCs w:val="28"/>
        </w:rPr>
        <w:t>ВИРІШИЛА:</w:t>
      </w:r>
    </w:p>
    <w:p w:rsidR="00E70ECA" w:rsidRPr="003333B0" w:rsidRDefault="00E70ECA" w:rsidP="00F151F5">
      <w:pPr>
        <w:tabs>
          <w:tab w:val="left" w:pos="709"/>
        </w:tabs>
        <w:ind w:right="333" w:firstLine="567"/>
        <w:jc w:val="both"/>
        <w:rPr>
          <w:color w:val="auto"/>
          <w:sz w:val="28"/>
          <w:szCs w:val="28"/>
        </w:rPr>
      </w:pPr>
    </w:p>
    <w:p w:rsidR="0028720A" w:rsidRPr="003333B0" w:rsidRDefault="0028720A" w:rsidP="00F151F5">
      <w:pPr>
        <w:ind w:firstLine="567"/>
        <w:jc w:val="both"/>
        <w:rPr>
          <w:color w:val="auto"/>
          <w:sz w:val="28"/>
          <w:szCs w:val="28"/>
        </w:rPr>
      </w:pPr>
      <w:r w:rsidRPr="003333B0">
        <w:rPr>
          <w:color w:val="auto"/>
          <w:sz w:val="28"/>
          <w:szCs w:val="28"/>
        </w:rPr>
        <w:t xml:space="preserve">1. </w:t>
      </w:r>
      <w:r w:rsidR="00425479" w:rsidRPr="003333B0">
        <w:rPr>
          <w:color w:val="auto"/>
          <w:sz w:val="28"/>
          <w:szCs w:val="28"/>
        </w:rPr>
        <w:t xml:space="preserve">Внести зміни до договору оренди землі від </w:t>
      </w:r>
      <w:r w:rsidR="008171F6" w:rsidRPr="003333B0">
        <w:rPr>
          <w:color w:val="auto"/>
          <w:sz w:val="28"/>
          <w:szCs w:val="28"/>
        </w:rPr>
        <w:t>20 березня 2023 року</w:t>
      </w:r>
      <w:r w:rsidR="00425479" w:rsidRPr="003333B0">
        <w:rPr>
          <w:color w:val="auto"/>
          <w:sz w:val="28"/>
          <w:szCs w:val="28"/>
        </w:rPr>
        <w:t xml:space="preserve">, укладеного між </w:t>
      </w:r>
      <w:r w:rsidR="008171F6" w:rsidRPr="003333B0">
        <w:rPr>
          <w:color w:val="auto"/>
          <w:sz w:val="28"/>
          <w:szCs w:val="28"/>
        </w:rPr>
        <w:t>Решетилівською міською радою Полтавської області</w:t>
      </w:r>
      <w:r w:rsidR="00425479" w:rsidRPr="003333B0">
        <w:rPr>
          <w:color w:val="auto"/>
          <w:sz w:val="28"/>
          <w:szCs w:val="28"/>
        </w:rPr>
        <w:t xml:space="preserve"> та </w:t>
      </w:r>
      <w:proofErr w:type="spellStart"/>
      <w:r w:rsidR="008171F6" w:rsidRPr="003333B0">
        <w:rPr>
          <w:color w:val="auto"/>
          <w:sz w:val="28"/>
          <w:szCs w:val="28"/>
        </w:rPr>
        <w:t>Кіріченко</w:t>
      </w:r>
      <w:proofErr w:type="spellEnd"/>
      <w:r w:rsidR="008171F6" w:rsidRPr="003333B0">
        <w:rPr>
          <w:color w:val="auto"/>
          <w:sz w:val="28"/>
          <w:szCs w:val="28"/>
        </w:rPr>
        <w:t xml:space="preserve"> Віталіною Вікторівною</w:t>
      </w:r>
      <w:r w:rsidR="00425479" w:rsidRPr="003333B0">
        <w:rPr>
          <w:color w:val="auto"/>
          <w:sz w:val="28"/>
          <w:szCs w:val="28"/>
        </w:rPr>
        <w:t xml:space="preserve"> (номер запису про інше речове право в Державному реєстрі речових прав на нерухоме майно: </w:t>
      </w:r>
      <w:r w:rsidR="008171F6" w:rsidRPr="003333B0">
        <w:rPr>
          <w:color w:val="auto"/>
          <w:sz w:val="28"/>
          <w:szCs w:val="28"/>
        </w:rPr>
        <w:t>51405102</w:t>
      </w:r>
      <w:r w:rsidR="00425479" w:rsidRPr="003333B0">
        <w:rPr>
          <w:color w:val="auto"/>
          <w:sz w:val="28"/>
          <w:szCs w:val="28"/>
        </w:rPr>
        <w:t>), а саме:</w:t>
      </w:r>
    </w:p>
    <w:p w:rsidR="0070145F" w:rsidRPr="003333B0" w:rsidRDefault="008171F6" w:rsidP="00F151F5">
      <w:pPr>
        <w:ind w:firstLine="567"/>
        <w:jc w:val="both"/>
        <w:rPr>
          <w:color w:val="auto"/>
          <w:sz w:val="28"/>
          <w:szCs w:val="28"/>
        </w:rPr>
      </w:pPr>
      <w:r w:rsidRPr="003333B0">
        <w:rPr>
          <w:color w:val="auto"/>
          <w:sz w:val="28"/>
          <w:szCs w:val="28"/>
        </w:rPr>
        <w:t>1</w:t>
      </w:r>
      <w:r w:rsidR="0070145F" w:rsidRPr="003333B0">
        <w:rPr>
          <w:color w:val="auto"/>
          <w:sz w:val="28"/>
          <w:szCs w:val="28"/>
        </w:rPr>
        <w:t>) викласти п. 5 Договору в такій редакції:</w:t>
      </w:r>
    </w:p>
    <w:p w:rsidR="0070145F" w:rsidRPr="003333B0" w:rsidRDefault="0070145F" w:rsidP="00F151F5">
      <w:pPr>
        <w:ind w:firstLine="567"/>
        <w:jc w:val="both"/>
        <w:rPr>
          <w:color w:val="auto"/>
          <w:sz w:val="28"/>
          <w:szCs w:val="28"/>
        </w:rPr>
      </w:pPr>
      <w:r w:rsidRPr="003333B0">
        <w:rPr>
          <w:color w:val="auto"/>
          <w:sz w:val="28"/>
          <w:szCs w:val="28"/>
        </w:rPr>
        <w:t xml:space="preserve">„5. </w:t>
      </w:r>
      <w:r w:rsidR="003333B0" w:rsidRPr="003333B0">
        <w:rPr>
          <w:color w:val="auto"/>
          <w:sz w:val="28"/>
          <w:szCs w:val="28"/>
        </w:rPr>
        <w:t xml:space="preserve">Нормативна грошова оцінка земельної ділянки, що передаються в оренду 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>за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 xml:space="preserve"> цим 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>договором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 xml:space="preserve"> становить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 xml:space="preserve"> 130374,77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 xml:space="preserve"> (сто тридцять тисяч триста сімдесят 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 xml:space="preserve">чотири 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 xml:space="preserve">гривні 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 xml:space="preserve">77 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 xml:space="preserve">копійок) 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>гривень,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 xml:space="preserve"> згідно 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>Витягу</w:t>
      </w:r>
      <w:r w:rsidR="00CC3284">
        <w:rPr>
          <w:color w:val="auto"/>
          <w:sz w:val="28"/>
          <w:szCs w:val="28"/>
        </w:rPr>
        <w:t xml:space="preserve">  </w:t>
      </w:r>
      <w:r w:rsidR="003333B0" w:rsidRPr="003333B0">
        <w:rPr>
          <w:color w:val="auto"/>
          <w:sz w:val="28"/>
          <w:szCs w:val="28"/>
        </w:rPr>
        <w:t>№</w:t>
      </w:r>
      <w:r w:rsidR="00CC3284">
        <w:rPr>
          <w:color w:val="auto"/>
          <w:sz w:val="28"/>
          <w:szCs w:val="28"/>
        </w:rPr>
        <w:t> </w:t>
      </w:r>
      <w:r w:rsidR="003333B0" w:rsidRPr="003333B0">
        <w:rPr>
          <w:color w:val="auto"/>
          <w:sz w:val="28"/>
          <w:szCs w:val="28"/>
        </w:rPr>
        <w:t>НВ-9948342582024 із технічної документації з нормативної грошової оцінки земельних ділянок від 14.09.2024</w:t>
      </w:r>
      <w:r w:rsidR="002E44BC" w:rsidRPr="003333B0">
        <w:rPr>
          <w:color w:val="auto"/>
          <w:sz w:val="28"/>
          <w:szCs w:val="28"/>
        </w:rPr>
        <w:t>.</w:t>
      </w:r>
      <w:r w:rsidRPr="003333B0">
        <w:rPr>
          <w:color w:val="auto"/>
          <w:sz w:val="28"/>
          <w:szCs w:val="28"/>
        </w:rPr>
        <w:t>”;</w:t>
      </w:r>
    </w:p>
    <w:p w:rsidR="0070145F" w:rsidRPr="003333B0" w:rsidRDefault="008171F6" w:rsidP="00F151F5">
      <w:pPr>
        <w:ind w:firstLine="567"/>
        <w:jc w:val="both"/>
        <w:rPr>
          <w:color w:val="auto"/>
          <w:sz w:val="28"/>
          <w:szCs w:val="28"/>
        </w:rPr>
      </w:pPr>
      <w:r w:rsidRPr="003333B0">
        <w:rPr>
          <w:color w:val="auto"/>
          <w:sz w:val="28"/>
          <w:szCs w:val="28"/>
        </w:rPr>
        <w:t>2</w:t>
      </w:r>
      <w:r w:rsidR="0070145F" w:rsidRPr="003333B0">
        <w:rPr>
          <w:color w:val="auto"/>
          <w:sz w:val="28"/>
          <w:szCs w:val="28"/>
        </w:rPr>
        <w:t>) викласти п. 9 Договору в такій редакції:</w:t>
      </w:r>
    </w:p>
    <w:p w:rsidR="0070145F" w:rsidRPr="003333B0" w:rsidRDefault="0070145F" w:rsidP="00F151F5">
      <w:pPr>
        <w:ind w:firstLine="567"/>
        <w:jc w:val="both"/>
        <w:rPr>
          <w:color w:val="auto"/>
          <w:sz w:val="28"/>
          <w:szCs w:val="28"/>
        </w:rPr>
      </w:pPr>
      <w:r w:rsidRPr="003333B0">
        <w:rPr>
          <w:color w:val="auto"/>
          <w:sz w:val="28"/>
          <w:szCs w:val="28"/>
        </w:rPr>
        <w:t xml:space="preserve">„9. </w:t>
      </w:r>
      <w:r w:rsidR="008171F6" w:rsidRPr="003333B0">
        <w:rPr>
          <w:color w:val="auto"/>
          <w:sz w:val="28"/>
          <w:szCs w:val="28"/>
        </w:rPr>
        <w:t>Орендна плата вноситься Орендарем у грошовій формі у розмірі 15644,97 гривень (п’ятнадцять тисяч шістсот сорок чотири гривні дев’яносто сім копійок) в рік, що становить 12% від нормативної грошової оцінки земельної ділянки.</w:t>
      </w:r>
      <w:r w:rsidR="00F151F5" w:rsidRPr="003333B0">
        <w:rPr>
          <w:color w:val="auto"/>
          <w:sz w:val="28"/>
          <w:szCs w:val="28"/>
        </w:rPr>
        <w:t>”;</w:t>
      </w:r>
    </w:p>
    <w:p w:rsidR="0028720A" w:rsidRPr="003333B0" w:rsidRDefault="008171F6" w:rsidP="00F151F5">
      <w:pPr>
        <w:ind w:firstLine="567"/>
        <w:jc w:val="both"/>
        <w:rPr>
          <w:color w:val="auto"/>
          <w:sz w:val="28"/>
          <w:szCs w:val="28"/>
        </w:rPr>
      </w:pPr>
      <w:r w:rsidRPr="003333B0">
        <w:rPr>
          <w:color w:val="auto"/>
          <w:sz w:val="28"/>
          <w:szCs w:val="28"/>
        </w:rPr>
        <w:t>3</w:t>
      </w:r>
      <w:r w:rsidR="0028720A" w:rsidRPr="003333B0">
        <w:rPr>
          <w:color w:val="auto"/>
          <w:sz w:val="28"/>
          <w:szCs w:val="28"/>
        </w:rPr>
        <w:t xml:space="preserve">) </w:t>
      </w:r>
      <w:r w:rsidR="00380C88" w:rsidRPr="003333B0">
        <w:rPr>
          <w:bCs/>
          <w:color w:val="auto"/>
          <w:sz w:val="28"/>
          <w:szCs w:val="28"/>
        </w:rPr>
        <w:t>у</w:t>
      </w:r>
      <w:r w:rsidR="0028720A" w:rsidRPr="003333B0">
        <w:rPr>
          <w:bCs/>
          <w:color w:val="auto"/>
          <w:sz w:val="28"/>
          <w:szCs w:val="28"/>
        </w:rPr>
        <w:t>повноважити міського голову Оксану ДЯДЮНОВУ підписати додатков</w:t>
      </w:r>
      <w:r w:rsidR="007D4496" w:rsidRPr="003333B0">
        <w:rPr>
          <w:bCs/>
          <w:color w:val="auto"/>
          <w:sz w:val="28"/>
          <w:szCs w:val="28"/>
        </w:rPr>
        <w:t>у</w:t>
      </w:r>
      <w:r w:rsidR="0028720A" w:rsidRPr="003333B0">
        <w:rPr>
          <w:bCs/>
          <w:color w:val="auto"/>
          <w:sz w:val="28"/>
          <w:szCs w:val="28"/>
        </w:rPr>
        <w:t xml:space="preserve"> угод</w:t>
      </w:r>
      <w:r w:rsidR="007D4496" w:rsidRPr="003333B0">
        <w:rPr>
          <w:bCs/>
          <w:color w:val="auto"/>
          <w:sz w:val="28"/>
          <w:szCs w:val="28"/>
        </w:rPr>
        <w:t>у</w:t>
      </w:r>
      <w:r w:rsidR="0028720A" w:rsidRPr="003333B0">
        <w:rPr>
          <w:bCs/>
          <w:color w:val="auto"/>
          <w:sz w:val="28"/>
          <w:szCs w:val="28"/>
        </w:rPr>
        <w:t xml:space="preserve"> до договор</w:t>
      </w:r>
      <w:r w:rsidR="007D4496" w:rsidRPr="003333B0">
        <w:rPr>
          <w:bCs/>
          <w:color w:val="auto"/>
          <w:sz w:val="28"/>
          <w:szCs w:val="28"/>
        </w:rPr>
        <w:t>у</w:t>
      </w:r>
      <w:r w:rsidR="0028720A" w:rsidRPr="003333B0">
        <w:rPr>
          <w:bCs/>
          <w:color w:val="auto"/>
          <w:sz w:val="28"/>
          <w:szCs w:val="28"/>
        </w:rPr>
        <w:t xml:space="preserve"> оренди землі</w:t>
      </w:r>
      <w:r w:rsidR="007D4496" w:rsidRPr="003333B0">
        <w:rPr>
          <w:bCs/>
          <w:color w:val="auto"/>
          <w:sz w:val="28"/>
          <w:szCs w:val="28"/>
        </w:rPr>
        <w:t xml:space="preserve"> із </w:t>
      </w:r>
      <w:r w:rsidRPr="003333B0">
        <w:rPr>
          <w:color w:val="auto"/>
          <w:sz w:val="28"/>
          <w:szCs w:val="28"/>
        </w:rPr>
        <w:t>КІРІЧЕНКО Віталіною Вікторівною</w:t>
      </w:r>
      <w:r w:rsidR="0028720A" w:rsidRPr="003333B0">
        <w:rPr>
          <w:bCs/>
          <w:color w:val="auto"/>
          <w:sz w:val="28"/>
          <w:szCs w:val="28"/>
        </w:rPr>
        <w:t>.</w:t>
      </w:r>
    </w:p>
    <w:p w:rsidR="00DB2FE4" w:rsidRPr="003333B0" w:rsidRDefault="00215B18" w:rsidP="00F151F5">
      <w:pPr>
        <w:ind w:firstLine="567"/>
        <w:jc w:val="both"/>
        <w:rPr>
          <w:color w:val="auto"/>
          <w:sz w:val="28"/>
          <w:szCs w:val="28"/>
        </w:rPr>
      </w:pPr>
      <w:r w:rsidRPr="003333B0">
        <w:rPr>
          <w:bCs/>
          <w:color w:val="auto"/>
          <w:sz w:val="28"/>
          <w:szCs w:val="28"/>
        </w:rPr>
        <w:t>2</w:t>
      </w:r>
      <w:r w:rsidR="00DB2FE4" w:rsidRPr="003333B0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3333B0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 w:rsidR="00DB2FE4" w:rsidRPr="003333B0">
        <w:rPr>
          <w:rFonts w:eastAsia="Calibri"/>
          <w:bCs/>
          <w:color w:val="auto"/>
          <w:sz w:val="28"/>
          <w:szCs w:val="28"/>
          <w:lang w:eastAsia="ru-RU"/>
        </w:rPr>
        <w:t>Захарченко</w:t>
      </w:r>
      <w:proofErr w:type="spellEnd"/>
      <w:r w:rsidR="00DB2FE4" w:rsidRPr="003333B0">
        <w:rPr>
          <w:rFonts w:eastAsia="Calibri"/>
          <w:bCs/>
          <w:color w:val="auto"/>
          <w:sz w:val="28"/>
          <w:szCs w:val="28"/>
          <w:lang w:eastAsia="ru-RU"/>
        </w:rPr>
        <w:t xml:space="preserve"> Віталій).</w:t>
      </w:r>
    </w:p>
    <w:p w:rsidR="00CC3284" w:rsidRDefault="00CC3284" w:rsidP="00F151F5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</w:p>
    <w:p w:rsidR="00E70ECA" w:rsidRPr="003333B0" w:rsidRDefault="00DB2FE4" w:rsidP="00F151F5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  <w:r w:rsidRPr="003333B0">
        <w:rPr>
          <w:color w:val="auto"/>
          <w:sz w:val="28"/>
          <w:szCs w:val="28"/>
        </w:rPr>
        <w:t>Міський голова</w:t>
      </w:r>
      <w:r w:rsidRPr="003333B0">
        <w:rPr>
          <w:color w:val="auto"/>
          <w:sz w:val="28"/>
          <w:szCs w:val="28"/>
        </w:rPr>
        <w:tab/>
        <w:t>Оксана ДЯДЮНОВА</w:t>
      </w:r>
    </w:p>
    <w:sectPr w:rsidR="00E70ECA" w:rsidRPr="003333B0" w:rsidSect="00CC3284">
      <w:headerReference w:type="default" r:id="rId10"/>
      <w:pgSz w:w="11907" w:h="16840" w:code="9"/>
      <w:pgMar w:top="851" w:right="567" w:bottom="993" w:left="170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21" w:rsidRDefault="002B6321">
      <w:r>
        <w:separator/>
      </w:r>
    </w:p>
  </w:endnote>
  <w:endnote w:type="continuationSeparator" w:id="0">
    <w:p w:rsidR="002B6321" w:rsidRDefault="002B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21" w:rsidRDefault="002B6321">
      <w:r>
        <w:separator/>
      </w:r>
    </w:p>
  </w:footnote>
  <w:footnote w:type="continuationSeparator" w:id="0">
    <w:p w:rsidR="002B6321" w:rsidRDefault="002B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Pr="00BD4D1C" w:rsidRDefault="003C386E">
    <w:pPr>
      <w:pStyle w:val="15"/>
      <w:jc w:val="center"/>
      <w:rPr>
        <w:sz w:val="28"/>
        <w:szCs w:val="28"/>
      </w:rPr>
    </w:pPr>
    <w:r w:rsidRPr="00BD4D1C">
      <w:rPr>
        <w:sz w:val="28"/>
        <w:szCs w:val="28"/>
      </w:rPr>
      <w:fldChar w:fldCharType="begin"/>
    </w:r>
    <w:r w:rsidRPr="00BD4D1C">
      <w:rPr>
        <w:sz w:val="28"/>
        <w:szCs w:val="28"/>
      </w:rPr>
      <w:instrText>PAGE</w:instrText>
    </w:r>
    <w:r w:rsidRPr="00BD4D1C">
      <w:rPr>
        <w:sz w:val="28"/>
        <w:szCs w:val="28"/>
      </w:rPr>
      <w:fldChar w:fldCharType="separate"/>
    </w:r>
    <w:r w:rsidR="006557AD">
      <w:rPr>
        <w:noProof/>
        <w:sz w:val="28"/>
        <w:szCs w:val="28"/>
      </w:rPr>
      <w:t>1</w:t>
    </w:r>
    <w:r w:rsidRPr="00BD4D1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320D5"/>
    <w:rsid w:val="00043D8F"/>
    <w:rsid w:val="000772A1"/>
    <w:rsid w:val="000A0DAB"/>
    <w:rsid w:val="000A515B"/>
    <w:rsid w:val="00123835"/>
    <w:rsid w:val="00144131"/>
    <w:rsid w:val="00184382"/>
    <w:rsid w:val="001946F7"/>
    <w:rsid w:val="001A2175"/>
    <w:rsid w:val="00203D5C"/>
    <w:rsid w:val="00215B18"/>
    <w:rsid w:val="002329F2"/>
    <w:rsid w:val="0028720A"/>
    <w:rsid w:val="0029169A"/>
    <w:rsid w:val="002B6321"/>
    <w:rsid w:val="002B6F48"/>
    <w:rsid w:val="002E44BC"/>
    <w:rsid w:val="00314A71"/>
    <w:rsid w:val="00317C97"/>
    <w:rsid w:val="003333B0"/>
    <w:rsid w:val="00372366"/>
    <w:rsid w:val="00380C88"/>
    <w:rsid w:val="003B419A"/>
    <w:rsid w:val="003C386E"/>
    <w:rsid w:val="003E1F71"/>
    <w:rsid w:val="00425479"/>
    <w:rsid w:val="004430CB"/>
    <w:rsid w:val="004622DE"/>
    <w:rsid w:val="00527AF6"/>
    <w:rsid w:val="0054199E"/>
    <w:rsid w:val="00554B7C"/>
    <w:rsid w:val="006526B9"/>
    <w:rsid w:val="006557AD"/>
    <w:rsid w:val="00681D91"/>
    <w:rsid w:val="006B7BB2"/>
    <w:rsid w:val="0070145F"/>
    <w:rsid w:val="00703621"/>
    <w:rsid w:val="0076218D"/>
    <w:rsid w:val="007D4496"/>
    <w:rsid w:val="007F4EE5"/>
    <w:rsid w:val="00810692"/>
    <w:rsid w:val="00813739"/>
    <w:rsid w:val="008171F6"/>
    <w:rsid w:val="00826FFF"/>
    <w:rsid w:val="00834A53"/>
    <w:rsid w:val="008932F3"/>
    <w:rsid w:val="008C6438"/>
    <w:rsid w:val="008D608C"/>
    <w:rsid w:val="008E2979"/>
    <w:rsid w:val="00906748"/>
    <w:rsid w:val="0091194E"/>
    <w:rsid w:val="00930B62"/>
    <w:rsid w:val="009755EC"/>
    <w:rsid w:val="00A5186B"/>
    <w:rsid w:val="00A90BE4"/>
    <w:rsid w:val="00AD3B17"/>
    <w:rsid w:val="00B47B1B"/>
    <w:rsid w:val="00B65893"/>
    <w:rsid w:val="00B96227"/>
    <w:rsid w:val="00BA2642"/>
    <w:rsid w:val="00BD4D1C"/>
    <w:rsid w:val="00C23FFA"/>
    <w:rsid w:val="00C50E5A"/>
    <w:rsid w:val="00C65A35"/>
    <w:rsid w:val="00C916A1"/>
    <w:rsid w:val="00C9427A"/>
    <w:rsid w:val="00CB31AB"/>
    <w:rsid w:val="00CC3284"/>
    <w:rsid w:val="00D16E66"/>
    <w:rsid w:val="00D622E6"/>
    <w:rsid w:val="00D70E55"/>
    <w:rsid w:val="00DA30E0"/>
    <w:rsid w:val="00DB2FE4"/>
    <w:rsid w:val="00DD63D1"/>
    <w:rsid w:val="00DE2A74"/>
    <w:rsid w:val="00DE3F82"/>
    <w:rsid w:val="00DF7FFE"/>
    <w:rsid w:val="00E1275D"/>
    <w:rsid w:val="00E50110"/>
    <w:rsid w:val="00E70ECA"/>
    <w:rsid w:val="00E80280"/>
    <w:rsid w:val="00F151F5"/>
    <w:rsid w:val="00FD7B22"/>
    <w:rsid w:val="00FE1294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F052-E5DC-42C5-8DC8-EEDAF20A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95</cp:revision>
  <cp:lastPrinted>2024-09-14T14:01:00Z</cp:lastPrinted>
  <dcterms:created xsi:type="dcterms:W3CDTF">2022-09-21T06:58:00Z</dcterms:created>
  <dcterms:modified xsi:type="dcterms:W3CDTF">2024-09-30T06:18:00Z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