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D7" w:rsidRPr="00CE6ECD" w:rsidRDefault="00630DE8" w:rsidP="00DB2ADB">
      <w:pPr>
        <w:shd w:val="clear" w:color="auto" w:fill="FFFFFF"/>
        <w:spacing w:after="225" w:line="36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30DE8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>Пояснювальна</w:t>
      </w:r>
      <w:r w:rsidRPr="00630DE8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eastAsia="ru-RU"/>
        </w:rPr>
        <w:t xml:space="preserve"> записка </w:t>
      </w:r>
      <w:r w:rsidR="00F72531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 xml:space="preserve">до </w:t>
      </w:r>
      <w:r w:rsidR="00C67B4A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 xml:space="preserve"> </w:t>
      </w:r>
      <w:r w:rsidRPr="00630DE8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>фінансово</w:t>
      </w:r>
      <w:r w:rsidR="00BE0F23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>го</w:t>
      </w:r>
      <w:r w:rsidRPr="00630DE8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eastAsia="ru-RU"/>
        </w:rPr>
        <w:t xml:space="preserve"> плану</w:t>
      </w:r>
      <w:r w:rsidR="00C401EC" w:rsidRPr="00CE6ECD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 xml:space="preserve"> </w:t>
      </w:r>
      <w:r w:rsidR="00A86034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 xml:space="preserve">підприємства </w:t>
      </w:r>
      <w:r w:rsidR="00C401EC" w:rsidRPr="00CE6ECD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u w:val="single"/>
          <w:lang w:val="uk-UA" w:eastAsia="ru-RU"/>
        </w:rPr>
        <w:t>н</w:t>
      </w:r>
      <w:r w:rsidR="00BD05E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 202</w:t>
      </w:r>
      <w:r w:rsidR="00B17C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CE6E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рік</w:t>
      </w:r>
      <w:r w:rsidR="00C401EC" w:rsidRPr="00CE6E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3631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редакції радіо «</w:t>
      </w:r>
      <w:proofErr w:type="spellStart"/>
      <w:r w:rsidR="00F3631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Релайф</w:t>
      </w:r>
      <w:proofErr w:type="spellEnd"/>
      <w:r w:rsidR="00F3631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» Решетилівської міської ради .</w:t>
      </w:r>
    </w:p>
    <w:p w:rsidR="00C401EC" w:rsidRDefault="00DE03E0" w:rsidP="00CE6ECD">
      <w:pPr>
        <w:shd w:val="clear" w:color="auto" w:fill="FFFFFF"/>
        <w:spacing w:after="120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Редакція радіо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36310">
        <w:rPr>
          <w:rFonts w:ascii="Times New Roman" w:hAnsi="Times New Roman" w:cs="Times New Roman"/>
          <w:sz w:val="24"/>
          <w:szCs w:val="24"/>
          <w:lang w:val="uk-UA"/>
        </w:rPr>
        <w:t>Релайф</w:t>
      </w:r>
      <w:proofErr w:type="spellEnd"/>
      <w:r w:rsidR="00C401EC">
        <w:rPr>
          <w:rFonts w:ascii="Times New Roman" w:hAnsi="Times New Roman" w:cs="Times New Roman"/>
          <w:sz w:val="24"/>
          <w:szCs w:val="24"/>
          <w:lang w:val="uk-UA"/>
        </w:rPr>
        <w:t>» заснован</w:t>
      </w:r>
      <w:r w:rsidR="007F3DE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 Решетилівсько</w:t>
      </w:r>
      <w:r w:rsidR="00DF1D48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міською</w:t>
      </w:r>
      <w:r w:rsidR="00DF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радою від 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31 серпня</w:t>
      </w:r>
      <w:r w:rsidR="00A94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 року . Підприємство здійснює свою діяльність на підставі  </w:t>
      </w:r>
      <w:r w:rsidR="00C401EC" w:rsidRPr="006269B5">
        <w:rPr>
          <w:rFonts w:ascii="Times New Roman" w:hAnsi="Times New Roman" w:cs="Times New Roman"/>
          <w:b/>
          <w:sz w:val="24"/>
          <w:szCs w:val="24"/>
          <w:lang w:val="uk-UA"/>
        </w:rPr>
        <w:t>Статуту</w:t>
      </w:r>
      <w:r w:rsidR="00C401EC">
        <w:rPr>
          <w:rFonts w:ascii="Times New Roman" w:hAnsi="Times New Roman" w:cs="Times New Roman"/>
          <w:sz w:val="24"/>
          <w:szCs w:val="24"/>
          <w:lang w:val="uk-UA"/>
        </w:rPr>
        <w:t xml:space="preserve"> ,затвердженого 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 xml:space="preserve">рішенням Решетилівської  міської ради  сьомого скликання 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 xml:space="preserve"> р №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635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363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>0-VII</w:t>
      </w:r>
      <w:r w:rsidR="00A940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59DE" w:rsidRPr="00CE59DE" w:rsidRDefault="00F36310" w:rsidP="001E7798">
      <w:pPr>
        <w:shd w:val="clear" w:color="auto" w:fill="FFFFFF"/>
        <w:spacing w:after="0" w:line="360" w:lineRule="atLeast"/>
        <w:outlineLvl w:val="0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Редакція радіо</w:t>
      </w:r>
      <w:r w:rsidR="00DB2AD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Релайф</w:t>
      </w:r>
      <w:proofErr w:type="spellEnd"/>
      <w:r w:rsidR="00DB2AD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54B8C">
        <w:rPr>
          <w:rFonts w:ascii="Times New Roman" w:hAnsi="Times New Roman" w:cs="Times New Roman"/>
          <w:sz w:val="24"/>
          <w:szCs w:val="24"/>
          <w:lang w:val="uk-UA"/>
        </w:rPr>
        <w:t xml:space="preserve"> здійснює такі види ліцензованої діяльності :</w:t>
      </w:r>
      <w:r w:rsidRPr="00CE59DE">
        <w:rPr>
          <w:rFonts w:ascii="Times New Roman" w:hAnsi="Times New Roman" w:cs="Times New Roman"/>
          <w:sz w:val="24"/>
          <w:szCs w:val="24"/>
          <w:lang w:val="uk-UA"/>
        </w:rPr>
        <w:t>Ефірне мовлення</w:t>
      </w:r>
      <w:r w:rsidR="00AF4508" w:rsidRPr="00CE59DE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EC5095" w:rsidRPr="00CE59DE" w:rsidRDefault="004E35FD" w:rsidP="004E35FD">
      <w:pPr>
        <w:pStyle w:val="a3"/>
        <w:numPr>
          <w:ilvl w:val="0"/>
          <w:numId w:val="1"/>
        </w:numPr>
        <w:shd w:val="clear" w:color="auto" w:fill="FFFFFF"/>
        <w:spacing w:after="225" w:line="360" w:lineRule="atLeast"/>
        <w:outlineLvl w:val="0"/>
        <w:rPr>
          <w:lang w:val="uk-UA"/>
        </w:rPr>
      </w:pPr>
      <w:r w:rsidRPr="00CE59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E03E0" w:rsidRPr="00CE59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2ADB" w:rsidRPr="00CE59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Дохідна частина</w:t>
      </w:r>
      <w:r w:rsidR="00DB2ADB" w:rsidRPr="00CE59DE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плану </w:t>
      </w:r>
      <w:r w:rsidR="00BD05EA" w:rsidRPr="00CE59DE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5489,2</w:t>
      </w:r>
      <w:r w:rsidR="00BD05EA" w:rsidRPr="00CE59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 </w:t>
      </w:r>
      <w:r w:rsidR="00B14714" w:rsidRPr="00CE59DE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тис. </w:t>
      </w:r>
      <w:r w:rsidR="00BD05EA" w:rsidRPr="00CE59DE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грн.</w:t>
      </w:r>
      <w:r w:rsidR="00AF7181" w:rsidRPr="00CE59DE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</w:t>
      </w:r>
    </w:p>
    <w:p w:rsidR="007C2384" w:rsidRPr="004E35FD" w:rsidRDefault="004E35FD" w:rsidP="007F3DE9">
      <w:pPr>
        <w:pStyle w:val="a3"/>
        <w:numPr>
          <w:ilvl w:val="0"/>
          <w:numId w:val="1"/>
        </w:numPr>
        <w:shd w:val="clear" w:color="auto" w:fill="FFFFFF"/>
        <w:spacing w:after="225" w:line="360" w:lineRule="atLeast"/>
        <w:outlineLvl w:val="0"/>
        <w:rPr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 </w:t>
      </w:r>
      <w:r w:rsidR="00EC5095" w:rsidRPr="004E35F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рядок </w:t>
      </w:r>
      <w:r w:rsidR="00AF7181" w:rsidRPr="004E35F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010</w:t>
      </w:r>
      <w:r w:rsidR="00BD05EA" w:rsidRPr="004E35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80C" w:rsidRPr="004E35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F3DE9" w:rsidRPr="004E35FD">
        <w:rPr>
          <w:rFonts w:ascii="Times New Roman" w:hAnsi="Times New Roman" w:cs="Times New Roman"/>
          <w:sz w:val="24"/>
          <w:szCs w:val="24"/>
          <w:u w:val="single"/>
          <w:lang w:val="uk-UA"/>
        </w:rPr>
        <w:t>П</w:t>
      </w:r>
      <w:r w:rsidR="00F30EAD" w:rsidRPr="004E35FD">
        <w:rPr>
          <w:rFonts w:ascii="Times New Roman" w:hAnsi="Times New Roman" w:cs="Times New Roman"/>
          <w:sz w:val="24"/>
          <w:szCs w:val="24"/>
          <w:u w:val="single"/>
          <w:lang w:val="uk-UA"/>
        </w:rPr>
        <w:t>ослуги</w:t>
      </w:r>
      <w:r w:rsidR="00903FD5" w:rsidRPr="004E35F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903FD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(послуга </w:t>
      </w:r>
      <w:r w:rsidR="007F3DE9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з виготовлення інформаційно-рекламного </w:t>
      </w:r>
      <w:proofErr w:type="spellStart"/>
      <w:r w:rsidR="007F3DE9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аудіоролика</w:t>
      </w:r>
      <w:proofErr w:type="spellEnd"/>
      <w:r w:rsidR="007F3DE9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(дикторський текст  на фоні музики)</w:t>
      </w:r>
      <w:r w:rsidR="00903FD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C509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скадає</w:t>
      </w:r>
      <w:proofErr w:type="spellEnd"/>
      <w:r w:rsidR="00EC509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</w:t>
      </w:r>
      <w:r w:rsidR="00096D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        </w:t>
      </w:r>
      <w:r w:rsidR="00EC5095" w:rsidRPr="004E35FD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  <w:lang w:val="uk-UA"/>
        </w:rPr>
        <w:t>8</w:t>
      </w:r>
      <w:r w:rsidR="00E93D12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  <w:lang w:val="uk-UA"/>
        </w:rPr>
        <w:t>0</w:t>
      </w:r>
      <w:r w:rsidR="00EC5095" w:rsidRPr="004E35FD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  <w:lang w:val="uk-UA"/>
        </w:rPr>
        <w:t> ,0</w:t>
      </w:r>
      <w:r w:rsidR="00EC509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C509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="00EC5095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.</w:t>
      </w:r>
      <w:r w:rsidR="007F3DE9" w:rsidRPr="004E35F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br/>
      </w:r>
      <w:r w:rsidR="007C2384" w:rsidRPr="004E35FD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.</w:t>
      </w:r>
      <w:r w:rsidR="00277E7D" w:rsidRPr="004E35FD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-</w:t>
      </w:r>
      <w:r w:rsidR="001A1DBE" w:rsidRPr="004E35F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рядок 015</w:t>
      </w:r>
      <w:r w:rsidR="001A1DBE" w:rsidRPr="004E35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1A1DBE" w:rsidRPr="001A1DBE">
        <w:t>фінансування</w:t>
      </w:r>
      <w:proofErr w:type="spellEnd"/>
      <w:r w:rsidR="001A1DBE" w:rsidRPr="001A1DBE">
        <w:t xml:space="preserve"> за </w:t>
      </w:r>
      <w:proofErr w:type="spellStart"/>
      <w:r w:rsidR="001A1DBE" w:rsidRPr="001A1DBE">
        <w:t>рахунок</w:t>
      </w:r>
      <w:proofErr w:type="spellEnd"/>
      <w:r w:rsidR="001A1DBE" w:rsidRPr="001A1DBE">
        <w:t xml:space="preserve"> </w:t>
      </w:r>
      <w:r w:rsidR="001A1DBE" w:rsidRPr="004E35FD">
        <w:rPr>
          <w:lang w:val="uk-UA"/>
        </w:rPr>
        <w:t xml:space="preserve"> міської ради</w:t>
      </w:r>
      <w:r w:rsidR="00EC5095" w:rsidRPr="004E35FD">
        <w:rPr>
          <w:lang w:val="uk-UA"/>
        </w:rPr>
        <w:t xml:space="preserve"> на суму </w:t>
      </w:r>
      <w:r w:rsidR="005F11DF">
        <w:rPr>
          <w:b/>
          <w:sz w:val="24"/>
          <w:szCs w:val="24"/>
          <w:lang w:val="uk-UA"/>
        </w:rPr>
        <w:t>5409,2</w:t>
      </w:r>
      <w:r w:rsidR="00EC5095" w:rsidRPr="004E35FD">
        <w:rPr>
          <w:lang w:val="uk-UA"/>
        </w:rPr>
        <w:t>тис.грн.</w:t>
      </w:r>
    </w:p>
    <w:p w:rsidR="00F076FE" w:rsidRDefault="00DE03E0" w:rsidP="00C401EC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076FE" w:rsidRPr="00CD380C">
        <w:rPr>
          <w:rFonts w:ascii="Times New Roman" w:hAnsi="Times New Roman" w:cs="Times New Roman"/>
          <w:b/>
          <w:color w:val="2B2B2B"/>
          <w:sz w:val="28"/>
          <w:szCs w:val="28"/>
          <w:u w:val="single"/>
          <w:shd w:val="clear" w:color="auto" w:fill="FFFFFF"/>
          <w:lang w:val="uk-UA"/>
        </w:rPr>
        <w:t>Витратна частина фінансового плану</w:t>
      </w:r>
      <w:r w:rsidR="00F076F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.</w:t>
      </w:r>
    </w:p>
    <w:p w:rsidR="00F076FE" w:rsidRPr="00F64A17" w:rsidRDefault="00F076FE" w:rsidP="00C401EC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uk-UA"/>
        </w:rPr>
      </w:pPr>
      <w:r w:rsidRPr="005A6F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Рядок 060</w:t>
      </w:r>
      <w:r w:rsidRPr="005A6FA4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F64A17" w:rsidRPr="005A6FA4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С</w:t>
      </w:r>
      <w:r w:rsidRPr="005A6FA4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обівартість </w:t>
      </w:r>
      <w:r w:rsidR="00F256F2" w:rsidRPr="005A6FA4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реалізованої продукції </w:t>
      </w:r>
      <w:r w:rsidR="004E35F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(товарів,</w:t>
      </w:r>
      <w:proofErr w:type="spellStart"/>
      <w:r w:rsidR="004E35F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боріт</w:t>
      </w:r>
      <w:proofErr w:type="spellEnd"/>
      <w:r w:rsidR="004E35F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,послуг)  </w:t>
      </w:r>
      <w:r w:rsidR="00F256F2" w:rsidRPr="005A6FA4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розрахована на суму </w:t>
      </w:r>
      <w:r w:rsidR="005F11D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4104,6</w:t>
      </w:r>
      <w:r w:rsidR="00BD2BF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 xml:space="preserve"> </w:t>
      </w:r>
      <w:proofErr w:type="spellStart"/>
      <w:r w:rsidR="00BD2BF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тис</w:t>
      </w:r>
      <w:r w:rsidR="00F256F2" w:rsidRPr="004E35F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shd w:val="clear" w:color="auto" w:fill="FFFFFF"/>
          <w:lang w:val="uk-UA"/>
        </w:rPr>
        <w:t>.грн</w:t>
      </w:r>
      <w:proofErr w:type="spellEnd"/>
      <w:r w:rsidR="00F256F2" w:rsidRPr="004E35FD">
        <w:rPr>
          <w:rFonts w:ascii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uk-UA"/>
        </w:rPr>
        <w:t>.</w:t>
      </w:r>
    </w:p>
    <w:p w:rsidR="00F256F2" w:rsidRDefault="00F256F2" w:rsidP="00C401EC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</w:pPr>
      <w:r w:rsidRPr="005A6F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uk-UA"/>
        </w:rPr>
        <w:t>Рядок 061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- матеріальні витрати</w:t>
      </w:r>
      <w:r w:rsidR="00F64A1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на суму – 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uk-UA"/>
        </w:rPr>
        <w:t>40</w:t>
      </w:r>
      <w:r w:rsidR="00AF7FE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uk-UA"/>
        </w:rPr>
        <w:t>,0</w:t>
      </w:r>
      <w:r w:rsidR="00F64A17" w:rsidRPr="00F64A17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64A17" w:rsidRPr="00F64A17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="00F64A1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</w:t>
      </w:r>
    </w:p>
    <w:p w:rsidR="006269B5" w:rsidRDefault="00DC5FF1" w:rsidP="00DC5FF1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6F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Рядок 062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E6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A9E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праці </w:t>
      </w:r>
      <w:r w:rsidR="0048473D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AA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5E8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розрахований  на суму  - 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2617,9</w:t>
      </w:r>
      <w:r w:rsidR="00D81B19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 xml:space="preserve"> </w:t>
      </w:r>
      <w:r w:rsidR="006025E8" w:rsidRPr="006025E8">
        <w:rPr>
          <w:rFonts w:ascii="Times New Roman" w:hAnsi="Times New Roman" w:cs="Times New Roman"/>
          <w:b/>
          <w:sz w:val="24"/>
          <w:szCs w:val="24"/>
          <w:lang w:val="uk-UA"/>
        </w:rPr>
        <w:t>тис грн</w:t>
      </w:r>
      <w:r w:rsidR="006025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6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DBE">
        <w:rPr>
          <w:rFonts w:ascii="Times New Roman" w:hAnsi="Times New Roman" w:cs="Times New Roman"/>
          <w:sz w:val="24"/>
          <w:szCs w:val="24"/>
          <w:lang w:val="uk-UA"/>
        </w:rPr>
        <w:t>(кореспонденти,оглядач,ведучі)</w:t>
      </w:r>
      <w:r w:rsidR="00AA5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025E8" w:rsidRDefault="006025E8" w:rsidP="00DC5FF1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A6F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Рядок 063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–відрахування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соц..заходи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нарахування ЄСВ(22%)-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575,9</w:t>
      </w:r>
      <w:r w:rsidR="005A6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64A17">
        <w:rPr>
          <w:rFonts w:ascii="Times New Roman" w:hAnsi="Times New Roman" w:cs="Times New Roman"/>
          <w:b/>
          <w:sz w:val="24"/>
          <w:szCs w:val="24"/>
          <w:lang w:val="uk-UA"/>
        </w:rPr>
        <w:t>тис грн</w:t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CE59DE" w:rsidRDefault="00A0711C" w:rsidP="00CE59DE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2490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Рядок 065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інші операційні витрати </w:t>
      </w:r>
      <w:r w:rsidR="0020193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935">
        <w:rPr>
          <w:rFonts w:ascii="Times New Roman" w:hAnsi="Times New Roman" w:cs="Times New Roman"/>
          <w:sz w:val="24"/>
          <w:szCs w:val="24"/>
          <w:lang w:val="uk-UA"/>
        </w:rPr>
        <w:t>на суму -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870,8</w:t>
      </w:r>
      <w:r w:rsidR="00201935" w:rsidRPr="00F64A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 </w:t>
      </w:r>
      <w:proofErr w:type="spellStart"/>
      <w:r w:rsidR="00201935" w:rsidRPr="00F64A17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201935">
        <w:rPr>
          <w:rFonts w:ascii="Times New Roman" w:hAnsi="Times New Roman" w:cs="Times New Roman"/>
          <w:sz w:val="24"/>
          <w:szCs w:val="24"/>
          <w:lang w:val="uk-UA"/>
        </w:rPr>
        <w:t>..включаються</w:t>
      </w:r>
      <w:proofErr w:type="spellEnd"/>
      <w:r w:rsidR="00201935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1E7798" w:rsidRDefault="001C48F8" w:rsidP="00CE59DE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F7F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01935" w:rsidRPr="00AF7FE2">
        <w:rPr>
          <w:rFonts w:ascii="Times New Roman" w:hAnsi="Times New Roman" w:cs="Times New Roman"/>
          <w:sz w:val="24"/>
          <w:szCs w:val="24"/>
          <w:lang w:val="uk-UA"/>
        </w:rPr>
        <w:t>одатки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91452"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електроенергія</w:t>
      </w:r>
      <w:r w:rsidR="00201935"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, , </w:t>
      </w:r>
      <w:proofErr w:type="spellStart"/>
      <w:r w:rsidRPr="00AF7FE2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0EE">
        <w:rPr>
          <w:rFonts w:ascii="Times New Roman" w:hAnsi="Times New Roman" w:cs="Times New Roman"/>
          <w:sz w:val="24"/>
          <w:szCs w:val="24"/>
          <w:lang w:val="uk-UA"/>
        </w:rPr>
        <w:t>‘’Фобос’’</w:t>
      </w:r>
      <w:proofErr w:type="spellEnd"/>
      <w:r w:rsidRPr="00AF7FE2">
        <w:rPr>
          <w:rFonts w:ascii="Times New Roman" w:hAnsi="Times New Roman" w:cs="Times New Roman"/>
          <w:sz w:val="24"/>
          <w:szCs w:val="24"/>
          <w:lang w:val="uk-UA"/>
        </w:rPr>
        <w:t>,сигналізація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0EE">
        <w:rPr>
          <w:rFonts w:ascii="Times New Roman" w:hAnsi="Times New Roman" w:cs="Times New Roman"/>
          <w:sz w:val="24"/>
          <w:szCs w:val="24"/>
          <w:lang w:val="uk-UA"/>
        </w:rPr>
        <w:t>‘’Явір’’</w:t>
      </w:r>
      <w:proofErr w:type="spellEnd"/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програміст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ліцензійний збір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на музичне право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,рентна плата,оренда вишки,</w:t>
      </w:r>
      <w:r w:rsidR="00AF7FE2"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>технічне забезпечення</w:t>
      </w:r>
      <w:r w:rsidR="00AF7FE2"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 під живий звук ,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послуги СММ,ліцензія розширен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 ефіру,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послуги з </w:t>
      </w:r>
      <w:r w:rsidR="001E779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іар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маркетинг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F7F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послуги з розробки </w:t>
      </w:r>
      <w:proofErr w:type="spellStart"/>
      <w:r w:rsidR="006D20EE">
        <w:rPr>
          <w:rFonts w:ascii="Times New Roman" w:hAnsi="Times New Roman" w:cs="Times New Roman"/>
          <w:sz w:val="24"/>
          <w:szCs w:val="24"/>
          <w:lang w:val="uk-UA"/>
        </w:rPr>
        <w:t>програмн.концепції</w:t>
      </w:r>
      <w:proofErr w:type="spellEnd"/>
      <w:r w:rsidRPr="00AF7F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0EE">
        <w:rPr>
          <w:rFonts w:ascii="Times New Roman" w:hAnsi="Times New Roman" w:cs="Times New Roman"/>
          <w:sz w:val="24"/>
          <w:szCs w:val="24"/>
          <w:lang w:val="uk-UA"/>
        </w:rPr>
        <w:t>хозтовари</w:t>
      </w:r>
      <w:proofErr w:type="spellEnd"/>
      <w:r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,послуги </w:t>
      </w:r>
      <w:r w:rsidR="00AF7FE2" w:rsidRPr="00AF7FE2">
        <w:rPr>
          <w:rFonts w:ascii="Times New Roman" w:hAnsi="Times New Roman" w:cs="Times New Roman"/>
          <w:sz w:val="24"/>
          <w:szCs w:val="24"/>
          <w:lang w:val="uk-UA"/>
        </w:rPr>
        <w:t xml:space="preserve"> з музичного програмування,</w:t>
      </w:r>
      <w:r w:rsidR="006D20EE">
        <w:rPr>
          <w:rFonts w:ascii="Times New Roman" w:hAnsi="Times New Roman" w:cs="Times New Roman"/>
          <w:sz w:val="24"/>
          <w:szCs w:val="24"/>
          <w:lang w:val="uk-UA"/>
        </w:rPr>
        <w:t xml:space="preserve"> послуги редактора </w:t>
      </w:r>
      <w:proofErr w:type="spellStart"/>
      <w:r w:rsidR="006D20EE">
        <w:rPr>
          <w:rFonts w:ascii="Times New Roman" w:hAnsi="Times New Roman" w:cs="Times New Roman"/>
          <w:sz w:val="24"/>
          <w:szCs w:val="24"/>
          <w:lang w:val="uk-UA"/>
        </w:rPr>
        <w:t>уфіру</w:t>
      </w:r>
      <w:proofErr w:type="spellEnd"/>
      <w:r w:rsidR="00AF7F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9B5" w:rsidRPr="00CE59DE" w:rsidRDefault="00F64A17" w:rsidP="00CE59DE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CE59D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lang w:val="uk-UA"/>
        </w:rPr>
        <w:t>Рядок 090</w:t>
      </w:r>
      <w:r w:rsidRPr="00CE59D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CE59D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Адміністративні витрати на суму – </w:t>
      </w:r>
      <w:r w:rsidR="005F11D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  <w:t>1304,6</w:t>
      </w:r>
      <w:r w:rsidR="004E08D4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  <w:t xml:space="preserve"> </w:t>
      </w:r>
      <w:r w:rsidR="009A4E49" w:rsidRPr="00CE59D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тис. </w:t>
      </w:r>
      <w:proofErr w:type="spellStart"/>
      <w:r w:rsidR="009A4E49" w:rsidRPr="00CE59D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грн</w:t>
      </w:r>
      <w:proofErr w:type="spellEnd"/>
    </w:p>
    <w:p w:rsidR="001B4A42" w:rsidRDefault="009A4E49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36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Рядок 092</w:t>
      </w:r>
      <w:r w:rsidRPr="00A273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48F8" w:rsidRPr="00A2736F">
        <w:rPr>
          <w:rFonts w:ascii="Times New Roman" w:hAnsi="Times New Roman" w:cs="Times New Roman"/>
          <w:sz w:val="24"/>
          <w:szCs w:val="24"/>
          <w:lang w:val="uk-UA"/>
        </w:rPr>
        <w:t>–</w:t>
      </w:r>
      <w:bookmarkStart w:id="0" w:name="_GoBack"/>
      <w:bookmarkEnd w:id="0"/>
      <w:r w:rsidR="00AA538A" w:rsidRPr="00A2736F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праці </w:t>
      </w:r>
      <w:r w:rsidR="00CE59DE">
        <w:rPr>
          <w:rFonts w:ascii="Times New Roman" w:hAnsi="Times New Roman" w:cs="Times New Roman"/>
          <w:sz w:val="24"/>
          <w:szCs w:val="24"/>
          <w:lang w:val="uk-UA"/>
        </w:rPr>
        <w:t>адмін.</w:t>
      </w:r>
      <w:r w:rsidR="008D06F8" w:rsidRPr="00A2736F">
        <w:rPr>
          <w:rFonts w:ascii="Times New Roman" w:hAnsi="Times New Roman" w:cs="Times New Roman"/>
          <w:sz w:val="24"/>
          <w:szCs w:val="24"/>
          <w:lang w:val="uk-UA"/>
        </w:rPr>
        <w:t xml:space="preserve"> персоналу</w:t>
      </w:r>
      <w:r w:rsidRPr="00A27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736F">
        <w:rPr>
          <w:rFonts w:ascii="Times New Roman" w:hAnsi="Times New Roman" w:cs="Times New Roman"/>
          <w:sz w:val="24"/>
          <w:szCs w:val="24"/>
          <w:lang w:val="uk-UA"/>
        </w:rPr>
        <w:t>розрахов</w:t>
      </w:r>
      <w:r w:rsidR="00CE59D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2736F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r w:rsidRPr="00A2736F">
        <w:rPr>
          <w:rFonts w:ascii="Times New Roman" w:hAnsi="Times New Roman" w:cs="Times New Roman"/>
          <w:sz w:val="24"/>
          <w:szCs w:val="24"/>
          <w:lang w:val="uk-UA"/>
        </w:rPr>
        <w:t xml:space="preserve"> суму</w:t>
      </w:r>
      <w:r w:rsidR="00C85BD6" w:rsidRPr="00A27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6EBB" w:rsidRPr="00A2736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1070,5</w:t>
      </w:r>
      <w:r w:rsidR="008D06F8" w:rsidRPr="00A273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46EBB" w:rsidRPr="00A273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2736F">
        <w:rPr>
          <w:rFonts w:ascii="Times New Roman" w:hAnsi="Times New Roman" w:cs="Times New Roman"/>
          <w:b/>
          <w:sz w:val="24"/>
          <w:szCs w:val="24"/>
          <w:lang w:val="uk-UA"/>
        </w:rPr>
        <w:t>тис. грн..</w:t>
      </w:r>
    </w:p>
    <w:p w:rsidR="009A4E49" w:rsidRDefault="009A4E49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D06F8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Рядок 093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відрахування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соц..заходи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нарахування ЄСВ(22%)-</w:t>
      </w:r>
      <w:r w:rsidR="008D0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F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2</w:t>
      </w:r>
      <w:r w:rsidR="005F11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34</w:t>
      </w:r>
      <w:r w:rsidR="00BD2BF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,</w:t>
      </w:r>
      <w:r w:rsidR="003B53D8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1</w:t>
      </w:r>
      <w:r w:rsidRPr="00F64A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 грн</w:t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AC13A0" w:rsidRPr="00CE6ECD" w:rsidRDefault="00E50B23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82D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Таким чином баланс між </w:t>
      </w:r>
      <w:r w:rsidR="00A273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дохідною частиною </w:t>
      </w:r>
      <w:r w:rsidR="008673A8" w:rsidRPr="00B82D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виручк</w:t>
      </w:r>
      <w:r w:rsidR="00A273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 w:rsidR="008673A8" w:rsidRPr="00B82D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реалізації послуг</w:t>
      </w:r>
      <w:r w:rsidR="00C67B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2DC5" w:rsidRPr="00B82D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витратами підприємства </w:t>
      </w:r>
      <w:r w:rsidR="00096D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406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становить  фінансовий </w:t>
      </w:r>
      <w:proofErr w:type="spellStart"/>
      <w:r w:rsidR="0054064C">
        <w:rPr>
          <w:rFonts w:ascii="Times New Roman" w:hAnsi="Times New Roman" w:cs="Times New Roman"/>
          <w:b/>
          <w:sz w:val="24"/>
          <w:szCs w:val="24"/>
          <w:lang w:val="uk-UA"/>
        </w:rPr>
        <w:t>результат-</w:t>
      </w:r>
      <w:proofErr w:type="spellEnd"/>
      <w:r w:rsidR="00096D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B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7FE2">
        <w:rPr>
          <w:rFonts w:ascii="Times New Roman" w:hAnsi="Times New Roman" w:cs="Times New Roman"/>
          <w:b/>
          <w:sz w:val="24"/>
          <w:szCs w:val="24"/>
          <w:lang w:val="uk-UA"/>
        </w:rPr>
        <w:t>прибуток</w:t>
      </w:r>
      <w:r w:rsidR="005406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7FE2">
        <w:rPr>
          <w:rFonts w:ascii="Times New Roman" w:hAnsi="Times New Roman" w:cs="Times New Roman"/>
          <w:b/>
          <w:sz w:val="24"/>
          <w:szCs w:val="24"/>
          <w:lang w:val="uk-UA"/>
        </w:rPr>
        <w:t>80,0</w:t>
      </w:r>
      <w:r w:rsidR="00864B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</w:t>
      </w:r>
      <w:proofErr w:type="spellStart"/>
      <w:r w:rsidR="00864BC3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="00AC13A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2F019E" w:rsidRDefault="00DB7A01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Рядок 5</w:t>
      </w:r>
      <w:r w:rsidR="00CD380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10 </w:t>
      </w:r>
      <w:proofErr w:type="spellStart"/>
      <w:r w:rsidR="00CD380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–Чисельність</w:t>
      </w:r>
      <w:proofErr w:type="spellEnd"/>
      <w:r w:rsidR="00CD380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працівників – </w:t>
      </w:r>
      <w:r w:rsidR="00EC509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="00BD2BF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="00CE59DE">
        <w:rPr>
          <w:rFonts w:ascii="Times New Roman" w:hAnsi="Times New Roman" w:cs="Times New Roman"/>
          <w:sz w:val="24"/>
          <w:szCs w:val="24"/>
          <w:lang w:val="uk-UA"/>
        </w:rPr>
        <w:t xml:space="preserve"> ( за штатним розписом</w:t>
      </w:r>
      <w:r w:rsidR="004E08D4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CE5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019E" w:rsidRDefault="002F019E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</w:t>
      </w:r>
      <w:r w:rsidR="00EC5095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5095">
        <w:rPr>
          <w:rFonts w:ascii="Times New Roman" w:hAnsi="Times New Roman" w:cs="Times New Roman"/>
          <w:sz w:val="24"/>
          <w:szCs w:val="24"/>
          <w:lang w:val="uk-UA"/>
        </w:rPr>
        <w:t>.М.Петраков</w:t>
      </w:r>
      <w:proofErr w:type="spellEnd"/>
    </w:p>
    <w:p w:rsidR="002F019E" w:rsidRPr="002F019E" w:rsidRDefault="002F019E" w:rsidP="009A4E49">
      <w:pPr>
        <w:shd w:val="clear" w:color="auto" w:fill="FFFFFF"/>
        <w:spacing w:after="225" w:line="360" w:lineRule="atLeas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8D4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ухгалтер                                                                   </w:t>
      </w:r>
      <w:r w:rsidR="008673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EC5095">
        <w:rPr>
          <w:rFonts w:ascii="Times New Roman" w:hAnsi="Times New Roman" w:cs="Times New Roman"/>
          <w:sz w:val="24"/>
          <w:szCs w:val="24"/>
          <w:lang w:val="uk-UA"/>
        </w:rPr>
        <w:t xml:space="preserve">       Н.Л.Підгірна</w:t>
      </w:r>
    </w:p>
    <w:sectPr w:rsidR="002F019E" w:rsidRPr="002F019E" w:rsidSect="00A071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15E"/>
    <w:multiLevelType w:val="hybridMultilevel"/>
    <w:tmpl w:val="93522E94"/>
    <w:lvl w:ilvl="0" w:tplc="F9605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7A0F"/>
    <w:multiLevelType w:val="multilevel"/>
    <w:tmpl w:val="61D4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91F7F9A"/>
    <w:multiLevelType w:val="hybridMultilevel"/>
    <w:tmpl w:val="87CC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DE8"/>
    <w:rsid w:val="00002C47"/>
    <w:rsid w:val="00055550"/>
    <w:rsid w:val="00074040"/>
    <w:rsid w:val="00096DD1"/>
    <w:rsid w:val="000D41BA"/>
    <w:rsid w:val="000E3807"/>
    <w:rsid w:val="000F0AAC"/>
    <w:rsid w:val="000F66A8"/>
    <w:rsid w:val="00100DD7"/>
    <w:rsid w:val="00101BAF"/>
    <w:rsid w:val="00154B8C"/>
    <w:rsid w:val="001A1DBE"/>
    <w:rsid w:val="001A6A9E"/>
    <w:rsid w:val="001B4A42"/>
    <w:rsid w:val="001C27A6"/>
    <w:rsid w:val="001C48F8"/>
    <w:rsid w:val="001E7798"/>
    <w:rsid w:val="00201935"/>
    <w:rsid w:val="0022490E"/>
    <w:rsid w:val="00224FE1"/>
    <w:rsid w:val="00250495"/>
    <w:rsid w:val="00277E7D"/>
    <w:rsid w:val="002D6EEB"/>
    <w:rsid w:val="002F019E"/>
    <w:rsid w:val="002F3194"/>
    <w:rsid w:val="0030430F"/>
    <w:rsid w:val="00305395"/>
    <w:rsid w:val="003505DB"/>
    <w:rsid w:val="00371FE4"/>
    <w:rsid w:val="00373E4C"/>
    <w:rsid w:val="003B53D8"/>
    <w:rsid w:val="003C48A2"/>
    <w:rsid w:val="003F6147"/>
    <w:rsid w:val="00412B3E"/>
    <w:rsid w:val="00420CB8"/>
    <w:rsid w:val="00430C5B"/>
    <w:rsid w:val="00446EBB"/>
    <w:rsid w:val="00476349"/>
    <w:rsid w:val="0048473D"/>
    <w:rsid w:val="00484F3F"/>
    <w:rsid w:val="00491452"/>
    <w:rsid w:val="00493ACB"/>
    <w:rsid w:val="004E08D4"/>
    <w:rsid w:val="004E35FD"/>
    <w:rsid w:val="0054064C"/>
    <w:rsid w:val="0054513A"/>
    <w:rsid w:val="005619FD"/>
    <w:rsid w:val="005A1E8A"/>
    <w:rsid w:val="005A6FA4"/>
    <w:rsid w:val="005B2503"/>
    <w:rsid w:val="005B672E"/>
    <w:rsid w:val="005F11DF"/>
    <w:rsid w:val="006025E8"/>
    <w:rsid w:val="006176DE"/>
    <w:rsid w:val="00625763"/>
    <w:rsid w:val="00625C7B"/>
    <w:rsid w:val="006269B5"/>
    <w:rsid w:val="00630DE8"/>
    <w:rsid w:val="00647CC2"/>
    <w:rsid w:val="006512B8"/>
    <w:rsid w:val="00652577"/>
    <w:rsid w:val="006C13A1"/>
    <w:rsid w:val="006D20EE"/>
    <w:rsid w:val="006F2E97"/>
    <w:rsid w:val="00726E93"/>
    <w:rsid w:val="00731D9A"/>
    <w:rsid w:val="00757733"/>
    <w:rsid w:val="007A0752"/>
    <w:rsid w:val="007B3A97"/>
    <w:rsid w:val="007C2384"/>
    <w:rsid w:val="007E2F2E"/>
    <w:rsid w:val="007F3DE9"/>
    <w:rsid w:val="00864BC3"/>
    <w:rsid w:val="008673A8"/>
    <w:rsid w:val="008963FF"/>
    <w:rsid w:val="008D06F8"/>
    <w:rsid w:val="008F354C"/>
    <w:rsid w:val="00903FD5"/>
    <w:rsid w:val="00922571"/>
    <w:rsid w:val="0095640B"/>
    <w:rsid w:val="009809A5"/>
    <w:rsid w:val="009A4E49"/>
    <w:rsid w:val="009A6BBD"/>
    <w:rsid w:val="009E29A1"/>
    <w:rsid w:val="00A0711C"/>
    <w:rsid w:val="00A17E2C"/>
    <w:rsid w:val="00A2736F"/>
    <w:rsid w:val="00A7733B"/>
    <w:rsid w:val="00A86034"/>
    <w:rsid w:val="00A94079"/>
    <w:rsid w:val="00AA538A"/>
    <w:rsid w:val="00AC13A0"/>
    <w:rsid w:val="00AF4508"/>
    <w:rsid w:val="00AF7181"/>
    <w:rsid w:val="00AF7FE2"/>
    <w:rsid w:val="00B10C0D"/>
    <w:rsid w:val="00B14714"/>
    <w:rsid w:val="00B17C04"/>
    <w:rsid w:val="00B451DB"/>
    <w:rsid w:val="00B759C2"/>
    <w:rsid w:val="00B82DC5"/>
    <w:rsid w:val="00BD05EA"/>
    <w:rsid w:val="00BD28EA"/>
    <w:rsid w:val="00BD2BF2"/>
    <w:rsid w:val="00BD42C3"/>
    <w:rsid w:val="00BD5F63"/>
    <w:rsid w:val="00BE0F23"/>
    <w:rsid w:val="00C33CCB"/>
    <w:rsid w:val="00C401EC"/>
    <w:rsid w:val="00C55FED"/>
    <w:rsid w:val="00C64F33"/>
    <w:rsid w:val="00C67B4A"/>
    <w:rsid w:val="00C71002"/>
    <w:rsid w:val="00C85BD6"/>
    <w:rsid w:val="00CC1FF9"/>
    <w:rsid w:val="00CD380C"/>
    <w:rsid w:val="00CE59DE"/>
    <w:rsid w:val="00CE6ECD"/>
    <w:rsid w:val="00D11DA7"/>
    <w:rsid w:val="00D2216E"/>
    <w:rsid w:val="00D3007A"/>
    <w:rsid w:val="00D81B19"/>
    <w:rsid w:val="00D90AC4"/>
    <w:rsid w:val="00DB2ADB"/>
    <w:rsid w:val="00DB7A01"/>
    <w:rsid w:val="00DC5FF1"/>
    <w:rsid w:val="00DE03E0"/>
    <w:rsid w:val="00DF1D48"/>
    <w:rsid w:val="00E24C1E"/>
    <w:rsid w:val="00E34C93"/>
    <w:rsid w:val="00E37EDB"/>
    <w:rsid w:val="00E50B23"/>
    <w:rsid w:val="00E57423"/>
    <w:rsid w:val="00E6327F"/>
    <w:rsid w:val="00E93D12"/>
    <w:rsid w:val="00EB49B6"/>
    <w:rsid w:val="00EC5095"/>
    <w:rsid w:val="00F076FE"/>
    <w:rsid w:val="00F256F2"/>
    <w:rsid w:val="00F30EAD"/>
    <w:rsid w:val="00F36310"/>
    <w:rsid w:val="00F461B9"/>
    <w:rsid w:val="00F53C1D"/>
    <w:rsid w:val="00F64A17"/>
    <w:rsid w:val="00F72531"/>
    <w:rsid w:val="00F86207"/>
    <w:rsid w:val="00FC2BD7"/>
    <w:rsid w:val="00FD5B5A"/>
    <w:rsid w:val="00FE339D"/>
    <w:rsid w:val="00FE682C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5"/>
  </w:style>
  <w:style w:type="paragraph" w:styleId="1">
    <w:name w:val="heading 1"/>
    <w:basedOn w:val="a"/>
    <w:link w:val="10"/>
    <w:uiPriority w:val="9"/>
    <w:qFormat/>
    <w:rsid w:val="0063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4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6AFC-0113-40C3-A539-26196030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77</cp:revision>
  <cp:lastPrinted>2023-10-03T08:54:00Z</cp:lastPrinted>
  <dcterms:created xsi:type="dcterms:W3CDTF">2019-01-21T07:07:00Z</dcterms:created>
  <dcterms:modified xsi:type="dcterms:W3CDTF">2024-09-18T07:07:00Z</dcterms:modified>
</cp:coreProperties>
</file>