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2D" w:rsidRDefault="00C72DA8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3810" distL="0" distR="3175" simplePos="0" relativeHeight="2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-476250</wp:posOffset>
            </wp:positionV>
            <wp:extent cx="434975" cy="624840"/>
            <wp:effectExtent l="0" t="0" r="0" b="0"/>
            <wp:wrapTight wrapText="bothSides">
              <wp:wrapPolygon edited="0">
                <wp:start x="-434" y="0"/>
                <wp:lineTo x="-434" y="20651"/>
                <wp:lineTo x="20783" y="20651"/>
                <wp:lineTo x="20783" y="0"/>
                <wp:lineTo x="-43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65" t="-3372" r="-4765" b="-3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82D" w:rsidRDefault="00C72DA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88782D" w:rsidRDefault="00C72DA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88782D" w:rsidRDefault="0088782D">
      <w:pPr>
        <w:spacing w:line="276" w:lineRule="auto"/>
        <w:jc w:val="center"/>
        <w:rPr>
          <w:sz w:val="28"/>
          <w:szCs w:val="28"/>
          <w:lang w:val="uk-UA"/>
        </w:rPr>
      </w:pPr>
    </w:p>
    <w:p w:rsidR="0088782D" w:rsidRDefault="00C72DA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88782D" w:rsidRDefault="0088782D">
      <w:pPr>
        <w:jc w:val="center"/>
        <w:rPr>
          <w:sz w:val="28"/>
          <w:szCs w:val="28"/>
          <w:lang w:val="uk-UA"/>
        </w:rPr>
      </w:pPr>
    </w:p>
    <w:p w:rsidR="0088782D" w:rsidRDefault="00C72DA8">
      <w:r w:rsidRPr="00C72DA8">
        <w:rPr>
          <w:bCs/>
          <w:sz w:val="28"/>
          <w:szCs w:val="28"/>
        </w:rPr>
        <w:t>28</w:t>
      </w:r>
      <w:r>
        <w:rPr>
          <w:bCs/>
          <w:sz w:val="28"/>
          <w:szCs w:val="28"/>
          <w:lang w:val="uk-UA"/>
        </w:rPr>
        <w:t xml:space="preserve"> січня 2025 року</w:t>
      </w:r>
      <w:r>
        <w:rPr>
          <w:bCs/>
          <w:sz w:val="28"/>
          <w:szCs w:val="28"/>
          <w:lang w:val="uk-UA"/>
        </w:rPr>
        <w:tab/>
        <w:t xml:space="preserve">               </w:t>
      </w:r>
      <w:proofErr w:type="spellStart"/>
      <w:r>
        <w:rPr>
          <w:bCs/>
          <w:sz w:val="28"/>
          <w:szCs w:val="28"/>
          <w:lang w:val="uk-UA"/>
        </w:rPr>
        <w:t>м. Решетилі</w:t>
      </w:r>
      <w:proofErr w:type="spellEnd"/>
      <w:r>
        <w:rPr>
          <w:bCs/>
          <w:sz w:val="28"/>
          <w:szCs w:val="28"/>
          <w:lang w:val="uk-UA"/>
        </w:rPr>
        <w:t>вка                                           № 21</w:t>
      </w:r>
    </w:p>
    <w:p w:rsidR="0088782D" w:rsidRDefault="0088782D">
      <w:pPr>
        <w:rPr>
          <w:sz w:val="28"/>
          <w:szCs w:val="28"/>
          <w:lang w:val="uk-UA"/>
        </w:rPr>
      </w:pPr>
    </w:p>
    <w:p w:rsidR="0088782D" w:rsidRDefault="00C72DA8">
      <w:pPr>
        <w:tabs>
          <w:tab w:val="left" w:pos="4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</w:t>
      </w:r>
    </w:p>
    <w:p w:rsidR="0088782D" w:rsidRDefault="00C72DA8">
      <w:pPr>
        <w:tabs>
          <w:tab w:val="left" w:pos="4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почесними відзнаками</w:t>
      </w:r>
    </w:p>
    <w:p w:rsidR="0088782D" w:rsidRDefault="00C72DA8">
      <w:pPr>
        <w:tabs>
          <w:tab w:val="left" w:pos="4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Решетилівської міської ради</w:t>
      </w:r>
    </w:p>
    <w:p w:rsidR="0088782D" w:rsidRDefault="0088782D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88782D" w:rsidRDefault="00C72DA8">
      <w:pPr>
        <w:tabs>
          <w:tab w:val="left" w:pos="709"/>
          <w:tab w:val="left" w:pos="853"/>
          <w:tab w:val="left" w:pos="4959"/>
        </w:tabs>
        <w:ind w:firstLine="567"/>
        <w:jc w:val="both"/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19, 20 </w:t>
      </w:r>
      <w:r>
        <w:rPr>
          <w:sz w:val="28"/>
          <w:szCs w:val="28"/>
          <w:lang w:val="uk-UA"/>
        </w:rPr>
        <w:t xml:space="preserve">частини четвертої ст. 42,  частиною третьою статті 50,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</w:t>
      </w:r>
      <w:r>
        <w:rPr>
          <w:sz w:val="28"/>
          <w:szCs w:val="28"/>
          <w:lang w:val="uk-UA"/>
        </w:rPr>
        <w:t>ним рішенням Решетилівської   міської    ради    VIII    скликання  від  31.03.2021 № 339-5-VIII (5 сесія)</w:t>
      </w:r>
    </w:p>
    <w:p w:rsidR="0088782D" w:rsidRDefault="00C72DA8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88782D" w:rsidRDefault="0088782D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88782D" w:rsidRDefault="00C72DA8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Оголосити </w:t>
      </w:r>
      <w:r>
        <w:rPr>
          <w:b/>
          <w:sz w:val="28"/>
          <w:szCs w:val="28"/>
          <w:lang w:val="uk-UA"/>
        </w:rPr>
        <w:t>Подяку Решетилівської міської ради</w:t>
      </w:r>
      <w:r>
        <w:rPr>
          <w:sz w:val="28"/>
          <w:szCs w:val="28"/>
          <w:lang w:val="uk-UA"/>
        </w:rPr>
        <w:t xml:space="preserve"> за вагомий внесок у розвиток молодіжного руху Решетилівської міської територіальної громади</w:t>
      </w:r>
      <w:r>
        <w:rPr>
          <w:sz w:val="28"/>
          <w:szCs w:val="28"/>
          <w:lang w:val="uk-UA"/>
        </w:rPr>
        <w:t xml:space="preserve">, розвиток </w:t>
      </w:r>
      <w:proofErr w:type="spellStart"/>
      <w:r>
        <w:rPr>
          <w:sz w:val="28"/>
          <w:szCs w:val="28"/>
          <w:lang w:val="uk-UA"/>
        </w:rPr>
        <w:t>волонтерства</w:t>
      </w:r>
      <w:proofErr w:type="spellEnd"/>
      <w:r>
        <w:rPr>
          <w:sz w:val="28"/>
          <w:szCs w:val="28"/>
          <w:lang w:val="uk-UA"/>
        </w:rPr>
        <w:t>, активну життєву позицію, креативність, високий рівень у проведенні молодіжних заходів, членам молодіжного консультативно-дорадчого органу ,,PROGRESS UA” при Решетилівській міській раді, за списком:</w:t>
      </w:r>
    </w:p>
    <w:p w:rsidR="0088782D" w:rsidRDefault="0088782D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W w:w="9645" w:type="dxa"/>
        <w:tblInd w:w="109" w:type="dxa"/>
        <w:tblLook w:val="04A0" w:firstRow="1" w:lastRow="0" w:firstColumn="1" w:lastColumn="0" w:noHBand="0" w:noVBand="1"/>
      </w:tblPr>
      <w:tblGrid>
        <w:gridCol w:w="735"/>
        <w:gridCol w:w="8619"/>
        <w:gridCol w:w="291"/>
      </w:tblGrid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Бакало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Софії Русланівні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Бодні Віталію Васильовичу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Горохову Олексію Олексійовичу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Григор’євій Станіславі Русланівні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Кіптілій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Анні Вадимівні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Кобилинському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Назару Миколайовичу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Криндач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Вікторії Юріївні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Кулик Діані Сергіївні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Лаленко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Кірі Русланівні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Вероніці Сергіївні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Мосієнко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Катерині Павлівні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Мурашовій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Вероніці Валентинівні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Нечахіну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Володимиру Дмитровичу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Нижник Віталіні Станіславівні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Пасічник Євгенії Сергіївні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Пасічник Оксані Євгенівні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Пащенко </w:t>
            </w:r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Вікторії Василівні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Реуцькій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Катерині Павлівні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Шаповалу Ярославу Григоровичу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82D">
        <w:tc>
          <w:tcPr>
            <w:tcW w:w="735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619" w:type="dxa"/>
            <w:shd w:val="clear" w:color="auto" w:fill="auto"/>
          </w:tcPr>
          <w:p w:rsidR="0088782D" w:rsidRDefault="00C72DA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>Юричканич</w:t>
            </w:r>
            <w:proofErr w:type="spellEnd"/>
            <w:r>
              <w:rPr>
                <w:rFonts w:eastAsia="Roboto"/>
                <w:color w:val="000000" w:themeColor="text1"/>
                <w:sz w:val="28"/>
                <w:szCs w:val="28"/>
                <w:lang w:val="uk-UA"/>
              </w:rPr>
              <w:t xml:space="preserve"> Олександрі Юріївні</w:t>
            </w:r>
          </w:p>
        </w:tc>
        <w:tc>
          <w:tcPr>
            <w:tcW w:w="291" w:type="dxa"/>
            <w:shd w:val="clear" w:color="auto" w:fill="auto"/>
          </w:tcPr>
          <w:p w:rsidR="0088782D" w:rsidRDefault="008878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8782D" w:rsidRDefault="0088782D">
      <w:pPr>
        <w:tabs>
          <w:tab w:val="left" w:pos="993"/>
          <w:tab w:val="left" w:pos="1134"/>
        </w:tabs>
        <w:ind w:left="1134" w:hanging="1134"/>
        <w:jc w:val="both"/>
        <w:rPr>
          <w:sz w:val="28"/>
          <w:szCs w:val="28"/>
          <w:lang w:val="uk-UA"/>
        </w:rPr>
      </w:pPr>
    </w:p>
    <w:p w:rsidR="0088782D" w:rsidRDefault="0088782D">
      <w:pPr>
        <w:tabs>
          <w:tab w:val="left" w:pos="993"/>
          <w:tab w:val="left" w:pos="1134"/>
        </w:tabs>
        <w:ind w:left="1134" w:hanging="1134"/>
        <w:jc w:val="both"/>
        <w:rPr>
          <w:sz w:val="28"/>
          <w:szCs w:val="28"/>
          <w:lang w:val="uk-UA"/>
        </w:rPr>
      </w:pPr>
    </w:p>
    <w:p w:rsidR="0088782D" w:rsidRDefault="00C72DA8">
      <w:pPr>
        <w:tabs>
          <w:tab w:val="left" w:pos="993"/>
          <w:tab w:val="left" w:pos="1134"/>
        </w:tabs>
        <w:ind w:left="1134" w:hanging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подання начальника відділу культури, молоді, спорту та туризму  від 27.01.2025, зареєстрований у виконавчому комітету </w:t>
      </w:r>
      <w:r>
        <w:rPr>
          <w:sz w:val="28"/>
          <w:szCs w:val="28"/>
          <w:lang w:val="uk-UA"/>
        </w:rPr>
        <w:t>27.01.2025 за № 45/01-54.</w:t>
      </w:r>
    </w:p>
    <w:p w:rsidR="0088782D" w:rsidRDefault="0088782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88782D" w:rsidRDefault="0088782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88782D" w:rsidRDefault="0088782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88782D" w:rsidRDefault="0088782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88782D" w:rsidRDefault="0088782D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88782D" w:rsidRDefault="00C72DA8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88782D">
      <w:headerReference w:type="default" r:id="rId9"/>
      <w:headerReference w:type="first" r:id="rId10"/>
      <w:pgSz w:w="11906" w:h="16838"/>
      <w:pgMar w:top="1134" w:right="567" w:bottom="1134" w:left="1701" w:header="568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2DA8">
      <w:r>
        <w:separator/>
      </w:r>
    </w:p>
  </w:endnote>
  <w:endnote w:type="continuationSeparator" w:id="0">
    <w:p w:rsidR="00000000" w:rsidRDefault="00C7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2DA8">
      <w:r>
        <w:separator/>
      </w:r>
    </w:p>
  </w:footnote>
  <w:footnote w:type="continuationSeparator" w:id="0">
    <w:p w:rsidR="00000000" w:rsidRDefault="00C72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584489"/>
      <w:docPartObj>
        <w:docPartGallery w:val="Page Numbers (Top of Page)"/>
        <w:docPartUnique/>
      </w:docPartObj>
    </w:sdtPr>
    <w:sdtEndPr/>
    <w:sdtContent>
      <w:p w:rsidR="0088782D" w:rsidRDefault="00C72DA8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8782D" w:rsidRDefault="0088782D">
    <w:pPr>
      <w:pStyle w:val="ab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24942"/>
      <w:docPartObj>
        <w:docPartGallery w:val="Page Numbers (Top of Page)"/>
        <w:docPartUnique/>
      </w:docPartObj>
    </w:sdtPr>
    <w:sdtEndPr/>
    <w:sdtContent>
      <w:p w:rsidR="0088782D" w:rsidRDefault="00C72DA8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782D" w:rsidRDefault="0088782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2D"/>
    <w:rsid w:val="0088782D"/>
    <w:rsid w:val="00C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8513E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basedOn w:val="a0"/>
    <w:qFormat/>
    <w:rsid w:val="001D6B0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header"/>
    <w:basedOn w:val="a"/>
    <w:uiPriority w:val="99"/>
    <w:rsid w:val="006F7305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uiPriority w:val="99"/>
    <w:unhideWhenUsed/>
    <w:rsid w:val="004057C5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85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8513E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basedOn w:val="a0"/>
    <w:qFormat/>
    <w:rsid w:val="001D6B0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header"/>
    <w:basedOn w:val="a"/>
    <w:uiPriority w:val="99"/>
    <w:rsid w:val="006F7305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uiPriority w:val="99"/>
    <w:unhideWhenUsed/>
    <w:rsid w:val="004057C5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851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8E68-D8D7-4DA2-A1E2-1B9371E7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dc:description/>
  <cp:lastModifiedBy>User_PC_4</cp:lastModifiedBy>
  <cp:revision>6</cp:revision>
  <cp:lastPrinted>2025-02-05T08:53:00Z</cp:lastPrinted>
  <dcterms:created xsi:type="dcterms:W3CDTF">2024-07-22T07:25:00Z</dcterms:created>
  <dcterms:modified xsi:type="dcterms:W3CDTF">2025-02-11T09:43:00Z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