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76" w:rsidRDefault="00B02647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-624205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276" w:rsidRDefault="00B0264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545276" w:rsidRDefault="00B0264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545276" w:rsidRDefault="00545276">
      <w:pPr>
        <w:jc w:val="center"/>
        <w:rPr>
          <w:b/>
          <w:sz w:val="28"/>
          <w:szCs w:val="28"/>
        </w:rPr>
      </w:pPr>
    </w:p>
    <w:p w:rsidR="00545276" w:rsidRDefault="00B0264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545276" w:rsidRDefault="00545276"/>
    <w:p w:rsidR="00545276" w:rsidRDefault="00B02647">
      <w:r>
        <w:rPr>
          <w:sz w:val="28"/>
          <w:szCs w:val="28"/>
          <w:lang w:val="uk-UA"/>
        </w:rPr>
        <w:t>31 січня 2025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26</w:t>
      </w:r>
    </w:p>
    <w:p w:rsidR="00545276" w:rsidRDefault="00545276"/>
    <w:p w:rsidR="00545276" w:rsidRDefault="00B026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 w:rsidR="00545276" w:rsidRDefault="00B026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лікування Григоровича Д.С.</w:t>
      </w:r>
    </w:p>
    <w:p w:rsidR="00545276" w:rsidRDefault="00545276">
      <w:pPr>
        <w:rPr>
          <w:lang w:val="uk-UA"/>
        </w:rPr>
      </w:pPr>
    </w:p>
    <w:p w:rsidR="00545276" w:rsidRPr="00B02647" w:rsidRDefault="00B02647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лікування хворим з хронічною нирковою недостатністю, які отримують перитонеальний діаліз та програмний гемодіаліз в лікувально-профілактичних </w:t>
      </w:r>
      <w:r>
        <w:rPr>
          <w:sz w:val="28"/>
          <w:szCs w:val="28"/>
          <w:lang w:val="uk-UA"/>
        </w:rPr>
        <w:t xml:space="preserve">закладах Полтавської області,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від 22 грудня 2023 року № 1738-</w:t>
      </w:r>
      <w:r>
        <w:rPr>
          <w:bCs/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заяву та подані документи </w:t>
      </w:r>
      <w:r>
        <w:rPr>
          <w:sz w:val="28"/>
          <w:szCs w:val="28"/>
          <w:lang w:val="uk-UA"/>
        </w:rPr>
        <w:t>Григоровича Д.С.</w:t>
      </w:r>
    </w:p>
    <w:p w:rsidR="00545276" w:rsidRDefault="00B02647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ЗО</w:t>
      </w:r>
      <w:r>
        <w:rPr>
          <w:b/>
          <w:bCs/>
          <w:sz w:val="28"/>
          <w:szCs w:val="28"/>
          <w:lang w:val="uk-UA"/>
        </w:rPr>
        <w:t>БОВ’ЯЗУЮ:</w:t>
      </w:r>
    </w:p>
    <w:p w:rsidR="00545276" w:rsidRDefault="00545276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545276" w:rsidRDefault="00B02647">
      <w:pPr>
        <w:tabs>
          <w:tab w:val="left" w:pos="0"/>
        </w:tabs>
        <w:ind w:right="-1" w:firstLine="567"/>
        <w:jc w:val="both"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</w:t>
      </w:r>
      <w:r>
        <w:rPr>
          <w:sz w:val="28"/>
          <w:szCs w:val="28"/>
          <w:lang w:val="uk-UA"/>
        </w:rPr>
        <w:t>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Білай</w:t>
      </w:r>
      <w:proofErr w:type="spellEnd"/>
      <w:r>
        <w:rPr>
          <w:sz w:val="28"/>
          <w:szCs w:val="28"/>
          <w:lang w:val="uk-UA"/>
        </w:rPr>
        <w:t xml:space="preserve"> Анжеліка) виплатити грошову допомогу на лікування в розмірі 3 000,00 (три тисячі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Григоровичу Дмитру Сергійовичу, який зареєстрований та проживає за адресою: 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Полтавської області.</w:t>
      </w:r>
    </w:p>
    <w:p w:rsidR="00545276" w:rsidRDefault="00545276">
      <w:pPr>
        <w:jc w:val="both"/>
        <w:rPr>
          <w:sz w:val="28"/>
          <w:szCs w:val="28"/>
          <w:lang w:val="uk-UA"/>
        </w:rPr>
      </w:pPr>
    </w:p>
    <w:p w:rsidR="00545276" w:rsidRDefault="00545276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545276" w:rsidRDefault="00545276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545276" w:rsidRDefault="00545276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545276" w:rsidRDefault="00545276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545276" w:rsidRDefault="00B02647" w:rsidP="00B02647">
      <w:pPr>
        <w:tabs>
          <w:tab w:val="left" w:pos="7088"/>
        </w:tabs>
        <w:suppressAutoHyphens w:val="0"/>
        <w:spacing w:line="276" w:lineRule="auto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 Тетяна МАЛИШ</w:t>
      </w:r>
    </w:p>
    <w:sectPr w:rsidR="0054527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76"/>
    <w:rsid w:val="00545276"/>
    <w:rsid w:val="00B0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9</cp:revision>
  <cp:lastPrinted>2025-01-31T10:55:00Z</cp:lastPrinted>
  <dcterms:created xsi:type="dcterms:W3CDTF">2025-01-30T08:17:00Z</dcterms:created>
  <dcterms:modified xsi:type="dcterms:W3CDTF">2025-02-11T11:38:00Z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