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105C45" w:rsidRDefault="00097382" w:rsidP="00097382">
      <w:pPr>
        <w:jc w:val="center"/>
        <w:rPr>
          <w:b/>
          <w:sz w:val="28"/>
          <w:szCs w:val="28"/>
          <w:lang w:val="uk-UA"/>
        </w:rPr>
      </w:pPr>
      <w:r w:rsidRPr="00105C45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ECE0699" wp14:editId="30DFDFB1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127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105C45" w:rsidRDefault="00097382" w:rsidP="00097382">
      <w:pPr>
        <w:jc w:val="center"/>
        <w:rPr>
          <w:sz w:val="28"/>
          <w:szCs w:val="28"/>
          <w:lang w:val="uk-UA"/>
        </w:rPr>
      </w:pPr>
      <w:r w:rsidRPr="00105C45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105C45" w:rsidRDefault="00097382" w:rsidP="00097382">
      <w:pPr>
        <w:jc w:val="center"/>
        <w:rPr>
          <w:sz w:val="28"/>
          <w:szCs w:val="28"/>
          <w:lang w:val="uk-UA"/>
        </w:rPr>
      </w:pPr>
      <w:r w:rsidRPr="00105C45">
        <w:rPr>
          <w:b/>
          <w:sz w:val="28"/>
          <w:szCs w:val="28"/>
          <w:lang w:val="uk-UA"/>
        </w:rPr>
        <w:t>ПОЛТАВСЬКОЇ ОБЛАСТІ</w:t>
      </w:r>
    </w:p>
    <w:p w:rsidR="00097382" w:rsidRPr="00105C45" w:rsidRDefault="00097382" w:rsidP="00097382">
      <w:pPr>
        <w:jc w:val="center"/>
        <w:rPr>
          <w:sz w:val="28"/>
          <w:szCs w:val="28"/>
          <w:lang w:val="uk-UA"/>
        </w:rPr>
      </w:pPr>
      <w:r w:rsidRPr="00105C45">
        <w:rPr>
          <w:b/>
          <w:sz w:val="28"/>
          <w:szCs w:val="28"/>
          <w:lang w:val="uk-UA"/>
        </w:rPr>
        <w:t>ВИКОНАВЧИЙ КОМІТЕТ</w:t>
      </w:r>
    </w:p>
    <w:p w:rsidR="00097382" w:rsidRPr="00105C45" w:rsidRDefault="00097382" w:rsidP="00097382">
      <w:pPr>
        <w:jc w:val="center"/>
        <w:rPr>
          <w:b/>
          <w:sz w:val="28"/>
          <w:szCs w:val="28"/>
          <w:lang w:val="uk-UA"/>
        </w:rPr>
      </w:pPr>
    </w:p>
    <w:p w:rsidR="00097382" w:rsidRPr="00105C45" w:rsidRDefault="00097382" w:rsidP="00097382">
      <w:pPr>
        <w:jc w:val="center"/>
        <w:rPr>
          <w:sz w:val="28"/>
          <w:szCs w:val="28"/>
          <w:lang w:val="uk-UA"/>
        </w:rPr>
      </w:pPr>
      <w:r w:rsidRPr="00105C45">
        <w:rPr>
          <w:b/>
          <w:sz w:val="28"/>
          <w:szCs w:val="28"/>
          <w:lang w:val="uk-UA"/>
        </w:rPr>
        <w:t>РІШЕННЯ</w:t>
      </w:r>
    </w:p>
    <w:p w:rsidR="00097382" w:rsidRPr="00105C45" w:rsidRDefault="00097382" w:rsidP="00097382">
      <w:pPr>
        <w:jc w:val="both"/>
        <w:rPr>
          <w:b/>
          <w:sz w:val="28"/>
          <w:szCs w:val="28"/>
          <w:lang w:val="uk-UA"/>
        </w:rPr>
      </w:pPr>
    </w:p>
    <w:p w:rsidR="00097382" w:rsidRPr="00105C45" w:rsidRDefault="0081646C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105C45">
        <w:rPr>
          <w:sz w:val="28"/>
          <w:szCs w:val="28"/>
          <w:lang w:val="uk-UA"/>
        </w:rPr>
        <w:t>29</w:t>
      </w:r>
      <w:r w:rsidR="00097382" w:rsidRPr="00105C45">
        <w:rPr>
          <w:sz w:val="28"/>
          <w:szCs w:val="28"/>
          <w:lang w:val="uk-UA"/>
        </w:rPr>
        <w:t xml:space="preserve"> </w:t>
      </w:r>
      <w:r w:rsidR="0093395B" w:rsidRPr="00105C45">
        <w:rPr>
          <w:color w:val="000000" w:themeColor="text1"/>
          <w:sz w:val="28"/>
          <w:szCs w:val="28"/>
          <w:lang w:val="uk-UA"/>
        </w:rPr>
        <w:t>квітня</w:t>
      </w:r>
      <w:r w:rsidR="00097382" w:rsidRPr="00105C45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105C45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105C45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105C45">
        <w:rPr>
          <w:sz w:val="28"/>
          <w:szCs w:val="28"/>
          <w:lang w:val="uk-UA"/>
        </w:rPr>
        <w:t xml:space="preserve">             </w:t>
      </w:r>
      <w:r w:rsidR="00CD70CC" w:rsidRPr="00105C45">
        <w:rPr>
          <w:sz w:val="28"/>
          <w:szCs w:val="28"/>
          <w:lang w:val="uk-UA"/>
        </w:rPr>
        <w:t xml:space="preserve">   </w:t>
      </w:r>
      <w:r w:rsidR="00097382" w:rsidRPr="00105C45">
        <w:rPr>
          <w:sz w:val="28"/>
          <w:szCs w:val="28"/>
          <w:lang w:val="uk-UA"/>
        </w:rPr>
        <w:t xml:space="preserve">     м. Решетилівка    </w:t>
      </w:r>
      <w:r w:rsidR="00CD70CC" w:rsidRPr="00105C45">
        <w:rPr>
          <w:sz w:val="28"/>
          <w:szCs w:val="28"/>
          <w:lang w:val="uk-UA"/>
        </w:rPr>
        <w:t xml:space="preserve">                              </w:t>
      </w:r>
      <w:r w:rsidR="00097382" w:rsidRPr="00105C45">
        <w:rPr>
          <w:sz w:val="28"/>
          <w:szCs w:val="28"/>
          <w:lang w:val="uk-UA"/>
        </w:rPr>
        <w:t xml:space="preserve">   № </w:t>
      </w:r>
      <w:r w:rsidR="002C60F8">
        <w:rPr>
          <w:sz w:val="28"/>
          <w:szCs w:val="28"/>
          <w:lang w:val="uk-UA"/>
        </w:rPr>
        <w:t>84</w:t>
      </w:r>
    </w:p>
    <w:p w:rsidR="000B6509" w:rsidRPr="00105C45" w:rsidRDefault="000B6509">
      <w:pPr>
        <w:rPr>
          <w:sz w:val="28"/>
          <w:szCs w:val="28"/>
          <w:lang w:val="uk-UA"/>
        </w:rPr>
      </w:pPr>
    </w:p>
    <w:p w:rsidR="0093395B" w:rsidRPr="00105C45" w:rsidRDefault="0093395B" w:rsidP="0093395B">
      <w:pPr>
        <w:pStyle w:val="a7"/>
        <w:jc w:val="both"/>
        <w:rPr>
          <w:sz w:val="28"/>
          <w:szCs w:val="28"/>
          <w:lang w:val="uk-UA" w:eastAsia="uk-UA" w:bidi="uk-UA"/>
        </w:rPr>
      </w:pPr>
      <w:r w:rsidRPr="00105C45">
        <w:rPr>
          <w:sz w:val="28"/>
          <w:szCs w:val="28"/>
          <w:lang w:val="uk-UA" w:eastAsia="uk-UA" w:bidi="uk-UA"/>
        </w:rPr>
        <w:t xml:space="preserve">Про надання дозволу </w:t>
      </w:r>
      <w:r w:rsidR="00394217" w:rsidRPr="00105C45">
        <w:rPr>
          <w:sz w:val="28"/>
          <w:szCs w:val="28"/>
          <w:lang w:val="uk-UA"/>
        </w:rPr>
        <w:t xml:space="preserve">Полтавській філії АТ </w:t>
      </w:r>
      <w:proofErr w:type="spellStart"/>
      <w:r w:rsidR="00394217" w:rsidRPr="00105C45">
        <w:rPr>
          <w:sz w:val="28"/>
          <w:szCs w:val="28"/>
          <w:lang w:val="uk-UA"/>
        </w:rPr>
        <w:t>„Укртелеком</w:t>
      </w:r>
      <w:proofErr w:type="spellEnd"/>
      <w:r w:rsidR="00394217" w:rsidRPr="00105C45">
        <w:rPr>
          <w:sz w:val="28"/>
          <w:szCs w:val="28"/>
          <w:lang w:val="uk-UA"/>
        </w:rPr>
        <w:t xml:space="preserve">” </w:t>
      </w:r>
      <w:r w:rsidRPr="00105C45">
        <w:rPr>
          <w:sz w:val="28"/>
          <w:szCs w:val="28"/>
          <w:lang w:val="uk-UA" w:eastAsia="uk-UA" w:bidi="uk-UA"/>
        </w:rPr>
        <w:t xml:space="preserve">на відключення від мереж (систем) централізованого опалення (теплопостачання) та влаштування системи індивідуального теплопостачання  </w:t>
      </w:r>
    </w:p>
    <w:p w:rsidR="000B6509" w:rsidRPr="00105C45" w:rsidRDefault="000B6509" w:rsidP="0093395B">
      <w:pPr>
        <w:pStyle w:val="a7"/>
        <w:jc w:val="both"/>
        <w:rPr>
          <w:sz w:val="28"/>
          <w:szCs w:val="28"/>
          <w:lang w:val="uk-UA"/>
        </w:rPr>
      </w:pPr>
    </w:p>
    <w:p w:rsidR="00097382" w:rsidRPr="00105C45" w:rsidRDefault="0093395B" w:rsidP="009339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105C45">
        <w:rPr>
          <w:sz w:val="28"/>
          <w:szCs w:val="28"/>
          <w:lang w:val="uk-UA" w:eastAsia="uk-UA" w:bidi="uk-UA"/>
        </w:rPr>
        <w:t>Керуючись статтею 30</w:t>
      </w:r>
      <w:r w:rsidR="00AB6379" w:rsidRPr="00105C45">
        <w:rPr>
          <w:sz w:val="28"/>
          <w:szCs w:val="28"/>
          <w:lang w:val="uk-UA" w:eastAsia="uk-UA" w:bidi="uk-UA"/>
        </w:rPr>
        <w:t>, 59</w:t>
      </w:r>
      <w:r w:rsidRPr="00105C45">
        <w:rPr>
          <w:sz w:val="28"/>
          <w:szCs w:val="28"/>
          <w:lang w:val="uk-UA" w:eastAsia="uk-UA" w:bidi="uk-UA"/>
        </w:rPr>
        <w:t xml:space="preserve"> Закону України </w:t>
      </w:r>
      <w:proofErr w:type="spellStart"/>
      <w:r w:rsidR="00AB6379" w:rsidRPr="00105C45">
        <w:rPr>
          <w:sz w:val="28"/>
          <w:szCs w:val="28"/>
          <w:lang w:val="uk-UA" w:eastAsia="uk-UA" w:bidi="uk-UA"/>
        </w:rPr>
        <w:t>„</w:t>
      </w:r>
      <w:r w:rsidRPr="00105C45">
        <w:rPr>
          <w:sz w:val="28"/>
          <w:szCs w:val="28"/>
          <w:lang w:val="uk-UA" w:eastAsia="uk-UA" w:bidi="uk-UA"/>
        </w:rPr>
        <w:t>Про</w:t>
      </w:r>
      <w:proofErr w:type="spellEnd"/>
      <w:r w:rsidRPr="00105C45">
        <w:rPr>
          <w:sz w:val="28"/>
          <w:szCs w:val="28"/>
          <w:lang w:val="uk-UA" w:eastAsia="uk-UA" w:bidi="uk-UA"/>
        </w:rPr>
        <w:t xml:space="preserve"> місцеве самоврядування в Україні</w:t>
      </w:r>
      <w:r w:rsidR="00AB6379" w:rsidRPr="00105C45">
        <w:rPr>
          <w:sz w:val="28"/>
          <w:szCs w:val="28"/>
          <w:lang w:val="uk-UA" w:eastAsia="uk-UA" w:bidi="uk-UA"/>
        </w:rPr>
        <w:t>”</w:t>
      </w:r>
      <w:r w:rsidRPr="00105C45">
        <w:rPr>
          <w:sz w:val="28"/>
          <w:szCs w:val="28"/>
          <w:lang w:val="uk-UA" w:eastAsia="uk-UA" w:bidi="uk-UA"/>
        </w:rPr>
        <w:t xml:space="preserve">, Законом України </w:t>
      </w:r>
      <w:proofErr w:type="spellStart"/>
      <w:r w:rsidR="00AB6379" w:rsidRPr="00105C45">
        <w:rPr>
          <w:sz w:val="28"/>
          <w:szCs w:val="28"/>
          <w:lang w:val="uk-UA" w:eastAsia="uk-UA" w:bidi="uk-UA"/>
        </w:rPr>
        <w:t>„</w:t>
      </w:r>
      <w:r w:rsidRPr="00105C45">
        <w:rPr>
          <w:sz w:val="28"/>
          <w:szCs w:val="28"/>
          <w:lang w:val="uk-UA" w:eastAsia="uk-UA" w:bidi="uk-UA"/>
        </w:rPr>
        <w:t>Про</w:t>
      </w:r>
      <w:proofErr w:type="spellEnd"/>
      <w:r w:rsidRPr="00105C45">
        <w:rPr>
          <w:sz w:val="28"/>
          <w:szCs w:val="28"/>
          <w:lang w:val="uk-UA" w:eastAsia="uk-UA" w:bidi="uk-UA"/>
        </w:rPr>
        <w:t xml:space="preserve"> житлово-комунальні послуги</w:t>
      </w:r>
      <w:r w:rsidR="00AB6379" w:rsidRPr="00105C45">
        <w:rPr>
          <w:sz w:val="28"/>
          <w:szCs w:val="28"/>
          <w:lang w:val="uk-UA" w:eastAsia="uk-UA" w:bidi="uk-UA"/>
        </w:rPr>
        <w:t>”</w:t>
      </w:r>
      <w:r w:rsidRPr="00105C45">
        <w:rPr>
          <w:sz w:val="28"/>
          <w:szCs w:val="28"/>
          <w:lang w:val="uk-UA" w:eastAsia="uk-UA" w:bidi="uk-UA"/>
        </w:rPr>
        <w:t xml:space="preserve">, наказом Міністерства регіонального розвитку, будівництва та житлово-комунального господарства України від 26 липня 2019 № 169 </w:t>
      </w:r>
      <w:r w:rsidR="003719C3">
        <w:rPr>
          <w:sz w:val="28"/>
          <w:szCs w:val="28"/>
          <w:lang w:val="uk-UA" w:eastAsia="uk-UA" w:bidi="uk-UA"/>
        </w:rPr>
        <w:t xml:space="preserve">року </w:t>
      </w:r>
      <w:proofErr w:type="spellStart"/>
      <w:r w:rsidR="00AB6379" w:rsidRPr="00105C45">
        <w:rPr>
          <w:sz w:val="28"/>
          <w:szCs w:val="28"/>
          <w:lang w:val="uk-UA" w:eastAsia="uk-UA" w:bidi="uk-UA"/>
        </w:rPr>
        <w:t>„</w:t>
      </w:r>
      <w:r w:rsidRPr="00105C45">
        <w:rPr>
          <w:sz w:val="28"/>
          <w:szCs w:val="28"/>
          <w:lang w:val="uk-UA" w:eastAsia="uk-UA" w:bidi="uk-UA"/>
        </w:rPr>
        <w:t>Про</w:t>
      </w:r>
      <w:proofErr w:type="spellEnd"/>
      <w:r w:rsidRPr="00105C45">
        <w:rPr>
          <w:sz w:val="28"/>
          <w:szCs w:val="28"/>
          <w:lang w:val="uk-UA" w:eastAsia="uk-UA" w:bidi="uk-UA"/>
        </w:rPr>
        <w:t xml:space="preserve"> затвердження Порядку відключення споживачів від мереж (систем) централізованого опалення (теплопостачання) та постачання гарячої води</w:t>
      </w:r>
      <w:r w:rsidR="00AB6379" w:rsidRPr="00105C45">
        <w:rPr>
          <w:sz w:val="28"/>
          <w:szCs w:val="28"/>
          <w:lang w:val="uk-UA" w:eastAsia="uk-UA" w:bidi="uk-UA"/>
        </w:rPr>
        <w:t>”</w:t>
      </w:r>
      <w:r w:rsidRPr="00105C45">
        <w:rPr>
          <w:sz w:val="28"/>
          <w:szCs w:val="28"/>
          <w:lang w:val="uk-UA" w:eastAsia="uk-UA" w:bidi="uk-UA"/>
        </w:rPr>
        <w:t xml:space="preserve">, </w:t>
      </w:r>
      <w:r w:rsidR="00394217" w:rsidRPr="00105C45">
        <w:rPr>
          <w:sz w:val="28"/>
          <w:szCs w:val="28"/>
          <w:lang w:val="uk-UA" w:eastAsia="uk-UA" w:bidi="uk-UA"/>
        </w:rPr>
        <w:t>рішенням виконавчого комітету Реше</w:t>
      </w:r>
      <w:r w:rsidR="003B353C">
        <w:rPr>
          <w:sz w:val="28"/>
          <w:szCs w:val="28"/>
          <w:lang w:val="uk-UA" w:eastAsia="uk-UA" w:bidi="uk-UA"/>
        </w:rPr>
        <w:t>тилівської міської ради від 29.01.</w:t>
      </w:r>
      <w:r w:rsidR="00394217" w:rsidRPr="00105C45">
        <w:rPr>
          <w:sz w:val="28"/>
          <w:szCs w:val="28"/>
          <w:lang w:val="uk-UA" w:eastAsia="uk-UA" w:bidi="uk-UA"/>
        </w:rPr>
        <w:t xml:space="preserve">2025 № 21 </w:t>
      </w:r>
      <w:proofErr w:type="spellStart"/>
      <w:r w:rsidR="00394217" w:rsidRPr="00105C45">
        <w:rPr>
          <w:sz w:val="28"/>
          <w:szCs w:val="28"/>
          <w:lang w:val="uk-UA" w:eastAsia="uk-UA" w:bidi="uk-UA"/>
        </w:rPr>
        <w:t>„</w:t>
      </w:r>
      <w:r w:rsidR="00394217" w:rsidRPr="00105C45">
        <w:rPr>
          <w:sz w:val="28"/>
          <w:szCs w:val="28"/>
          <w:lang w:val="uk-UA"/>
        </w:rPr>
        <w:t>Про</w:t>
      </w:r>
      <w:proofErr w:type="spellEnd"/>
      <w:r w:rsidR="00394217" w:rsidRPr="00105C45">
        <w:rPr>
          <w:sz w:val="28"/>
          <w:szCs w:val="28"/>
          <w:lang w:val="uk-UA"/>
        </w:rPr>
        <w:t xml:space="preserve"> створення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води”,</w:t>
      </w:r>
      <w:r w:rsidR="00394217" w:rsidRPr="00105C45">
        <w:rPr>
          <w:sz w:val="28"/>
          <w:szCs w:val="28"/>
          <w:lang w:val="uk-UA" w:eastAsia="uk-UA" w:bidi="uk-UA"/>
        </w:rPr>
        <w:t xml:space="preserve"> </w:t>
      </w:r>
      <w:r w:rsidRPr="00105C45">
        <w:rPr>
          <w:sz w:val="28"/>
          <w:szCs w:val="28"/>
          <w:lang w:val="uk-UA" w:eastAsia="uk-UA" w:bidi="uk-UA"/>
        </w:rPr>
        <w:t>враховуючи протокол</w:t>
      </w:r>
      <w:r w:rsidRPr="00105C45">
        <w:rPr>
          <w:sz w:val="28"/>
          <w:szCs w:val="28"/>
          <w:lang w:val="uk-UA"/>
        </w:rPr>
        <w:t xml:space="preserve"> постійно діючої комісії</w:t>
      </w:r>
      <w:r w:rsidR="00740DC4">
        <w:rPr>
          <w:sz w:val="28"/>
          <w:szCs w:val="28"/>
          <w:lang w:val="uk-UA"/>
        </w:rPr>
        <w:t xml:space="preserve"> щодо </w:t>
      </w:r>
      <w:r w:rsidRPr="00105C45">
        <w:rPr>
          <w:sz w:val="28"/>
          <w:szCs w:val="28"/>
          <w:lang w:val="uk-UA"/>
        </w:rPr>
        <w:t xml:space="preserve">розгляду питань </w:t>
      </w:r>
      <w:r w:rsidR="00740DC4">
        <w:rPr>
          <w:sz w:val="28"/>
          <w:szCs w:val="28"/>
          <w:lang w:val="uk-UA"/>
        </w:rPr>
        <w:t>стосовно</w:t>
      </w:r>
      <w:r w:rsidRPr="00105C45">
        <w:rPr>
          <w:sz w:val="28"/>
          <w:szCs w:val="28"/>
          <w:lang w:val="uk-UA"/>
        </w:rPr>
        <w:t xml:space="preserve"> відключення споживачів від мереж (систем) централізованого опалення (теплопостачання) та постачання гарячої води</w:t>
      </w:r>
      <w:r w:rsidRPr="00105C45">
        <w:rPr>
          <w:sz w:val="28"/>
          <w:szCs w:val="28"/>
          <w:lang w:val="uk-UA" w:eastAsia="uk-UA" w:bidi="uk-UA"/>
        </w:rPr>
        <w:t xml:space="preserve"> </w:t>
      </w:r>
      <w:r w:rsidR="00394217" w:rsidRPr="00105C45">
        <w:rPr>
          <w:sz w:val="28"/>
          <w:szCs w:val="28"/>
          <w:lang w:val="uk-UA" w:eastAsia="uk-UA" w:bidi="uk-UA"/>
        </w:rPr>
        <w:t>від 17.0</w:t>
      </w:r>
      <w:r w:rsidR="0081320A">
        <w:rPr>
          <w:sz w:val="28"/>
          <w:szCs w:val="28"/>
          <w:lang w:val="uk-UA" w:eastAsia="uk-UA" w:bidi="uk-UA"/>
        </w:rPr>
        <w:t>4</w:t>
      </w:r>
      <w:r w:rsidR="00394217" w:rsidRPr="00105C45">
        <w:rPr>
          <w:sz w:val="28"/>
          <w:szCs w:val="28"/>
          <w:lang w:val="uk-UA" w:eastAsia="uk-UA" w:bidi="uk-UA"/>
        </w:rPr>
        <w:t xml:space="preserve">.2025 </w:t>
      </w:r>
      <w:r w:rsidRPr="00105C45">
        <w:rPr>
          <w:sz w:val="28"/>
          <w:szCs w:val="28"/>
          <w:lang w:val="uk-UA" w:eastAsia="uk-UA" w:bidi="uk-UA"/>
        </w:rPr>
        <w:t>№ 1</w:t>
      </w:r>
      <w:r w:rsidR="00EE2472" w:rsidRPr="00105C45">
        <w:rPr>
          <w:sz w:val="28"/>
          <w:szCs w:val="28"/>
          <w:lang w:val="uk-UA"/>
        </w:rPr>
        <w:t>,</w:t>
      </w:r>
      <w:r w:rsidR="00B67C79">
        <w:rPr>
          <w:sz w:val="28"/>
          <w:szCs w:val="28"/>
          <w:lang w:val="uk-UA"/>
        </w:rPr>
        <w:t xml:space="preserve"> розглянувши лист </w:t>
      </w:r>
      <w:r w:rsidR="00B67C79" w:rsidRPr="00105C45">
        <w:rPr>
          <w:sz w:val="28"/>
          <w:szCs w:val="28"/>
          <w:lang w:val="uk-UA"/>
        </w:rPr>
        <w:t xml:space="preserve">АТ </w:t>
      </w:r>
      <w:proofErr w:type="spellStart"/>
      <w:r w:rsidR="00B67C79" w:rsidRPr="00105C45">
        <w:rPr>
          <w:sz w:val="28"/>
          <w:szCs w:val="28"/>
          <w:lang w:val="uk-UA"/>
        </w:rPr>
        <w:t>„Укртелеком</w:t>
      </w:r>
      <w:proofErr w:type="spellEnd"/>
      <w:r w:rsidR="00B67C79" w:rsidRPr="00105C45">
        <w:rPr>
          <w:sz w:val="28"/>
          <w:szCs w:val="28"/>
          <w:lang w:val="uk-UA"/>
        </w:rPr>
        <w:t>”</w:t>
      </w:r>
      <w:r w:rsidR="00B67C79">
        <w:rPr>
          <w:sz w:val="28"/>
          <w:szCs w:val="28"/>
          <w:lang w:val="uk-UA"/>
        </w:rPr>
        <w:t xml:space="preserve"> від</w:t>
      </w:r>
      <w:r w:rsidR="00710957">
        <w:rPr>
          <w:sz w:val="28"/>
          <w:szCs w:val="28"/>
          <w:lang w:val="uk-UA"/>
        </w:rPr>
        <w:t xml:space="preserve"> 01.04.2025 № 09.01-11</w:t>
      </w:r>
      <w:r w:rsidR="00EE2472" w:rsidRPr="00105C45">
        <w:rPr>
          <w:sz w:val="28"/>
          <w:szCs w:val="28"/>
          <w:lang w:val="uk-UA"/>
        </w:rPr>
        <w:t xml:space="preserve"> </w:t>
      </w:r>
      <w:r w:rsidR="00493D2B" w:rsidRPr="00105C45">
        <w:rPr>
          <w:sz w:val="28"/>
          <w:szCs w:val="28"/>
          <w:lang w:val="uk-UA"/>
        </w:rPr>
        <w:t>виконавчий комітет Решетилівської міської ради</w:t>
      </w:r>
    </w:p>
    <w:p w:rsidR="00097382" w:rsidRPr="00105C45" w:rsidRDefault="00097382" w:rsidP="0009738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105C45">
        <w:rPr>
          <w:b/>
          <w:sz w:val="28"/>
          <w:szCs w:val="28"/>
          <w:lang w:val="uk-UA"/>
        </w:rPr>
        <w:t>ВИРІШИВ:</w:t>
      </w:r>
    </w:p>
    <w:p w:rsidR="000E3588" w:rsidRPr="00105C45" w:rsidRDefault="000E3588" w:rsidP="0009738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3395B" w:rsidRPr="00105C45" w:rsidRDefault="0093395B" w:rsidP="004E72C6">
      <w:pPr>
        <w:ind w:firstLine="567"/>
        <w:jc w:val="both"/>
        <w:rPr>
          <w:sz w:val="28"/>
          <w:szCs w:val="28"/>
          <w:lang w:val="uk-UA" w:eastAsia="ru-RU"/>
        </w:rPr>
      </w:pPr>
      <w:r w:rsidRPr="00105C45">
        <w:rPr>
          <w:color w:val="000000" w:themeColor="text1"/>
          <w:sz w:val="28"/>
          <w:szCs w:val="28"/>
          <w:lang w:val="uk-UA"/>
        </w:rPr>
        <w:t xml:space="preserve">Надати дозвіл на відключення </w:t>
      </w:r>
      <w:r w:rsidR="00231C91" w:rsidRPr="00105C45">
        <w:rPr>
          <w:sz w:val="28"/>
          <w:szCs w:val="28"/>
          <w:lang w:val="uk-UA"/>
        </w:rPr>
        <w:t xml:space="preserve">від мереж (систем) централізованого опалення (теплопостачання) </w:t>
      </w:r>
      <w:r w:rsidRPr="00105C45">
        <w:rPr>
          <w:sz w:val="28"/>
          <w:szCs w:val="28"/>
          <w:lang w:val="uk-UA"/>
        </w:rPr>
        <w:t>будівель Полтавської філ</w:t>
      </w:r>
      <w:r w:rsidR="004E72C6" w:rsidRPr="00105C45">
        <w:rPr>
          <w:sz w:val="28"/>
          <w:szCs w:val="28"/>
          <w:lang w:val="uk-UA"/>
        </w:rPr>
        <w:t xml:space="preserve">ії АТ </w:t>
      </w:r>
      <w:proofErr w:type="spellStart"/>
      <w:r w:rsidR="004E72C6" w:rsidRPr="00105C45">
        <w:rPr>
          <w:sz w:val="28"/>
          <w:szCs w:val="28"/>
          <w:lang w:val="uk-UA"/>
        </w:rPr>
        <w:t>„Укртелеком</w:t>
      </w:r>
      <w:proofErr w:type="spellEnd"/>
      <w:r w:rsidR="004E72C6" w:rsidRPr="00105C45">
        <w:rPr>
          <w:sz w:val="28"/>
          <w:szCs w:val="28"/>
          <w:lang w:val="uk-UA"/>
        </w:rPr>
        <w:t xml:space="preserve">” за адресою: </w:t>
      </w:r>
      <w:r w:rsidR="00105C45" w:rsidRPr="00105C45">
        <w:rPr>
          <w:sz w:val="28"/>
          <w:szCs w:val="28"/>
          <w:lang w:val="uk-UA"/>
        </w:rPr>
        <w:t xml:space="preserve">вул. Старокиївська, 2 та 4 </w:t>
      </w:r>
      <w:r w:rsidRPr="00105C45">
        <w:rPr>
          <w:sz w:val="28"/>
          <w:szCs w:val="28"/>
          <w:lang w:val="uk-UA"/>
        </w:rPr>
        <w:t xml:space="preserve">м. Решетилівка, </w:t>
      </w:r>
      <w:r w:rsidR="00105C45">
        <w:rPr>
          <w:sz w:val="28"/>
          <w:szCs w:val="28"/>
          <w:lang w:val="uk-UA"/>
        </w:rPr>
        <w:t xml:space="preserve">Полтавська область </w:t>
      </w:r>
      <w:r w:rsidRPr="00105C45">
        <w:rPr>
          <w:sz w:val="28"/>
          <w:szCs w:val="28"/>
          <w:lang w:val="uk-UA" w:eastAsia="ru-RU"/>
        </w:rPr>
        <w:t>з улаштуванням індивідуальної системи опалення вказаних будівель.</w:t>
      </w:r>
    </w:p>
    <w:p w:rsidR="000E3588" w:rsidRPr="00105C45" w:rsidRDefault="000E3588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1646C" w:rsidRDefault="0081646C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10957" w:rsidRPr="00105C45" w:rsidRDefault="00710957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953DD" w:rsidRPr="00105C45" w:rsidRDefault="004953DD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E72C6" w:rsidRPr="00105C45" w:rsidRDefault="004E72C6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</w:p>
    <w:p w:rsidR="004E72C6" w:rsidRPr="00105C45" w:rsidRDefault="00710957" w:rsidP="00710957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p w:rsidR="004E72C6" w:rsidRPr="00105C45" w:rsidRDefault="004E72C6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</w:p>
    <w:p w:rsidR="004E72C6" w:rsidRPr="00105C45" w:rsidRDefault="004E72C6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</w:p>
    <w:p w:rsidR="00F86A5A" w:rsidRPr="00105C45" w:rsidRDefault="00F86A5A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86A5A" w:rsidRPr="00105C45" w:rsidSect="00A20346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B3" w:rsidRDefault="007460B3" w:rsidP="001E3E31">
      <w:r>
        <w:separator/>
      </w:r>
    </w:p>
  </w:endnote>
  <w:endnote w:type="continuationSeparator" w:id="0">
    <w:p w:rsidR="007460B3" w:rsidRDefault="007460B3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B3" w:rsidRDefault="007460B3" w:rsidP="001E3E31">
      <w:r>
        <w:separator/>
      </w:r>
    </w:p>
  </w:footnote>
  <w:footnote w:type="continuationSeparator" w:id="0">
    <w:p w:rsidR="007460B3" w:rsidRDefault="007460B3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2393"/>
    <w:rsid w:val="00023D4B"/>
    <w:rsid w:val="00027DEF"/>
    <w:rsid w:val="000560B0"/>
    <w:rsid w:val="00057D11"/>
    <w:rsid w:val="00061E97"/>
    <w:rsid w:val="00085AA9"/>
    <w:rsid w:val="00091EFB"/>
    <w:rsid w:val="00097382"/>
    <w:rsid w:val="000B6509"/>
    <w:rsid w:val="000C4130"/>
    <w:rsid w:val="000E3588"/>
    <w:rsid w:val="000F7353"/>
    <w:rsid w:val="00105C45"/>
    <w:rsid w:val="00107EC4"/>
    <w:rsid w:val="001245E9"/>
    <w:rsid w:val="00137144"/>
    <w:rsid w:val="001576EE"/>
    <w:rsid w:val="00176DCE"/>
    <w:rsid w:val="001A36A1"/>
    <w:rsid w:val="001A427A"/>
    <w:rsid w:val="001A4F1E"/>
    <w:rsid w:val="001A7383"/>
    <w:rsid w:val="001D4338"/>
    <w:rsid w:val="001D7296"/>
    <w:rsid w:val="001E3E31"/>
    <w:rsid w:val="00202FDA"/>
    <w:rsid w:val="00203155"/>
    <w:rsid w:val="002107D8"/>
    <w:rsid w:val="00231C91"/>
    <w:rsid w:val="00234B3C"/>
    <w:rsid w:val="00234CAB"/>
    <w:rsid w:val="00237E8A"/>
    <w:rsid w:val="00251E1C"/>
    <w:rsid w:val="00256174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60F8"/>
    <w:rsid w:val="002C754B"/>
    <w:rsid w:val="002D7E44"/>
    <w:rsid w:val="002E4361"/>
    <w:rsid w:val="002F0B9C"/>
    <w:rsid w:val="00303BAA"/>
    <w:rsid w:val="00311963"/>
    <w:rsid w:val="0032197F"/>
    <w:rsid w:val="00321CD4"/>
    <w:rsid w:val="00344259"/>
    <w:rsid w:val="00345E69"/>
    <w:rsid w:val="0034792D"/>
    <w:rsid w:val="003545E2"/>
    <w:rsid w:val="00354C3F"/>
    <w:rsid w:val="00365DBD"/>
    <w:rsid w:val="003719C3"/>
    <w:rsid w:val="00377F01"/>
    <w:rsid w:val="003911D5"/>
    <w:rsid w:val="00394217"/>
    <w:rsid w:val="003B171F"/>
    <w:rsid w:val="003B353C"/>
    <w:rsid w:val="003B5F91"/>
    <w:rsid w:val="003C2E4D"/>
    <w:rsid w:val="003F6074"/>
    <w:rsid w:val="003F6550"/>
    <w:rsid w:val="003F78E4"/>
    <w:rsid w:val="00400AC1"/>
    <w:rsid w:val="00407674"/>
    <w:rsid w:val="004202DC"/>
    <w:rsid w:val="00425A5D"/>
    <w:rsid w:val="00431699"/>
    <w:rsid w:val="00435527"/>
    <w:rsid w:val="00437D67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4E72C6"/>
    <w:rsid w:val="005017E7"/>
    <w:rsid w:val="00504654"/>
    <w:rsid w:val="00514934"/>
    <w:rsid w:val="005420F0"/>
    <w:rsid w:val="00556367"/>
    <w:rsid w:val="005603E9"/>
    <w:rsid w:val="0058543B"/>
    <w:rsid w:val="0059401E"/>
    <w:rsid w:val="005953AE"/>
    <w:rsid w:val="005A5A5D"/>
    <w:rsid w:val="005A7694"/>
    <w:rsid w:val="005B28E4"/>
    <w:rsid w:val="005B3FCB"/>
    <w:rsid w:val="005E0D79"/>
    <w:rsid w:val="00617C16"/>
    <w:rsid w:val="0062047E"/>
    <w:rsid w:val="00642383"/>
    <w:rsid w:val="00646177"/>
    <w:rsid w:val="00651DEF"/>
    <w:rsid w:val="00671B14"/>
    <w:rsid w:val="006D4E52"/>
    <w:rsid w:val="006E2516"/>
    <w:rsid w:val="006F615B"/>
    <w:rsid w:val="00710957"/>
    <w:rsid w:val="00717EE4"/>
    <w:rsid w:val="00740DC4"/>
    <w:rsid w:val="007460B3"/>
    <w:rsid w:val="007600A3"/>
    <w:rsid w:val="00762A56"/>
    <w:rsid w:val="00763725"/>
    <w:rsid w:val="007864A9"/>
    <w:rsid w:val="007A129B"/>
    <w:rsid w:val="007B27C3"/>
    <w:rsid w:val="007C22A6"/>
    <w:rsid w:val="007D1310"/>
    <w:rsid w:val="007E03E1"/>
    <w:rsid w:val="007F1D0C"/>
    <w:rsid w:val="007F45FE"/>
    <w:rsid w:val="0081320A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81465"/>
    <w:rsid w:val="008971B9"/>
    <w:rsid w:val="008A021D"/>
    <w:rsid w:val="008A26FC"/>
    <w:rsid w:val="008A5D70"/>
    <w:rsid w:val="008A7620"/>
    <w:rsid w:val="008B476F"/>
    <w:rsid w:val="008C2F2E"/>
    <w:rsid w:val="008E7502"/>
    <w:rsid w:val="008F3A71"/>
    <w:rsid w:val="008F3B64"/>
    <w:rsid w:val="0092426B"/>
    <w:rsid w:val="0092577D"/>
    <w:rsid w:val="009316ED"/>
    <w:rsid w:val="0093395B"/>
    <w:rsid w:val="00933B12"/>
    <w:rsid w:val="00964256"/>
    <w:rsid w:val="0097349C"/>
    <w:rsid w:val="0097647C"/>
    <w:rsid w:val="00993F71"/>
    <w:rsid w:val="009954CF"/>
    <w:rsid w:val="009A6042"/>
    <w:rsid w:val="009B6490"/>
    <w:rsid w:val="009C0E1A"/>
    <w:rsid w:val="009C3844"/>
    <w:rsid w:val="009D333F"/>
    <w:rsid w:val="009E0563"/>
    <w:rsid w:val="00A15810"/>
    <w:rsid w:val="00A20346"/>
    <w:rsid w:val="00A24E14"/>
    <w:rsid w:val="00A445A0"/>
    <w:rsid w:val="00A51066"/>
    <w:rsid w:val="00A60E5C"/>
    <w:rsid w:val="00A64548"/>
    <w:rsid w:val="00A72F0F"/>
    <w:rsid w:val="00A7486A"/>
    <w:rsid w:val="00A859D9"/>
    <w:rsid w:val="00A8608A"/>
    <w:rsid w:val="00A86305"/>
    <w:rsid w:val="00A919AB"/>
    <w:rsid w:val="00AB6379"/>
    <w:rsid w:val="00AD772E"/>
    <w:rsid w:val="00AE442A"/>
    <w:rsid w:val="00B11055"/>
    <w:rsid w:val="00B45F2A"/>
    <w:rsid w:val="00B46DD8"/>
    <w:rsid w:val="00B6113E"/>
    <w:rsid w:val="00B67C79"/>
    <w:rsid w:val="00B847C5"/>
    <w:rsid w:val="00B96568"/>
    <w:rsid w:val="00BB7EF7"/>
    <w:rsid w:val="00BD1D03"/>
    <w:rsid w:val="00C05B8E"/>
    <w:rsid w:val="00C1592C"/>
    <w:rsid w:val="00C22906"/>
    <w:rsid w:val="00C332CD"/>
    <w:rsid w:val="00C5347B"/>
    <w:rsid w:val="00C6316D"/>
    <w:rsid w:val="00C730AC"/>
    <w:rsid w:val="00C94455"/>
    <w:rsid w:val="00CB751A"/>
    <w:rsid w:val="00CD65D2"/>
    <w:rsid w:val="00CD70CC"/>
    <w:rsid w:val="00CE4A5C"/>
    <w:rsid w:val="00D03D37"/>
    <w:rsid w:val="00D1203C"/>
    <w:rsid w:val="00D367AE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E36AD"/>
    <w:rsid w:val="00DE582C"/>
    <w:rsid w:val="00E06C0E"/>
    <w:rsid w:val="00E06E10"/>
    <w:rsid w:val="00E272A4"/>
    <w:rsid w:val="00E322EC"/>
    <w:rsid w:val="00E440C0"/>
    <w:rsid w:val="00E45037"/>
    <w:rsid w:val="00E475A1"/>
    <w:rsid w:val="00E63912"/>
    <w:rsid w:val="00E6396B"/>
    <w:rsid w:val="00E91247"/>
    <w:rsid w:val="00EC2688"/>
    <w:rsid w:val="00ED1195"/>
    <w:rsid w:val="00EE2472"/>
    <w:rsid w:val="00EE4E83"/>
    <w:rsid w:val="00F43FF2"/>
    <w:rsid w:val="00F45529"/>
    <w:rsid w:val="00F512A8"/>
    <w:rsid w:val="00F57814"/>
    <w:rsid w:val="00F57B48"/>
    <w:rsid w:val="00F62371"/>
    <w:rsid w:val="00F63986"/>
    <w:rsid w:val="00F71611"/>
    <w:rsid w:val="00F83A89"/>
    <w:rsid w:val="00F86A5A"/>
    <w:rsid w:val="00FA2CCF"/>
    <w:rsid w:val="00FB4390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customStyle="1" w:styleId="af2">
    <w:name w:val="Основний текст_"/>
    <w:basedOn w:val="a0"/>
    <w:link w:val="11"/>
    <w:rsid w:val="009339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ий текст1"/>
    <w:basedOn w:val="a"/>
    <w:link w:val="af2"/>
    <w:rsid w:val="0093395B"/>
    <w:pPr>
      <w:widowControl w:val="0"/>
      <w:shd w:val="clear" w:color="auto" w:fill="FFFFFF"/>
      <w:suppressAutoHyphens w:val="0"/>
      <w:spacing w:before="420" w:after="1020" w:line="0" w:lineRule="atLeast"/>
      <w:jc w:val="both"/>
    </w:pPr>
    <w:rPr>
      <w:kern w:val="0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customStyle="1" w:styleId="af2">
    <w:name w:val="Основний текст_"/>
    <w:basedOn w:val="a0"/>
    <w:link w:val="11"/>
    <w:rsid w:val="009339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ий текст1"/>
    <w:basedOn w:val="a"/>
    <w:link w:val="af2"/>
    <w:rsid w:val="0093395B"/>
    <w:pPr>
      <w:widowControl w:val="0"/>
      <w:shd w:val="clear" w:color="auto" w:fill="FFFFFF"/>
      <w:suppressAutoHyphens w:val="0"/>
      <w:spacing w:before="420" w:after="1020" w:line="0" w:lineRule="atLeast"/>
      <w:jc w:val="both"/>
    </w:pPr>
    <w:rPr>
      <w:kern w:val="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6FFC-6F87-4B70-9DD1-46C2E96D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miskrada1@outlook.com</cp:lastModifiedBy>
  <cp:revision>4</cp:revision>
  <cp:lastPrinted>2025-04-29T05:32:00Z</cp:lastPrinted>
  <dcterms:created xsi:type="dcterms:W3CDTF">2025-04-29T05:33:00Z</dcterms:created>
  <dcterms:modified xsi:type="dcterms:W3CDTF">2025-04-29T08:48:00Z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1128210957</vt:i4>
  </property>
</Properties>
</file>