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0E" w:rsidRPr="00662B4B" w:rsidRDefault="008A5C0E" w:rsidP="008A5C0E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662B4B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C216742" wp14:editId="38831FC0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C0E" w:rsidRPr="00662B4B" w:rsidRDefault="008A5C0E" w:rsidP="008A5C0E">
      <w:pPr>
        <w:pStyle w:val="2"/>
        <w:ind w:right="-1"/>
        <w:rPr>
          <w:lang w:val="uk-UA"/>
        </w:rPr>
      </w:pPr>
      <w:r w:rsidRPr="00662B4B">
        <w:rPr>
          <w:lang w:val="uk-UA"/>
        </w:rPr>
        <w:t>РЕШЕТИЛІВСЬКА МІСЬКА РАДА</w:t>
      </w:r>
    </w:p>
    <w:p w:rsidR="008A5C0E" w:rsidRPr="00662B4B" w:rsidRDefault="008A5C0E" w:rsidP="008A5C0E">
      <w:pPr>
        <w:ind w:right="-1"/>
        <w:jc w:val="center"/>
        <w:rPr>
          <w:sz w:val="28"/>
          <w:szCs w:val="28"/>
          <w:lang w:val="uk-UA"/>
        </w:rPr>
      </w:pPr>
      <w:r w:rsidRPr="00662B4B">
        <w:rPr>
          <w:b/>
          <w:bCs/>
          <w:sz w:val="28"/>
          <w:szCs w:val="28"/>
          <w:lang w:val="uk-UA"/>
        </w:rPr>
        <w:t>ПОЛТАВСЬКОЇ ОБЛАСТІ</w:t>
      </w:r>
    </w:p>
    <w:p w:rsidR="008A5C0E" w:rsidRPr="00662B4B" w:rsidRDefault="008A5C0E" w:rsidP="008A5C0E">
      <w:pPr>
        <w:ind w:right="-1"/>
        <w:jc w:val="center"/>
        <w:rPr>
          <w:sz w:val="28"/>
          <w:szCs w:val="28"/>
          <w:lang w:val="uk-UA"/>
        </w:rPr>
      </w:pPr>
      <w:r w:rsidRPr="00662B4B">
        <w:rPr>
          <w:b/>
          <w:bCs/>
          <w:sz w:val="28"/>
          <w:szCs w:val="28"/>
          <w:lang w:val="uk-UA"/>
        </w:rPr>
        <w:t>(п’ятдесят четверта позачергова сесія восьмого скликання)</w:t>
      </w:r>
    </w:p>
    <w:p w:rsidR="008A5C0E" w:rsidRPr="00662B4B" w:rsidRDefault="008A5C0E" w:rsidP="008A5C0E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8A5C0E" w:rsidRPr="00662B4B" w:rsidRDefault="008A5C0E" w:rsidP="008A5C0E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662B4B">
        <w:rPr>
          <w:b/>
          <w:bCs/>
          <w:lang w:val="uk-UA"/>
        </w:rPr>
        <w:t>РІШЕННЯ</w:t>
      </w:r>
    </w:p>
    <w:p w:rsidR="008A5C0E" w:rsidRPr="00662B4B" w:rsidRDefault="008A5C0E" w:rsidP="008A5C0E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8A5C0E" w:rsidRPr="00662B4B" w:rsidRDefault="000108CE" w:rsidP="008A5C0E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bCs/>
          <w:lang w:val="uk-UA"/>
        </w:rPr>
      </w:pPr>
      <w:r>
        <w:rPr>
          <w:bCs/>
          <w:lang w:val="uk-UA"/>
        </w:rPr>
        <w:t>04</w:t>
      </w:r>
      <w:r w:rsidR="00B3416E">
        <w:rPr>
          <w:bCs/>
          <w:lang w:val="uk-UA"/>
        </w:rPr>
        <w:t xml:space="preserve"> березня</w:t>
      </w:r>
      <w:r w:rsidR="008A5C0E" w:rsidRPr="00662B4B">
        <w:rPr>
          <w:bCs/>
          <w:lang w:val="uk-UA"/>
        </w:rPr>
        <w:t xml:space="preserve"> 2025 року</w:t>
      </w:r>
      <w:r w:rsidR="008A5C0E" w:rsidRPr="00662B4B">
        <w:rPr>
          <w:bCs/>
          <w:lang w:val="uk-UA"/>
        </w:rPr>
        <w:tab/>
        <w:t>м. Решетилівка</w:t>
      </w:r>
      <w:r w:rsidR="008A5C0E" w:rsidRPr="00662B4B">
        <w:rPr>
          <w:bCs/>
          <w:lang w:val="uk-UA"/>
        </w:rPr>
        <w:tab/>
        <w:t xml:space="preserve">№ </w:t>
      </w:r>
      <w:r w:rsidR="00F722A5">
        <w:rPr>
          <w:bCs/>
          <w:lang w:val="uk-UA"/>
        </w:rPr>
        <w:t>2148</w:t>
      </w:r>
      <w:bookmarkStart w:id="1" w:name="_GoBack"/>
      <w:bookmarkEnd w:id="1"/>
      <w:r w:rsidR="008A5C0E" w:rsidRPr="00662B4B">
        <w:rPr>
          <w:bCs/>
          <w:lang w:val="uk-UA"/>
        </w:rPr>
        <w:t>-54-VIIІ</w:t>
      </w:r>
    </w:p>
    <w:p w:rsidR="008A5C0E" w:rsidRPr="00662B4B" w:rsidRDefault="008A5C0E" w:rsidP="008A5C0E">
      <w:pPr>
        <w:pStyle w:val="a0"/>
        <w:spacing w:after="0" w:line="240" w:lineRule="auto"/>
        <w:rPr>
          <w:sz w:val="28"/>
          <w:szCs w:val="28"/>
          <w:lang w:val="uk-UA"/>
        </w:rPr>
      </w:pPr>
    </w:p>
    <w:p w:rsidR="0023587F" w:rsidRPr="00583A74" w:rsidRDefault="00DB6728" w:rsidP="00C25E9A">
      <w:pPr>
        <w:ind w:right="-1"/>
        <w:jc w:val="both"/>
        <w:rPr>
          <w:bCs/>
          <w:sz w:val="28"/>
          <w:szCs w:val="28"/>
          <w:lang w:val="uk-UA"/>
        </w:rPr>
      </w:pPr>
      <w:r w:rsidRPr="00583A74">
        <w:rPr>
          <w:bCs/>
          <w:sz w:val="28"/>
          <w:szCs w:val="28"/>
          <w:lang w:val="uk-UA"/>
        </w:rPr>
        <w:t>Про</w:t>
      </w:r>
      <w:bookmarkEnd w:id="0"/>
      <w:r w:rsidR="00082683" w:rsidRPr="00583A74">
        <w:rPr>
          <w:bCs/>
          <w:sz w:val="28"/>
          <w:szCs w:val="28"/>
          <w:lang w:val="uk-UA"/>
        </w:rPr>
        <w:t xml:space="preserve"> затвердження </w:t>
      </w:r>
      <w:r w:rsidRPr="00583A74">
        <w:rPr>
          <w:bCs/>
          <w:sz w:val="28"/>
          <w:szCs w:val="28"/>
          <w:lang w:val="uk-UA"/>
        </w:rPr>
        <w:t>проект</w:t>
      </w:r>
      <w:r w:rsidR="00641B46" w:rsidRPr="00583A74">
        <w:rPr>
          <w:bCs/>
          <w:sz w:val="28"/>
          <w:szCs w:val="28"/>
          <w:lang w:val="uk-UA"/>
        </w:rPr>
        <w:t>у</w:t>
      </w:r>
      <w:r w:rsidR="00082683" w:rsidRPr="00583A74">
        <w:rPr>
          <w:bCs/>
          <w:sz w:val="28"/>
          <w:szCs w:val="28"/>
          <w:lang w:val="uk-UA"/>
        </w:rPr>
        <w:t xml:space="preserve"> </w:t>
      </w:r>
      <w:r w:rsidRPr="00583A74">
        <w:rPr>
          <w:bCs/>
          <w:sz w:val="28"/>
          <w:szCs w:val="28"/>
          <w:lang w:val="uk-UA"/>
        </w:rPr>
        <w:t xml:space="preserve">землеустрою </w:t>
      </w:r>
      <w:r w:rsidR="00082683" w:rsidRPr="00583A74">
        <w:rPr>
          <w:bCs/>
          <w:sz w:val="28"/>
          <w:szCs w:val="28"/>
          <w:lang w:val="uk-UA"/>
        </w:rPr>
        <w:t xml:space="preserve">щодо </w:t>
      </w:r>
      <w:r w:rsidRPr="00583A74">
        <w:rPr>
          <w:bCs/>
          <w:sz w:val="28"/>
          <w:szCs w:val="28"/>
          <w:lang w:val="uk-UA"/>
        </w:rPr>
        <w:t>відведення земельн</w:t>
      </w:r>
      <w:r w:rsidR="00641B46" w:rsidRPr="00583A74">
        <w:rPr>
          <w:bCs/>
          <w:sz w:val="28"/>
          <w:szCs w:val="28"/>
          <w:lang w:val="uk-UA"/>
        </w:rPr>
        <w:t>ої</w:t>
      </w:r>
      <w:r w:rsidRPr="00583A74">
        <w:rPr>
          <w:bCs/>
          <w:sz w:val="28"/>
          <w:szCs w:val="28"/>
          <w:lang w:val="uk-UA"/>
        </w:rPr>
        <w:t xml:space="preserve"> ділян</w:t>
      </w:r>
      <w:r w:rsidR="00641B46" w:rsidRPr="00583A74">
        <w:rPr>
          <w:bCs/>
          <w:sz w:val="28"/>
          <w:szCs w:val="28"/>
          <w:lang w:val="uk-UA"/>
        </w:rPr>
        <w:t>ки</w:t>
      </w:r>
      <w:r w:rsidR="00583A74" w:rsidRPr="00583A74">
        <w:rPr>
          <w:bCs/>
          <w:sz w:val="28"/>
          <w:szCs w:val="28"/>
          <w:lang w:val="uk-UA"/>
        </w:rPr>
        <w:t xml:space="preserve"> для ведення особистого селянського господарства</w:t>
      </w:r>
    </w:p>
    <w:p w:rsidR="00641B46" w:rsidRPr="00583A74" w:rsidRDefault="00641B46" w:rsidP="00583A74">
      <w:pPr>
        <w:tabs>
          <w:tab w:val="left" w:pos="1050"/>
        </w:tabs>
        <w:ind w:right="-1"/>
        <w:jc w:val="both"/>
        <w:rPr>
          <w:sz w:val="28"/>
          <w:szCs w:val="28"/>
          <w:lang w:val="uk-UA"/>
        </w:rPr>
      </w:pPr>
    </w:p>
    <w:p w:rsidR="00596CD4" w:rsidRPr="00583A74" w:rsidRDefault="00583A74" w:rsidP="00583A74">
      <w:pPr>
        <w:ind w:right="-1" w:firstLine="567"/>
        <w:jc w:val="both"/>
        <w:rPr>
          <w:sz w:val="28"/>
          <w:szCs w:val="28"/>
          <w:lang w:val="uk-UA"/>
        </w:rPr>
      </w:pPr>
      <w:r w:rsidRPr="00583A74">
        <w:rPr>
          <w:sz w:val="28"/>
          <w:szCs w:val="28"/>
          <w:lang w:val="uk-UA"/>
        </w:rPr>
        <w:t xml:space="preserve">Керуючись пунктом 34 частини першої статті 26 Закону України </w:t>
      </w:r>
      <w:r w:rsidRPr="00583A74">
        <w:rPr>
          <w:sz w:val="28"/>
          <w:szCs w:val="28"/>
          <w:shd w:val="clear" w:color="auto" w:fill="FFFFFF"/>
          <w:lang w:val="uk-UA"/>
        </w:rPr>
        <w:t>,,</w:t>
      </w:r>
      <w:r w:rsidRPr="00583A74">
        <w:rPr>
          <w:sz w:val="28"/>
          <w:szCs w:val="28"/>
          <w:lang w:val="uk-UA"/>
        </w:rPr>
        <w:t>Про місцеве самоврядування в Україні</w:t>
      </w:r>
      <w:r w:rsidRPr="00583A74">
        <w:rPr>
          <w:sz w:val="28"/>
          <w:szCs w:val="28"/>
          <w:shd w:val="clear" w:color="auto" w:fill="FFFFFF"/>
          <w:lang w:val="uk-UA"/>
        </w:rPr>
        <w:t>”,</w:t>
      </w:r>
      <w:r w:rsidR="00DB6728" w:rsidRPr="00583A74">
        <w:rPr>
          <w:sz w:val="28"/>
          <w:szCs w:val="28"/>
          <w:lang w:val="uk-UA"/>
        </w:rPr>
        <w:t xml:space="preserve"> Земельним код</w:t>
      </w:r>
      <w:r w:rsidRPr="00583A74">
        <w:rPr>
          <w:sz w:val="28"/>
          <w:szCs w:val="28"/>
          <w:lang w:val="uk-UA"/>
        </w:rPr>
        <w:t>ексом України, законами України</w:t>
      </w:r>
      <w:r w:rsidR="00DB6728" w:rsidRPr="00583A74">
        <w:rPr>
          <w:sz w:val="28"/>
          <w:szCs w:val="28"/>
          <w:lang w:val="uk-UA"/>
        </w:rPr>
        <w:t xml:space="preserve"> </w:t>
      </w:r>
      <w:proofErr w:type="spellStart"/>
      <w:r w:rsidR="00DB6728" w:rsidRPr="00583A74">
        <w:rPr>
          <w:sz w:val="28"/>
          <w:szCs w:val="28"/>
          <w:lang w:val="uk-UA"/>
        </w:rPr>
        <w:t>„Про</w:t>
      </w:r>
      <w:proofErr w:type="spellEnd"/>
      <w:r w:rsidR="00DB6728" w:rsidRPr="00583A74">
        <w:rPr>
          <w:sz w:val="28"/>
          <w:szCs w:val="28"/>
          <w:lang w:val="uk-UA"/>
        </w:rPr>
        <w:t xml:space="preserve"> землеустрій”, ,,Пр</w:t>
      </w:r>
      <w:r w:rsidR="00641B46" w:rsidRPr="00583A74">
        <w:rPr>
          <w:sz w:val="28"/>
          <w:szCs w:val="28"/>
          <w:lang w:val="uk-UA"/>
        </w:rPr>
        <w:t>о державний земельний кадастр”</w:t>
      </w:r>
      <w:r w:rsidR="00DB6728" w:rsidRPr="00583A74">
        <w:rPr>
          <w:sz w:val="28"/>
          <w:szCs w:val="28"/>
          <w:lang w:val="uk-UA"/>
        </w:rPr>
        <w:t xml:space="preserve">, розглянувши клопотання </w:t>
      </w:r>
      <w:r w:rsidR="008A5C0E">
        <w:rPr>
          <w:bCs/>
          <w:sz w:val="28"/>
          <w:szCs w:val="28"/>
          <w:lang w:val="uk-UA"/>
        </w:rPr>
        <w:t>ДОЛІ Владислава Івановича</w:t>
      </w:r>
      <w:r w:rsidR="0023587F" w:rsidRPr="00583A74">
        <w:rPr>
          <w:bCs/>
          <w:sz w:val="28"/>
          <w:szCs w:val="28"/>
          <w:lang w:val="uk-UA"/>
        </w:rPr>
        <w:t>,</w:t>
      </w:r>
      <w:r w:rsidR="006512E0" w:rsidRPr="00583A74">
        <w:rPr>
          <w:bCs/>
          <w:sz w:val="28"/>
          <w:szCs w:val="28"/>
          <w:lang w:val="uk-UA"/>
        </w:rPr>
        <w:t xml:space="preserve"> </w:t>
      </w:r>
      <w:r w:rsidR="00DB6728" w:rsidRPr="00583A74">
        <w:rPr>
          <w:sz w:val="28"/>
          <w:szCs w:val="28"/>
          <w:lang w:val="uk-UA"/>
        </w:rPr>
        <w:t>право власності на об’єкт нерухомо</w:t>
      </w:r>
      <w:r w:rsidR="001D0F33" w:rsidRPr="00583A74">
        <w:rPr>
          <w:sz w:val="28"/>
          <w:szCs w:val="28"/>
          <w:lang w:val="uk-UA"/>
        </w:rPr>
        <w:t>го майна</w:t>
      </w:r>
      <w:r w:rsidR="00082683" w:rsidRPr="00583A74">
        <w:rPr>
          <w:sz w:val="28"/>
          <w:szCs w:val="28"/>
          <w:lang w:val="uk-UA"/>
        </w:rPr>
        <w:t>,</w:t>
      </w:r>
      <w:r w:rsidR="006512E0" w:rsidRPr="00583A74">
        <w:rPr>
          <w:sz w:val="28"/>
          <w:szCs w:val="28"/>
          <w:lang w:val="uk-UA"/>
        </w:rPr>
        <w:t xml:space="preserve"> </w:t>
      </w:r>
      <w:r w:rsidR="00DB6728" w:rsidRPr="00583A74">
        <w:rPr>
          <w:sz w:val="28"/>
          <w:szCs w:val="28"/>
          <w:lang w:val="uk-UA"/>
        </w:rPr>
        <w:t xml:space="preserve">що знаходиться на земельній ділянці, </w:t>
      </w:r>
      <w:r w:rsidR="006512E0" w:rsidRPr="00583A74">
        <w:rPr>
          <w:sz w:val="28"/>
          <w:szCs w:val="28"/>
          <w:lang w:val="uk-UA"/>
        </w:rPr>
        <w:t xml:space="preserve">враховуючи висновки спільних постійних комісій міської ради, </w:t>
      </w:r>
      <w:r w:rsidR="00DB6728" w:rsidRPr="00583A74">
        <w:rPr>
          <w:sz w:val="28"/>
          <w:szCs w:val="28"/>
          <w:lang w:val="uk-UA"/>
        </w:rPr>
        <w:t>Решетилівська міська рада</w:t>
      </w:r>
    </w:p>
    <w:p w:rsidR="00596CD4" w:rsidRPr="00583A74" w:rsidRDefault="00DB6728" w:rsidP="00583A74">
      <w:pPr>
        <w:ind w:right="-1"/>
        <w:rPr>
          <w:sz w:val="28"/>
          <w:szCs w:val="28"/>
          <w:lang w:val="uk-UA"/>
        </w:rPr>
      </w:pPr>
      <w:r w:rsidRPr="00583A74">
        <w:rPr>
          <w:b/>
          <w:bCs/>
          <w:sz w:val="28"/>
          <w:szCs w:val="28"/>
          <w:lang w:val="uk-UA"/>
        </w:rPr>
        <w:t>ВИРІШИЛА:</w:t>
      </w:r>
    </w:p>
    <w:p w:rsidR="00596CD4" w:rsidRPr="00583A74" w:rsidRDefault="00596CD4" w:rsidP="00583A74">
      <w:pPr>
        <w:tabs>
          <w:tab w:val="left" w:pos="709"/>
        </w:tabs>
        <w:ind w:right="-1" w:firstLine="567"/>
        <w:jc w:val="both"/>
        <w:rPr>
          <w:bCs/>
          <w:sz w:val="28"/>
          <w:szCs w:val="28"/>
          <w:lang w:val="uk-UA"/>
        </w:rPr>
      </w:pPr>
    </w:p>
    <w:p w:rsidR="00596CD4" w:rsidRPr="00C25E9A" w:rsidRDefault="00C25E9A" w:rsidP="00C25E9A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A5C0E" w:rsidRPr="008A5C0E">
        <w:rPr>
          <w:sz w:val="28"/>
          <w:szCs w:val="28"/>
          <w:lang w:val="uk-UA"/>
        </w:rPr>
        <w:t>Затвердити ДОЛІ Владиславу Івановичу</w:t>
      </w:r>
      <w:r w:rsidR="008A5C0E" w:rsidRPr="008A5C0E">
        <w:rPr>
          <w:bCs/>
          <w:sz w:val="28"/>
          <w:szCs w:val="28"/>
          <w:lang w:val="uk-UA"/>
        </w:rPr>
        <w:t xml:space="preserve"> </w:t>
      </w:r>
      <w:proofErr w:type="spellStart"/>
      <w:r w:rsidR="008A5C0E" w:rsidRPr="008A5C0E">
        <w:rPr>
          <w:sz w:val="28"/>
          <w:szCs w:val="28"/>
          <w:lang w:val="uk-UA"/>
        </w:rPr>
        <w:t>„Проект</w:t>
      </w:r>
      <w:proofErr w:type="spellEnd"/>
      <w:r w:rsidR="008A5C0E" w:rsidRPr="008A5C0E">
        <w:rPr>
          <w:sz w:val="28"/>
          <w:szCs w:val="28"/>
          <w:lang w:val="uk-UA"/>
        </w:rPr>
        <w:t xml:space="preserve"> землеустрою щодо відведення земельної ділянки Цільове призначення земельної ділянки </w:t>
      </w:r>
      <w:proofErr w:type="spellStart"/>
      <w:r w:rsidR="008A5C0E" w:rsidRPr="008A5C0E">
        <w:rPr>
          <w:sz w:val="28"/>
          <w:szCs w:val="28"/>
          <w:lang w:val="uk-UA"/>
        </w:rPr>
        <w:t>„Для</w:t>
      </w:r>
      <w:proofErr w:type="spellEnd"/>
      <w:r w:rsidR="008A5C0E" w:rsidRPr="008A5C0E">
        <w:rPr>
          <w:sz w:val="28"/>
          <w:szCs w:val="28"/>
          <w:lang w:val="uk-UA"/>
        </w:rPr>
        <w:t xml:space="preserve"> ведення особистого селянського господарства” (код – 01.03) гр. Доля Владислав Іванович Адреса земельної ділянки: в селище Покровське, вул. Центральна,</w:t>
      </w:r>
      <w:r w:rsidR="008A5C0E" w:rsidRPr="008A5C0E">
        <w:rPr>
          <w:sz w:val="28"/>
          <w:szCs w:val="28"/>
          <w:lang w:val="uk-UA"/>
        </w:rPr>
        <w:br/>
        <w:t>№ 1Д, Полтавського району, Полтавської області” площею 1,7769 га, кадастровий номер 5324280900:00:006:0121, розробленого на підставі рішень Решетилівської міської ради Полтавської області восьмого скликання від</w:t>
      </w:r>
      <w:r w:rsidR="008A5C0E" w:rsidRPr="008A5C0E">
        <w:rPr>
          <w:sz w:val="28"/>
          <w:szCs w:val="28"/>
          <w:lang w:val="uk-UA"/>
        </w:rPr>
        <w:br/>
        <w:t>30 серпня 2024 року № 1946-48-</w:t>
      </w:r>
      <w:r w:rsidR="008A5C0E" w:rsidRPr="008A5C0E">
        <w:rPr>
          <w:sz w:val="28"/>
          <w:szCs w:val="28"/>
          <w:lang w:val="en-US"/>
        </w:rPr>
        <w:t>VIII</w:t>
      </w:r>
      <w:r w:rsidR="008A5C0E" w:rsidRPr="008A5C0E">
        <w:rPr>
          <w:sz w:val="28"/>
          <w:szCs w:val="28"/>
          <w:lang w:val="uk-UA"/>
        </w:rPr>
        <w:t>, від 31 жовтня 2024 року № 2011-50-</w:t>
      </w:r>
      <w:r w:rsidR="008A5C0E" w:rsidRPr="008A5C0E">
        <w:rPr>
          <w:sz w:val="28"/>
          <w:szCs w:val="28"/>
          <w:lang w:val="en-US"/>
        </w:rPr>
        <w:t>VIII</w:t>
      </w:r>
      <w:r w:rsidR="008A5C0E" w:rsidRPr="008A5C0E">
        <w:rPr>
          <w:sz w:val="28"/>
          <w:szCs w:val="28"/>
          <w:lang w:val="uk-UA"/>
        </w:rPr>
        <w:t xml:space="preserve"> </w:t>
      </w:r>
      <w:r w:rsidRPr="00626535">
        <w:rPr>
          <w:sz w:val="28"/>
          <w:szCs w:val="28"/>
          <w:lang w:val="uk-UA"/>
        </w:rPr>
        <w:t>з метою передачі у користування на умовах оренди</w:t>
      </w:r>
      <w:r>
        <w:rPr>
          <w:sz w:val="28"/>
          <w:szCs w:val="28"/>
          <w:lang w:val="uk-UA"/>
        </w:rPr>
        <w:t>.</w:t>
      </w:r>
    </w:p>
    <w:p w:rsidR="00C25E9A" w:rsidRPr="00B96715" w:rsidRDefault="00C25E9A" w:rsidP="00C25E9A">
      <w:pPr>
        <w:pStyle w:val="af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96715">
        <w:rPr>
          <w:sz w:val="28"/>
          <w:szCs w:val="28"/>
          <w:lang w:val="uk-UA"/>
        </w:rPr>
        <w:t xml:space="preserve">1) Передати </w:t>
      </w:r>
      <w:r>
        <w:rPr>
          <w:bCs/>
          <w:sz w:val="28"/>
          <w:szCs w:val="28"/>
          <w:lang w:val="uk-UA"/>
        </w:rPr>
        <w:t>ДОЛІ Владиславу Івановичу</w:t>
      </w:r>
      <w:r w:rsidRPr="00B96715">
        <w:rPr>
          <w:bCs/>
          <w:sz w:val="28"/>
          <w:szCs w:val="28"/>
          <w:lang w:val="uk-UA"/>
        </w:rPr>
        <w:t xml:space="preserve"> </w:t>
      </w:r>
      <w:r w:rsidRPr="00B96715">
        <w:rPr>
          <w:sz w:val="28"/>
          <w:szCs w:val="28"/>
          <w:lang w:val="uk-UA"/>
        </w:rPr>
        <w:t xml:space="preserve">в тимчасове користування (оренду), терміном на 10 (десять) років земельну ділянку площею </w:t>
      </w:r>
      <w:r>
        <w:rPr>
          <w:sz w:val="28"/>
          <w:szCs w:val="28"/>
          <w:lang w:val="uk-UA"/>
        </w:rPr>
        <w:t>1,7769</w:t>
      </w:r>
      <w:r w:rsidRPr="00B96715">
        <w:rPr>
          <w:sz w:val="28"/>
          <w:szCs w:val="28"/>
          <w:lang w:val="uk-UA"/>
        </w:rPr>
        <w:t xml:space="preserve"> га (кадастровий номер </w:t>
      </w:r>
      <w:r w:rsidRPr="008A5C0E">
        <w:rPr>
          <w:sz w:val="28"/>
          <w:szCs w:val="28"/>
          <w:lang w:val="uk-UA"/>
        </w:rPr>
        <w:t>5324280900:00:006:0121</w:t>
      </w:r>
      <w:r w:rsidRPr="00B96715">
        <w:rPr>
          <w:sz w:val="28"/>
          <w:szCs w:val="28"/>
          <w:lang w:val="uk-UA"/>
        </w:rPr>
        <w:t xml:space="preserve">), на території Решетилівської міської територіальної громади Полтавського району Полтавської області для </w:t>
      </w:r>
      <w:r>
        <w:rPr>
          <w:sz w:val="28"/>
          <w:szCs w:val="28"/>
          <w:lang w:val="uk-UA"/>
        </w:rPr>
        <w:t>ведення особистого селянського господарства</w:t>
      </w:r>
      <w:r w:rsidRPr="00B96715">
        <w:rPr>
          <w:sz w:val="28"/>
          <w:szCs w:val="28"/>
          <w:lang w:val="uk-UA"/>
        </w:rPr>
        <w:t>.</w:t>
      </w:r>
    </w:p>
    <w:p w:rsidR="00C25E9A" w:rsidRPr="00B96715" w:rsidRDefault="00C25E9A" w:rsidP="00C25E9A">
      <w:pPr>
        <w:pStyle w:val="af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96715">
        <w:rPr>
          <w:sz w:val="28"/>
          <w:szCs w:val="28"/>
          <w:lang w:val="uk-UA"/>
        </w:rPr>
        <w:t>2) Встановити орендну плату за користування</w:t>
      </w:r>
      <w:r w:rsidR="002B4844">
        <w:rPr>
          <w:sz w:val="28"/>
          <w:szCs w:val="28"/>
          <w:lang w:val="uk-UA"/>
        </w:rPr>
        <w:t xml:space="preserve"> земельною ділянкою у розмірі </w:t>
      </w:r>
      <w:r w:rsidR="002B4844" w:rsidRPr="002B4844">
        <w:rPr>
          <w:sz w:val="28"/>
          <w:szCs w:val="28"/>
          <w:lang w:val="uk-UA"/>
        </w:rPr>
        <w:t>3</w:t>
      </w:r>
      <w:r w:rsidRPr="00B96715">
        <w:rPr>
          <w:sz w:val="28"/>
          <w:szCs w:val="28"/>
          <w:lang w:val="uk-UA"/>
        </w:rPr>
        <w:t xml:space="preserve"> % (</w:t>
      </w:r>
      <w:r w:rsidR="002B4844">
        <w:rPr>
          <w:sz w:val="28"/>
          <w:szCs w:val="28"/>
          <w:lang w:val="uk-UA"/>
        </w:rPr>
        <w:t>три відсотки</w:t>
      </w:r>
      <w:r w:rsidRPr="00B96715">
        <w:rPr>
          <w:sz w:val="28"/>
          <w:szCs w:val="28"/>
          <w:lang w:val="uk-UA"/>
        </w:rPr>
        <w:t>) від нормативної грошової оцінки земельної ділянки.</w:t>
      </w:r>
    </w:p>
    <w:p w:rsidR="00C25E9A" w:rsidRPr="00B96715" w:rsidRDefault="00C25E9A" w:rsidP="00C25E9A">
      <w:pPr>
        <w:pStyle w:val="af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96715">
        <w:rPr>
          <w:sz w:val="28"/>
          <w:szCs w:val="28"/>
          <w:lang w:val="uk-UA"/>
        </w:rPr>
        <w:t xml:space="preserve">3) Уповноважити міського голову Оксану ДЯДЮНОВУ підписати договір оренди землі із </w:t>
      </w:r>
      <w:r>
        <w:rPr>
          <w:bCs/>
          <w:sz w:val="28"/>
          <w:szCs w:val="28"/>
          <w:lang w:val="uk-UA"/>
        </w:rPr>
        <w:t>ДОЛЕЮ Владиславом Івановичем</w:t>
      </w:r>
      <w:r w:rsidRPr="00B96715">
        <w:rPr>
          <w:sz w:val="28"/>
          <w:szCs w:val="28"/>
          <w:lang w:val="uk-UA"/>
        </w:rPr>
        <w:t>.</w:t>
      </w:r>
    </w:p>
    <w:p w:rsidR="00C25E9A" w:rsidRPr="00626535" w:rsidRDefault="00C25E9A" w:rsidP="00C25E9A">
      <w:pPr>
        <w:pStyle w:val="af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Pr="00B96715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Pr="00B96715">
        <w:rPr>
          <w:rFonts w:eastAsia="Calibri"/>
          <w:bCs/>
          <w:sz w:val="28"/>
          <w:szCs w:val="28"/>
          <w:lang w:val="uk-UA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583A74" w:rsidRPr="00583A74" w:rsidRDefault="00583A74" w:rsidP="00583A74">
      <w:pPr>
        <w:ind w:right="-1"/>
        <w:jc w:val="both"/>
        <w:rPr>
          <w:sz w:val="28"/>
          <w:szCs w:val="28"/>
          <w:lang w:val="uk-UA"/>
        </w:rPr>
      </w:pPr>
    </w:p>
    <w:p w:rsidR="00596CD4" w:rsidRPr="00583A74" w:rsidRDefault="00DB6728" w:rsidP="00583A74">
      <w:pPr>
        <w:tabs>
          <w:tab w:val="left" w:pos="6946"/>
        </w:tabs>
        <w:ind w:right="-1"/>
        <w:jc w:val="both"/>
        <w:rPr>
          <w:sz w:val="28"/>
          <w:szCs w:val="28"/>
        </w:rPr>
      </w:pPr>
      <w:r w:rsidRPr="00583A74">
        <w:rPr>
          <w:sz w:val="28"/>
          <w:szCs w:val="28"/>
          <w:lang w:val="uk-UA"/>
        </w:rPr>
        <w:t>Міський голова</w:t>
      </w:r>
      <w:r w:rsidRPr="00583A74">
        <w:rPr>
          <w:sz w:val="28"/>
          <w:szCs w:val="28"/>
          <w:lang w:val="uk-UA"/>
        </w:rPr>
        <w:tab/>
        <w:t>Оксана ДЯДЮНОВА</w:t>
      </w:r>
    </w:p>
    <w:sectPr w:rsidR="00596CD4" w:rsidRPr="00583A74" w:rsidSect="00583A74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EB" w:rsidRDefault="00DB6728">
      <w:r>
        <w:separator/>
      </w:r>
    </w:p>
  </w:endnote>
  <w:endnote w:type="continuationSeparator" w:id="0">
    <w:p w:rsidR="00EC7DEB" w:rsidRDefault="00D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EB" w:rsidRDefault="00DB6728">
      <w:r>
        <w:separator/>
      </w:r>
    </w:p>
  </w:footnote>
  <w:footnote w:type="continuationSeparator" w:id="0">
    <w:p w:rsidR="00EC7DEB" w:rsidRDefault="00DB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072309"/>
      <w:docPartObj>
        <w:docPartGallery w:val="Page Numbers (Top of Page)"/>
        <w:docPartUnique/>
      </w:docPartObj>
    </w:sdtPr>
    <w:sdtEndPr/>
    <w:sdtContent>
      <w:p w:rsidR="00596CD4" w:rsidRDefault="00DB6728">
        <w:pPr>
          <w:pStyle w:val="ad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C25E9A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05750"/>
    <w:multiLevelType w:val="multilevel"/>
    <w:tmpl w:val="A9FCD15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3D90AFA"/>
    <w:multiLevelType w:val="multilevel"/>
    <w:tmpl w:val="B0202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D4"/>
    <w:rsid w:val="000108CE"/>
    <w:rsid w:val="00025E3F"/>
    <w:rsid w:val="00066EC1"/>
    <w:rsid w:val="00082683"/>
    <w:rsid w:val="00083405"/>
    <w:rsid w:val="000C6A54"/>
    <w:rsid w:val="00102A42"/>
    <w:rsid w:val="00190166"/>
    <w:rsid w:val="00194E8E"/>
    <w:rsid w:val="001B34C7"/>
    <w:rsid w:val="001D0F33"/>
    <w:rsid w:val="0023587F"/>
    <w:rsid w:val="00237754"/>
    <w:rsid w:val="002B4844"/>
    <w:rsid w:val="003422DC"/>
    <w:rsid w:val="003709AF"/>
    <w:rsid w:val="003A1DC8"/>
    <w:rsid w:val="0045123C"/>
    <w:rsid w:val="004837AF"/>
    <w:rsid w:val="00491E2C"/>
    <w:rsid w:val="004E7DF8"/>
    <w:rsid w:val="00553A12"/>
    <w:rsid w:val="00583A74"/>
    <w:rsid w:val="00596CD4"/>
    <w:rsid w:val="00621A56"/>
    <w:rsid w:val="00622EBE"/>
    <w:rsid w:val="00641B46"/>
    <w:rsid w:val="006512E0"/>
    <w:rsid w:val="00651F07"/>
    <w:rsid w:val="006C1974"/>
    <w:rsid w:val="006E58B2"/>
    <w:rsid w:val="006F71C0"/>
    <w:rsid w:val="007A18F8"/>
    <w:rsid w:val="0084684B"/>
    <w:rsid w:val="008A29D7"/>
    <w:rsid w:val="008A5C0E"/>
    <w:rsid w:val="00933048"/>
    <w:rsid w:val="009A545B"/>
    <w:rsid w:val="00A521CE"/>
    <w:rsid w:val="00AB3E4F"/>
    <w:rsid w:val="00AD1A2F"/>
    <w:rsid w:val="00B3416E"/>
    <w:rsid w:val="00BA3194"/>
    <w:rsid w:val="00BE6DF6"/>
    <w:rsid w:val="00C0342C"/>
    <w:rsid w:val="00C05A66"/>
    <w:rsid w:val="00C25E9A"/>
    <w:rsid w:val="00C4134B"/>
    <w:rsid w:val="00C83930"/>
    <w:rsid w:val="00C85750"/>
    <w:rsid w:val="00CF6DCE"/>
    <w:rsid w:val="00D11E7A"/>
    <w:rsid w:val="00D153A5"/>
    <w:rsid w:val="00DB6728"/>
    <w:rsid w:val="00DC2226"/>
    <w:rsid w:val="00E21FC3"/>
    <w:rsid w:val="00E804A9"/>
    <w:rsid w:val="00EC7DEB"/>
    <w:rsid w:val="00ED1120"/>
    <w:rsid w:val="00F00F12"/>
    <w:rsid w:val="00F722A5"/>
    <w:rsid w:val="00FC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5F0370"/>
  </w:style>
  <w:style w:type="character" w:customStyle="1" w:styleId="a5">
    <w:name w:val="Верхний колонтитул Знак"/>
    <w:basedOn w:val="a1"/>
    <w:uiPriority w:val="99"/>
    <w:qFormat/>
    <w:rsid w:val="00E708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E708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0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E708E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E708EE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583A74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styleId="af">
    <w:name w:val="Normal (Web)"/>
    <w:basedOn w:val="a"/>
    <w:uiPriority w:val="99"/>
    <w:unhideWhenUsed/>
    <w:rsid w:val="00C25E9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5F0370"/>
  </w:style>
  <w:style w:type="character" w:customStyle="1" w:styleId="a5">
    <w:name w:val="Верхний колонтитул Знак"/>
    <w:basedOn w:val="a1"/>
    <w:uiPriority w:val="99"/>
    <w:qFormat/>
    <w:rsid w:val="00E708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E708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0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E708E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E708EE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583A74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styleId="af">
    <w:name w:val="Normal (Web)"/>
    <w:basedOn w:val="a"/>
    <w:uiPriority w:val="99"/>
    <w:unhideWhenUsed/>
    <w:rsid w:val="00C25E9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138</cp:revision>
  <cp:lastPrinted>2024-06-25T11:37:00Z</cp:lastPrinted>
  <dcterms:created xsi:type="dcterms:W3CDTF">2021-09-14T06:38:00Z</dcterms:created>
  <dcterms:modified xsi:type="dcterms:W3CDTF">2025-03-04T11:31:00Z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