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4CC5" w:rsidRDefault="000B4DF7">
      <w:pPr>
        <w:rPr>
          <w:b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-640080</wp:posOffset>
            </wp:positionV>
            <wp:extent cx="422910" cy="59944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875" t="-2034" r="-2875" b="-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CC5" w:rsidRDefault="000B4DF7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РЕШЕТИЛІВСЬКА МІСЬКА РАДА</w:t>
      </w:r>
    </w:p>
    <w:p w:rsidR="00C14CC5" w:rsidRDefault="000B4DF7">
      <w:pPr>
        <w:ind w:firstLine="709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ПОЛТАВСЬКОЇ ОБЛАСТІ</w:t>
      </w:r>
    </w:p>
    <w:p w:rsidR="00C14CC5" w:rsidRDefault="000B4DF7">
      <w:pPr>
        <w:ind w:firstLine="709"/>
        <w:jc w:val="center"/>
      </w:pPr>
      <w:r>
        <w:rPr>
          <w:rFonts w:eastAsia="Calibri"/>
          <w:b/>
          <w:sz w:val="28"/>
          <w:szCs w:val="28"/>
        </w:rPr>
        <w:t>(п’ятдесят четверта позачергова сесія восьмого скликання)</w:t>
      </w:r>
    </w:p>
    <w:p w:rsidR="00C14CC5" w:rsidRDefault="00C14CC5">
      <w:pPr>
        <w:jc w:val="center"/>
        <w:rPr>
          <w:rFonts w:eastAsia="Calibri"/>
          <w:b/>
          <w:sz w:val="28"/>
          <w:szCs w:val="28"/>
        </w:rPr>
      </w:pPr>
    </w:p>
    <w:p w:rsidR="00C14CC5" w:rsidRDefault="000B4DF7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РІШЕННЯ</w:t>
      </w:r>
    </w:p>
    <w:p w:rsidR="00C14CC5" w:rsidRDefault="00C14CC5">
      <w:pPr>
        <w:jc w:val="both"/>
        <w:rPr>
          <w:rFonts w:eastAsia="Calibri"/>
          <w:sz w:val="28"/>
          <w:szCs w:val="28"/>
        </w:rPr>
      </w:pPr>
    </w:p>
    <w:p w:rsidR="00C14CC5" w:rsidRDefault="000B4DF7">
      <w:pPr>
        <w:tabs>
          <w:tab w:val="left" w:pos="4111"/>
        </w:tabs>
        <w:ind w:right="-1"/>
      </w:pPr>
      <w:r>
        <w:rPr>
          <w:sz w:val="28"/>
          <w:szCs w:val="28"/>
        </w:rPr>
        <w:t xml:space="preserve">04 березня 2025 року                    м. </w:t>
      </w:r>
      <w:proofErr w:type="spellStart"/>
      <w:r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 № </w:t>
      </w:r>
      <w:r>
        <w:rPr>
          <w:sz w:val="28"/>
          <w:szCs w:val="28"/>
          <w:lang w:val="ru-RU"/>
        </w:rPr>
        <w:t>2160</w:t>
      </w:r>
      <w:r>
        <w:rPr>
          <w:sz w:val="28"/>
          <w:szCs w:val="28"/>
        </w:rPr>
        <w:t>-54-VIIІ</w:t>
      </w:r>
    </w:p>
    <w:p w:rsidR="00C14CC5" w:rsidRDefault="00C14CC5">
      <w:pPr>
        <w:tabs>
          <w:tab w:val="left" w:pos="9356"/>
        </w:tabs>
        <w:rPr>
          <w:sz w:val="28"/>
          <w:szCs w:val="28"/>
        </w:rPr>
      </w:pPr>
    </w:p>
    <w:p w:rsidR="00C14CC5" w:rsidRDefault="000B4DF7">
      <w:pPr>
        <w:tabs>
          <w:tab w:val="left" w:pos="6521"/>
        </w:tabs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структури </w:t>
      </w:r>
    </w:p>
    <w:p w:rsidR="00C14CC5" w:rsidRDefault="000B4DF7">
      <w:pPr>
        <w:tabs>
          <w:tab w:val="left" w:pos="6521"/>
        </w:tabs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виконавчих </w:t>
      </w:r>
      <w:r>
        <w:rPr>
          <w:sz w:val="28"/>
          <w:szCs w:val="28"/>
        </w:rPr>
        <w:t>органів Решетилівської</w:t>
      </w:r>
    </w:p>
    <w:p w:rsidR="00C14CC5" w:rsidRDefault="000B4DF7">
      <w:pPr>
        <w:tabs>
          <w:tab w:val="left" w:pos="6521"/>
        </w:tabs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ради, загальної чисельності</w:t>
      </w:r>
    </w:p>
    <w:p w:rsidR="00C14CC5" w:rsidRDefault="000B4DF7">
      <w:pPr>
        <w:tabs>
          <w:tab w:val="left" w:pos="6521"/>
        </w:tabs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>апарату ради та її виконавчих органів</w:t>
      </w:r>
    </w:p>
    <w:p w:rsidR="00C14CC5" w:rsidRDefault="00C14CC5">
      <w:pPr>
        <w:tabs>
          <w:tab w:val="left" w:pos="6521"/>
        </w:tabs>
        <w:ind w:right="-1"/>
        <w:jc w:val="both"/>
        <w:rPr>
          <w:sz w:val="28"/>
          <w:szCs w:val="28"/>
        </w:rPr>
      </w:pPr>
    </w:p>
    <w:p w:rsidR="00C14CC5" w:rsidRDefault="000B4DF7">
      <w:pPr>
        <w:ind w:right="-1" w:firstLine="567"/>
        <w:jc w:val="both"/>
      </w:pPr>
      <w:r>
        <w:rPr>
          <w:sz w:val="28"/>
          <w:szCs w:val="28"/>
        </w:rPr>
        <w:t xml:space="preserve">Керуючись статтею 11, пунктом 5 частини 1 статті 26, частиною 1 статті 59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Україні”, Законом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службу в</w:t>
      </w:r>
      <w:r>
        <w:rPr>
          <w:sz w:val="28"/>
          <w:szCs w:val="28"/>
        </w:rPr>
        <w:t xml:space="preserve"> органах місцевого самоврядування”, постановою Кабінету Міністрів України від 09.03.2006 № 268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„Про</w:t>
      </w:r>
      <w:proofErr w:type="spellEnd"/>
      <w:r>
        <w:rPr>
          <w:color w:val="000000"/>
          <w:sz w:val="28"/>
          <w:szCs w:val="28"/>
        </w:rPr>
        <w:t xml:space="preserve"> упорядкування структури та умов оплати праці працівників апарату органів виконавчої влади, органів прокуратури, судів та інших органів”,</w:t>
      </w:r>
      <w:r>
        <w:rPr>
          <w:rStyle w:val="a8"/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Решетилівська міськ</w:t>
      </w:r>
      <w:r>
        <w:rPr>
          <w:color w:val="000000"/>
          <w:sz w:val="28"/>
          <w:szCs w:val="28"/>
        </w:rPr>
        <w:t>а рада</w:t>
      </w:r>
    </w:p>
    <w:p w:rsidR="00C14CC5" w:rsidRDefault="000B4DF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C14CC5" w:rsidRDefault="00C14CC5">
      <w:pPr>
        <w:ind w:firstLine="709"/>
        <w:jc w:val="both"/>
        <w:rPr>
          <w:sz w:val="28"/>
          <w:szCs w:val="28"/>
        </w:rPr>
      </w:pPr>
    </w:p>
    <w:p w:rsidR="00C14CC5" w:rsidRDefault="000B4D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з 07.03.2025 до структури  </w:t>
      </w:r>
      <w:r>
        <w:rPr>
          <w:sz w:val="28"/>
          <w:szCs w:val="28"/>
        </w:rPr>
        <w:t xml:space="preserve">виконавчих органів Решетилівської міської ради, загальної чисельності </w:t>
      </w:r>
      <w:r>
        <w:rPr>
          <w:color w:val="000000"/>
          <w:sz w:val="28"/>
          <w:szCs w:val="28"/>
        </w:rPr>
        <w:t>апарату ради та її виконавчих органів, а саме:</w:t>
      </w:r>
    </w:p>
    <w:p w:rsidR="00C14CC5" w:rsidRDefault="000B4D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Ввести до структури апарату ради та її виконавчого комітету відділ з питань </w:t>
      </w:r>
      <w:r>
        <w:rPr>
          <w:color w:val="000000"/>
          <w:sz w:val="28"/>
          <w:szCs w:val="28"/>
        </w:rPr>
        <w:t>ветеранської політики, з такими посадами</w:t>
      </w:r>
      <w:r>
        <w:rPr>
          <w:color w:val="000000"/>
          <w:sz w:val="28"/>
          <w:szCs w:val="28"/>
          <w:lang w:val="ru-RU"/>
        </w:rPr>
        <w:t>:</w:t>
      </w:r>
    </w:p>
    <w:p w:rsidR="00C14CC5" w:rsidRDefault="000B4DF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начальник відділу –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2) заступник начальника відділу –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3) </w:t>
      </w:r>
      <w:proofErr w:type="spellStart"/>
      <w:r>
        <w:rPr>
          <w:color w:val="000000"/>
          <w:sz w:val="28"/>
          <w:szCs w:val="28"/>
          <w:lang w:val="ru-RU"/>
        </w:rPr>
        <w:t>головний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спеціалі</w:t>
      </w:r>
      <w:proofErr w:type="gramStart"/>
      <w:r>
        <w:rPr>
          <w:color w:val="000000"/>
          <w:sz w:val="28"/>
          <w:szCs w:val="28"/>
          <w:lang w:val="ru-RU"/>
        </w:rPr>
        <w:t>ст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–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діловод - 1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</w:pPr>
      <w:r>
        <w:rPr>
          <w:color w:val="000000"/>
          <w:sz w:val="28"/>
          <w:szCs w:val="28"/>
        </w:rPr>
        <w:t xml:space="preserve">5) водій </w:t>
      </w:r>
      <w:r>
        <w:rPr>
          <w:color w:val="000000"/>
          <w:sz w:val="28"/>
          <w:szCs w:val="28"/>
        </w:rPr>
        <w:t>автотранспортних засобів – 1 (одна) штатна одиниця</w:t>
      </w:r>
      <w:r>
        <w:rPr>
          <w:color w:val="000000"/>
          <w:sz w:val="28"/>
          <w:szCs w:val="28"/>
          <w:lang w:val="ru-RU"/>
        </w:rPr>
        <w:t>.</w:t>
      </w:r>
    </w:p>
    <w:p w:rsidR="00C14CC5" w:rsidRDefault="000B4DF7">
      <w:pPr>
        <w:ind w:firstLine="567"/>
        <w:jc w:val="both"/>
      </w:pPr>
      <w:r>
        <w:rPr>
          <w:color w:val="000000"/>
          <w:sz w:val="28"/>
          <w:szCs w:val="28"/>
        </w:rPr>
        <w:t>2. Ввести до структури апарату ради та її виконавчого комітету</w:t>
      </w:r>
      <w:r>
        <w:rPr>
          <w:color w:val="000000"/>
          <w:sz w:val="28"/>
          <w:szCs w:val="28"/>
          <w:lang w:val="ru-RU"/>
        </w:rPr>
        <w:t>:</w:t>
      </w:r>
    </w:p>
    <w:p w:rsidR="00C14CC5" w:rsidRDefault="000B4DF7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1) ввести  у  відділі  бухгалтерського  обліку,  звітності  та адміністративно-господарського забезпечення посаду</w:t>
      </w:r>
      <w:r>
        <w:rPr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z w:val="28"/>
          <w:szCs w:val="28"/>
          <w:lang w:val="ru-RU"/>
        </w:rPr>
        <w:t>прибиральник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службових</w:t>
      </w:r>
      <w:proofErr w:type="spellEnd"/>
      <w:r>
        <w:rPr>
          <w:color w:val="000000"/>
          <w:sz w:val="28"/>
          <w:szCs w:val="28"/>
          <w:lang w:val="ru-RU"/>
        </w:rPr>
        <w:t xml:space="preserve">   </w:t>
      </w:r>
      <w:proofErr w:type="spellStart"/>
      <w:r>
        <w:rPr>
          <w:color w:val="000000"/>
          <w:sz w:val="28"/>
          <w:szCs w:val="28"/>
          <w:lang w:val="ru-RU"/>
        </w:rPr>
        <w:t>приміщень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D75243">
        <w:rPr>
          <w:color w:val="000000"/>
          <w:sz w:val="28"/>
          <w:szCs w:val="28"/>
          <w:lang w:val="ru-RU"/>
        </w:rPr>
        <w:t>–</w:t>
      </w:r>
      <w:r w:rsidR="00D7524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(одна) 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2) ввести </w:t>
      </w:r>
      <w:r>
        <w:rPr>
          <w:color w:val="000000"/>
          <w:sz w:val="28"/>
          <w:szCs w:val="28"/>
        </w:rPr>
        <w:t>у відділі земельних ресурсів та охорони навколишнього середовища посаду</w:t>
      </w:r>
      <w:r>
        <w:rPr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z w:val="28"/>
          <w:szCs w:val="28"/>
          <w:lang w:val="ru-RU"/>
        </w:rPr>
        <w:t>головний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спеціалі</w:t>
      </w:r>
      <w:proofErr w:type="gramStart"/>
      <w:r>
        <w:rPr>
          <w:color w:val="000000"/>
          <w:sz w:val="28"/>
          <w:szCs w:val="28"/>
          <w:lang w:val="ru-RU"/>
        </w:rPr>
        <w:t>ст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="00D75243">
        <w:rPr>
          <w:color w:val="000000"/>
          <w:sz w:val="28"/>
          <w:szCs w:val="28"/>
          <w:lang w:val="ru-RU"/>
        </w:rPr>
        <w:t>–</w:t>
      </w:r>
      <w:r w:rsidR="00D75243">
        <w:rPr>
          <w:color w:val="000000"/>
          <w:sz w:val="28"/>
          <w:szCs w:val="28"/>
          <w:lang w:val="ru-RU"/>
        </w:rPr>
        <w:t xml:space="preserve"> </w:t>
      </w:r>
      <w:r w:rsidR="00D752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</w:t>
      </w:r>
      <w:r w:rsidR="00D75243">
        <w:rPr>
          <w:color w:val="000000"/>
          <w:sz w:val="28"/>
          <w:szCs w:val="28"/>
        </w:rPr>
        <w:t>дві</w:t>
      </w:r>
      <w:r>
        <w:rPr>
          <w:color w:val="000000"/>
          <w:sz w:val="28"/>
          <w:szCs w:val="28"/>
        </w:rPr>
        <w:t>) штатн</w:t>
      </w:r>
      <w:r w:rsidR="00D7524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одиниц</w:t>
      </w:r>
      <w:r w:rsidR="00D7524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  <w:lang w:val="ru-RU"/>
        </w:rPr>
        <w:t>;</w:t>
      </w:r>
    </w:p>
    <w:p w:rsidR="00D75243" w:rsidRPr="00D75243" w:rsidRDefault="00D752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3) ввести у </w:t>
      </w:r>
      <w:proofErr w:type="spellStart"/>
      <w:r>
        <w:rPr>
          <w:color w:val="000000"/>
          <w:sz w:val="28"/>
          <w:szCs w:val="28"/>
          <w:lang w:val="ru-RU"/>
        </w:rPr>
        <w:t>відділі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сім’ї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соц</w:t>
      </w:r>
      <w:proofErr w:type="gramEnd"/>
      <w:r>
        <w:rPr>
          <w:color w:val="000000"/>
          <w:sz w:val="28"/>
          <w:szCs w:val="28"/>
          <w:lang w:val="ru-RU"/>
        </w:rPr>
        <w:t>іального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захисту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охорони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здоров’я</w:t>
      </w:r>
      <w:proofErr w:type="spellEnd"/>
      <w:r>
        <w:rPr>
          <w:color w:val="000000"/>
          <w:sz w:val="28"/>
          <w:szCs w:val="28"/>
          <w:lang w:val="ru-RU"/>
        </w:rPr>
        <w:t xml:space="preserve"> посаду</w:t>
      </w:r>
      <w:r w:rsidRPr="00D75243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 xml:space="preserve"> спеціаліст І категорії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D752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4</w:t>
      </w:r>
      <w:r w:rsidR="000B4DF7">
        <w:rPr>
          <w:color w:val="000000"/>
          <w:sz w:val="28"/>
          <w:szCs w:val="28"/>
          <w:lang w:val="ru-RU"/>
        </w:rPr>
        <w:t xml:space="preserve">) ввести </w:t>
      </w:r>
      <w:r w:rsidR="000B4DF7">
        <w:rPr>
          <w:color w:val="000000"/>
          <w:sz w:val="28"/>
          <w:szCs w:val="28"/>
        </w:rPr>
        <w:t>у відділі культури, молоді, спорту та туризму посаду</w:t>
      </w:r>
      <w:r w:rsidR="000B4DF7">
        <w:rPr>
          <w:color w:val="000000"/>
          <w:sz w:val="28"/>
          <w:szCs w:val="28"/>
          <w:lang w:val="ru-RU"/>
        </w:rPr>
        <w:t>:</w:t>
      </w:r>
      <w:r w:rsidR="000B4DF7">
        <w:rPr>
          <w:color w:val="000000"/>
          <w:sz w:val="28"/>
          <w:szCs w:val="28"/>
        </w:rPr>
        <w:t xml:space="preserve"> головний спеціалі</w:t>
      </w:r>
      <w:proofErr w:type="gramStart"/>
      <w:r w:rsidR="000B4DF7">
        <w:rPr>
          <w:color w:val="000000"/>
          <w:sz w:val="28"/>
          <w:szCs w:val="28"/>
        </w:rPr>
        <w:t>ст</w:t>
      </w:r>
      <w:proofErr w:type="gramEnd"/>
      <w:r w:rsidR="000B4D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 xml:space="preserve"> </w:t>
      </w:r>
      <w:r w:rsidR="000B4DF7">
        <w:rPr>
          <w:color w:val="000000"/>
          <w:sz w:val="28"/>
          <w:szCs w:val="28"/>
        </w:rPr>
        <w:t>1 (одна</w:t>
      </w:r>
      <w:r w:rsidR="000B4DF7">
        <w:rPr>
          <w:color w:val="000000"/>
          <w:sz w:val="28"/>
          <w:szCs w:val="28"/>
        </w:rPr>
        <w:t>) штатна одиниця.</w:t>
      </w:r>
    </w:p>
    <w:p w:rsidR="00C14CC5" w:rsidRDefault="000B4DF7">
      <w:pPr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 xml:space="preserve">. Ввести до </w:t>
      </w:r>
      <w:proofErr w:type="spellStart"/>
      <w:r>
        <w:rPr>
          <w:color w:val="000000"/>
          <w:sz w:val="28"/>
          <w:szCs w:val="28"/>
          <w:lang w:val="ru-RU"/>
        </w:rPr>
        <w:t>структури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фінансового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міської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ради</w:t>
      </w:r>
      <w:proofErr w:type="gramEnd"/>
      <w:r>
        <w:rPr>
          <w:color w:val="000000"/>
          <w:sz w:val="28"/>
          <w:szCs w:val="28"/>
          <w:lang w:val="ru-RU"/>
        </w:rPr>
        <w:t xml:space="preserve"> у бюджетному </w:t>
      </w:r>
      <w:proofErr w:type="spellStart"/>
      <w:r>
        <w:rPr>
          <w:color w:val="000000"/>
          <w:sz w:val="28"/>
          <w:szCs w:val="28"/>
          <w:lang w:val="ru-RU"/>
        </w:rPr>
        <w:t>відділі</w:t>
      </w:r>
      <w:proofErr w:type="spellEnd"/>
      <w:r>
        <w:rPr>
          <w:color w:val="000000"/>
          <w:sz w:val="28"/>
          <w:szCs w:val="28"/>
          <w:lang w:val="ru-RU"/>
        </w:rPr>
        <w:t xml:space="preserve"> посаду: начальник </w:t>
      </w:r>
      <w:proofErr w:type="spellStart"/>
      <w:r>
        <w:rPr>
          <w:color w:val="000000"/>
          <w:sz w:val="28"/>
          <w:szCs w:val="28"/>
          <w:lang w:val="ru-RU"/>
        </w:rPr>
        <w:t>відділу</w:t>
      </w:r>
      <w:proofErr w:type="spellEnd"/>
      <w:r>
        <w:rPr>
          <w:color w:val="000000"/>
          <w:sz w:val="28"/>
          <w:szCs w:val="28"/>
          <w:lang w:val="ru-RU"/>
        </w:rPr>
        <w:t xml:space="preserve"> – 1 (одна) </w:t>
      </w:r>
      <w:proofErr w:type="spellStart"/>
      <w:r>
        <w:rPr>
          <w:color w:val="000000"/>
          <w:sz w:val="28"/>
          <w:szCs w:val="28"/>
          <w:lang w:val="ru-RU"/>
        </w:rPr>
        <w:t>штатна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одиниця</w:t>
      </w:r>
      <w:proofErr w:type="spellEnd"/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4. Вивести зі структури апарату ради та її виконавчого комітету</w:t>
      </w:r>
      <w:r>
        <w:rPr>
          <w:color w:val="000000"/>
          <w:sz w:val="28"/>
          <w:szCs w:val="28"/>
          <w:lang w:val="ru-RU"/>
        </w:rPr>
        <w:t>:</w:t>
      </w:r>
    </w:p>
    <w:p w:rsidR="00C14CC5" w:rsidRDefault="000B4D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вивести у відділі бухгалтерського о</w:t>
      </w:r>
      <w:r>
        <w:rPr>
          <w:color w:val="000000"/>
          <w:sz w:val="28"/>
          <w:szCs w:val="28"/>
        </w:rPr>
        <w:t>бліку, звітності та адміністративно-господарського забезпечення посади</w:t>
      </w:r>
      <w:r>
        <w:rPr>
          <w:color w:val="000000"/>
          <w:sz w:val="28"/>
          <w:szCs w:val="28"/>
          <w:lang w:val="ru-RU"/>
        </w:rPr>
        <w:t>:</w:t>
      </w:r>
    </w:p>
    <w:p w:rsidR="00C14CC5" w:rsidRDefault="000B4DF7">
      <w:pPr>
        <w:ind w:left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 спеціаліст І категорії –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водій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автотранспортних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засобів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– 3 (три) штатні одиниці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вивести у відділі земельних ресурсів та охорони навколишнього середови</w:t>
      </w:r>
      <w:r>
        <w:rPr>
          <w:color w:val="000000"/>
          <w:sz w:val="28"/>
          <w:szCs w:val="28"/>
        </w:rPr>
        <w:t>ща посади</w:t>
      </w:r>
      <w:r>
        <w:rPr>
          <w:color w:val="000000"/>
          <w:sz w:val="28"/>
          <w:szCs w:val="28"/>
          <w:lang w:val="ru-RU"/>
        </w:rPr>
        <w:t>:</w:t>
      </w:r>
    </w:p>
    <w:p w:rsidR="00C14CC5" w:rsidRDefault="000B4DF7">
      <w:pPr>
        <w:ind w:left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 заступник начальника відділу –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спеціаліст І категорії – </w:t>
      </w:r>
      <w:r w:rsidR="00D752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</w:t>
      </w:r>
      <w:r w:rsidR="00D75243">
        <w:rPr>
          <w:color w:val="000000"/>
          <w:sz w:val="28"/>
          <w:szCs w:val="28"/>
        </w:rPr>
        <w:t>дві</w:t>
      </w:r>
      <w:r>
        <w:rPr>
          <w:color w:val="000000"/>
          <w:sz w:val="28"/>
          <w:szCs w:val="28"/>
        </w:rPr>
        <w:t>) штатн</w:t>
      </w:r>
      <w:r w:rsidR="00D7524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одиниц</w:t>
      </w:r>
      <w:r w:rsidR="00D7524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  <w:lang w:val="ru-RU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75243" w:rsidRPr="00D75243" w:rsidRDefault="00D75243" w:rsidP="00D752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вести</w:t>
      </w:r>
      <w:proofErr w:type="spellEnd"/>
      <w:r>
        <w:rPr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/>
        </w:rPr>
        <w:t>відділі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сім’ї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соціального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захисту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охорони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здоров’я</w:t>
      </w:r>
      <w:proofErr w:type="spellEnd"/>
      <w:r>
        <w:rPr>
          <w:color w:val="000000"/>
          <w:sz w:val="28"/>
          <w:szCs w:val="28"/>
          <w:lang w:val="ru-RU"/>
        </w:rPr>
        <w:t xml:space="preserve"> посаду</w:t>
      </w:r>
      <w:r w:rsidRPr="00D75243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головний </w:t>
      </w:r>
      <w:r>
        <w:rPr>
          <w:color w:val="000000"/>
          <w:sz w:val="28"/>
          <w:szCs w:val="28"/>
        </w:rPr>
        <w:t xml:space="preserve">спеціаліст  </w:t>
      </w:r>
      <w:r>
        <w:rPr>
          <w:color w:val="000000"/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</w:rPr>
        <w:t>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D752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4DF7">
        <w:rPr>
          <w:color w:val="000000"/>
          <w:sz w:val="28"/>
          <w:szCs w:val="28"/>
        </w:rPr>
        <w:t>) вивести у відділі культури, молоді, спорту та туризму посаду</w:t>
      </w:r>
      <w:r w:rsidR="000B4DF7">
        <w:rPr>
          <w:color w:val="000000"/>
          <w:sz w:val="28"/>
          <w:szCs w:val="28"/>
          <w:lang w:val="ru-RU"/>
        </w:rPr>
        <w:t>:</w:t>
      </w:r>
      <w:r w:rsidR="000B4DF7">
        <w:rPr>
          <w:color w:val="000000"/>
          <w:sz w:val="28"/>
          <w:szCs w:val="28"/>
        </w:rPr>
        <w:t xml:space="preserve"> спеціаліст І категорії  1 (одна) штатна одиниця.</w:t>
      </w:r>
    </w:p>
    <w:p w:rsidR="00C14CC5" w:rsidRDefault="000B4DF7">
      <w:pPr>
        <w:ind w:firstLine="567"/>
        <w:jc w:val="both"/>
      </w:pPr>
      <w:r>
        <w:rPr>
          <w:color w:val="000000"/>
          <w:sz w:val="28"/>
          <w:szCs w:val="28"/>
        </w:rPr>
        <w:t>5. Вивести зі структ</w:t>
      </w:r>
      <w:r>
        <w:rPr>
          <w:color w:val="000000"/>
          <w:sz w:val="28"/>
          <w:szCs w:val="28"/>
        </w:rPr>
        <w:t>ури фінансового управління міської ради у бюджетному відділі посади</w:t>
      </w:r>
      <w:r>
        <w:rPr>
          <w:color w:val="000000"/>
          <w:sz w:val="28"/>
          <w:szCs w:val="28"/>
          <w:lang w:val="ru-RU"/>
        </w:rPr>
        <w:t>:</w:t>
      </w:r>
    </w:p>
    <w:p w:rsidR="00C14CC5" w:rsidRDefault="000B4DF7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 заступник начальника управління-начальник відділу – 1 (одна) штатна одиниця</w:t>
      </w:r>
      <w:r>
        <w:rPr>
          <w:color w:val="000000"/>
          <w:sz w:val="28"/>
          <w:szCs w:val="28"/>
          <w:lang w:val="ru-RU"/>
        </w:rPr>
        <w:t>;</w:t>
      </w:r>
    </w:p>
    <w:p w:rsidR="00C14CC5" w:rsidRDefault="000B4DF7">
      <w:pPr>
        <w:ind w:left="567"/>
        <w:jc w:val="both"/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lang w:val="ru-RU"/>
        </w:rPr>
        <w:t>головний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спеціалі</w:t>
      </w:r>
      <w:proofErr w:type="gramStart"/>
      <w:r>
        <w:rPr>
          <w:color w:val="000000"/>
          <w:sz w:val="28"/>
          <w:szCs w:val="28"/>
          <w:lang w:val="ru-RU"/>
        </w:rPr>
        <w:t>ст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– 1 (одна) штатна одиниця</w:t>
      </w:r>
      <w:r>
        <w:rPr>
          <w:color w:val="000000"/>
          <w:sz w:val="28"/>
          <w:szCs w:val="28"/>
          <w:lang w:val="ru-RU"/>
        </w:rPr>
        <w:t>.</w:t>
      </w:r>
    </w:p>
    <w:p w:rsidR="00C14CC5" w:rsidRDefault="000B4DF7">
      <w:pPr>
        <w:ind w:firstLine="567"/>
        <w:jc w:val="both"/>
      </w:pPr>
      <w:r>
        <w:rPr>
          <w:color w:val="000000"/>
          <w:sz w:val="28"/>
          <w:szCs w:val="28"/>
        </w:rPr>
        <w:t>6. Затвердити структуру та загальну чисельність апарату Реш</w:t>
      </w:r>
      <w:r>
        <w:rPr>
          <w:color w:val="000000"/>
          <w:sz w:val="28"/>
          <w:szCs w:val="28"/>
        </w:rPr>
        <w:t>етилівської міської ради та її виконавчого комітету станом на 07.03.2025  в кількості 126,0 штатних одиниць згідно з додатком 1</w:t>
      </w:r>
      <w:r>
        <w:rPr>
          <w:sz w:val="28"/>
          <w:szCs w:val="28"/>
        </w:rPr>
        <w:t>.</w:t>
      </w:r>
    </w:p>
    <w:p w:rsidR="00C14CC5" w:rsidRDefault="000B4DF7">
      <w:pPr>
        <w:ind w:firstLine="567"/>
        <w:jc w:val="both"/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Затвердити структуру та загальну чисельність відділу освіти Решетилівської міської ради станом на 07.03.2025 в кількості 25,</w:t>
      </w:r>
      <w:r>
        <w:rPr>
          <w:color w:val="000000"/>
          <w:sz w:val="28"/>
          <w:szCs w:val="28"/>
        </w:rPr>
        <w:t>5 штатних одиниць згідно з додатком 2</w:t>
      </w:r>
      <w:r>
        <w:rPr>
          <w:sz w:val="28"/>
          <w:szCs w:val="28"/>
        </w:rPr>
        <w:t>.</w:t>
      </w:r>
    </w:p>
    <w:p w:rsidR="00C14CC5" w:rsidRDefault="000B4DF7">
      <w:pPr>
        <w:ind w:firstLine="567"/>
        <w:jc w:val="both"/>
      </w:pPr>
      <w:r>
        <w:rPr>
          <w:color w:val="000000"/>
          <w:sz w:val="28"/>
          <w:szCs w:val="28"/>
        </w:rPr>
        <w:t>8. Затвердити структуру та загальну чисельність фінансового управління Решетилівської міської ради станом на 07.03.2025 в кількості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 штатн</w:t>
      </w:r>
      <w:r>
        <w:rPr>
          <w:sz w:val="28"/>
          <w:szCs w:val="28"/>
        </w:rPr>
        <w:t>их одиниць згідно з додатком 3.</w:t>
      </w:r>
    </w:p>
    <w:p w:rsidR="00C14CC5" w:rsidRDefault="000B4DF7">
      <w:pPr>
        <w:ind w:firstLine="567"/>
        <w:jc w:val="both"/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Затвердити загальну чисельність виконавчих </w:t>
      </w:r>
      <w:r>
        <w:rPr>
          <w:color w:val="000000"/>
          <w:sz w:val="28"/>
          <w:szCs w:val="28"/>
        </w:rPr>
        <w:t>органів Решетилівської міської ради  станом на 07.03.2025  в кількості 156,5 штатних одиниць згідно з додатком 4</w:t>
      </w:r>
      <w:r>
        <w:rPr>
          <w:sz w:val="28"/>
          <w:szCs w:val="28"/>
        </w:rPr>
        <w:t>.</w:t>
      </w:r>
    </w:p>
    <w:p w:rsidR="00C14CC5" w:rsidRDefault="000B4DF7">
      <w:pPr>
        <w:ind w:firstLine="567"/>
        <w:jc w:val="both"/>
      </w:pPr>
      <w:r>
        <w:rPr>
          <w:sz w:val="28"/>
          <w:szCs w:val="28"/>
        </w:rPr>
        <w:t xml:space="preserve">10. Визнати таким, що втратило чинність рішення Решетилівської міської ради восьмого скликання </w:t>
      </w:r>
      <w:r>
        <w:rPr>
          <w:color w:val="000000"/>
          <w:sz w:val="28"/>
          <w:szCs w:val="28"/>
        </w:rPr>
        <w:t xml:space="preserve">від 24.11.2023 № 1696-41-VIII </w:t>
      </w:r>
      <w:proofErr w:type="spellStart"/>
      <w:r>
        <w:rPr>
          <w:color w:val="000000"/>
          <w:sz w:val="28"/>
          <w:szCs w:val="28"/>
        </w:rPr>
        <w:t>„Про</w:t>
      </w:r>
      <w:proofErr w:type="spellEnd"/>
      <w:r>
        <w:rPr>
          <w:color w:val="000000"/>
          <w:sz w:val="28"/>
          <w:szCs w:val="28"/>
        </w:rPr>
        <w:t xml:space="preserve"> затвердження</w:t>
      </w:r>
      <w:r>
        <w:rPr>
          <w:color w:val="000000"/>
          <w:sz w:val="28"/>
          <w:szCs w:val="28"/>
        </w:rPr>
        <w:t xml:space="preserve"> структури </w:t>
      </w:r>
      <w:r>
        <w:rPr>
          <w:sz w:val="28"/>
          <w:szCs w:val="28"/>
        </w:rPr>
        <w:t xml:space="preserve">виконавчих органів Решетилівської міської ради, загальної чисельності </w:t>
      </w:r>
      <w:r>
        <w:rPr>
          <w:color w:val="000000"/>
          <w:sz w:val="28"/>
          <w:szCs w:val="28"/>
        </w:rPr>
        <w:t>апарату ради та її виконавчих органів”.</w:t>
      </w:r>
    </w:p>
    <w:p w:rsidR="00C14CC5" w:rsidRDefault="00C14CC5">
      <w:pPr>
        <w:jc w:val="both"/>
        <w:rPr>
          <w:sz w:val="28"/>
          <w:szCs w:val="28"/>
        </w:rPr>
      </w:pPr>
    </w:p>
    <w:p w:rsidR="00C14CC5" w:rsidRDefault="00C14CC5">
      <w:pPr>
        <w:jc w:val="both"/>
        <w:rPr>
          <w:sz w:val="28"/>
          <w:szCs w:val="28"/>
        </w:rPr>
      </w:pPr>
    </w:p>
    <w:p w:rsidR="00C14CC5" w:rsidRDefault="00C14CC5">
      <w:pPr>
        <w:jc w:val="both"/>
        <w:rPr>
          <w:sz w:val="28"/>
          <w:szCs w:val="28"/>
        </w:rPr>
      </w:pPr>
    </w:p>
    <w:p w:rsidR="00C14CC5" w:rsidRDefault="00C14CC5">
      <w:pPr>
        <w:jc w:val="both"/>
        <w:rPr>
          <w:sz w:val="28"/>
          <w:szCs w:val="28"/>
        </w:rPr>
      </w:pPr>
    </w:p>
    <w:p w:rsidR="00C14CC5" w:rsidRDefault="00C14CC5">
      <w:pPr>
        <w:jc w:val="both"/>
        <w:rPr>
          <w:sz w:val="28"/>
          <w:szCs w:val="28"/>
        </w:rPr>
      </w:pPr>
    </w:p>
    <w:p w:rsidR="00C14CC5" w:rsidRDefault="000B4DF7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</w:p>
    <w:p w:rsidR="00C14CC5" w:rsidRDefault="00C14CC5">
      <w:pPr>
        <w:rPr>
          <w:sz w:val="28"/>
          <w:szCs w:val="28"/>
        </w:rPr>
      </w:pPr>
    </w:p>
    <w:p w:rsidR="00C14CC5" w:rsidRDefault="000B4DF7">
      <w:pPr>
        <w:tabs>
          <w:tab w:val="left" w:pos="2400"/>
        </w:tabs>
        <w:rPr>
          <w:sz w:val="28"/>
          <w:szCs w:val="28"/>
        </w:rPr>
        <w:sectPr w:rsidR="00C14CC5">
          <w:headerReference w:type="default" r:id="rId9"/>
          <w:pgSz w:w="11906" w:h="16838"/>
          <w:pgMar w:top="1365" w:right="567" w:bottom="1134" w:left="1701" w:header="851" w:footer="0" w:gutter="0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ab/>
      </w:r>
    </w:p>
    <w:p w:rsidR="00C14CC5" w:rsidRDefault="000B4DF7">
      <w:pPr>
        <w:ind w:firstLine="5670"/>
        <w:jc w:val="both"/>
      </w:pPr>
      <w:r>
        <w:rPr>
          <w:sz w:val="28"/>
          <w:szCs w:val="28"/>
        </w:rPr>
        <w:lastRenderedPageBreak/>
        <w:t>Додаток 1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Решетилівської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восьмого скликання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 xml:space="preserve">04 березня 2025 року 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№ 2160 -54-VIIІ</w:t>
      </w:r>
    </w:p>
    <w:p w:rsidR="00C14CC5" w:rsidRDefault="000B4DF7">
      <w:pPr>
        <w:tabs>
          <w:tab w:val="left" w:pos="1950"/>
        </w:tabs>
        <w:ind w:firstLine="5670"/>
        <w:jc w:val="both"/>
      </w:pPr>
      <w:bookmarkStart w:id="0" w:name="__DdeLink__1470_3061525349"/>
      <w:r>
        <w:rPr>
          <w:sz w:val="28"/>
          <w:szCs w:val="28"/>
        </w:rPr>
        <w:t>(54 позачергова сесія)</w:t>
      </w:r>
      <w:bookmarkEnd w:id="0"/>
    </w:p>
    <w:p w:rsidR="00C14CC5" w:rsidRDefault="00C14CC5">
      <w:pPr>
        <w:tabs>
          <w:tab w:val="left" w:pos="1950"/>
        </w:tabs>
        <w:ind w:firstLine="5386"/>
        <w:jc w:val="both"/>
        <w:rPr>
          <w:sz w:val="28"/>
          <w:szCs w:val="28"/>
        </w:rPr>
      </w:pPr>
    </w:p>
    <w:p w:rsidR="00C14CC5" w:rsidRDefault="000B4DF7">
      <w:pPr>
        <w:jc w:val="center"/>
      </w:pPr>
      <w:r>
        <w:rPr>
          <w:b/>
          <w:sz w:val="28"/>
          <w:szCs w:val="28"/>
        </w:rPr>
        <w:t xml:space="preserve">Структура та загальна чисельність  апарату Решетилівської міської ради  та її виконавчого комітету  </w:t>
      </w:r>
      <w:r>
        <w:rPr>
          <w:b/>
          <w:sz w:val="28"/>
          <w:szCs w:val="28"/>
        </w:rPr>
        <w:t>станом на 07.03.2025</w:t>
      </w:r>
    </w:p>
    <w:p w:rsidR="00C14CC5" w:rsidRDefault="00C14CC5">
      <w:pPr>
        <w:jc w:val="center"/>
        <w:rPr>
          <w:b/>
          <w:sz w:val="28"/>
          <w:szCs w:val="28"/>
        </w:rPr>
      </w:pPr>
    </w:p>
    <w:tbl>
      <w:tblPr>
        <w:tblW w:w="97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7655"/>
        <w:gridCol w:w="2074"/>
      </w:tblGrid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 посади, структурного підрозділу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штатних           одиниць</w:t>
            </w:r>
          </w:p>
        </w:tc>
      </w:tr>
      <w:tr w:rsidR="00C14CC5">
        <w:trPr>
          <w:trHeight w:val="20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Керівництво міської ради та виконавчого комітету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218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</w:t>
            </w:r>
            <w:r>
              <w:rPr>
                <w:sz w:val="28"/>
                <w:szCs w:val="28"/>
              </w:rPr>
              <w:t>голови з  питань діяльності виконавчих органів ради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виконавчого комітету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Уповноважені п</w:t>
            </w:r>
            <w:r>
              <w:rPr>
                <w:b/>
                <w:bCs/>
                <w:sz w:val="28"/>
                <w:szCs w:val="28"/>
              </w:rPr>
              <w:t>осадові особи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r>
              <w:rPr>
                <w:color w:val="000000"/>
                <w:sz w:val="28"/>
                <w:szCs w:val="28"/>
              </w:rPr>
              <w:t xml:space="preserve">Покровського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Піщанського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 w:val="28"/>
                <w:szCs w:val="28"/>
              </w:rPr>
              <w:t>Лобачівського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 w:val="28"/>
                <w:szCs w:val="28"/>
              </w:rPr>
              <w:t>Остап’євського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 w:val="28"/>
                <w:szCs w:val="28"/>
              </w:rPr>
              <w:t>М’якеньківського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r>
              <w:rPr>
                <w:color w:val="000000"/>
                <w:sz w:val="28"/>
                <w:szCs w:val="28"/>
              </w:rPr>
              <w:t xml:space="preserve">Шевченківського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 w:val="28"/>
                <w:szCs w:val="28"/>
              </w:rPr>
              <w:t>Демидівського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38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color w:val="000000"/>
                <w:sz w:val="28"/>
                <w:szCs w:val="28"/>
              </w:rPr>
              <w:t>Потічанського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709" w:firstLine="709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Структурні підрозділи виконавчого комітету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709"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Спеціаліст І </w:t>
            </w:r>
            <w:r>
              <w:rPr>
                <w:sz w:val="28"/>
                <w:szCs w:val="28"/>
              </w:rPr>
              <w:t>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Діловод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709" w:firstLine="709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відділу – головний бухгалтер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Водій </w:t>
            </w:r>
            <w:r>
              <w:rPr>
                <w:sz w:val="28"/>
                <w:szCs w:val="28"/>
              </w:rPr>
              <w:t>автотранспортних засобів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котельні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з юридичних питань та управління комунальним майном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Відділ </w:t>
            </w:r>
            <w:r>
              <w:rPr>
                <w:b/>
                <w:sz w:val="28"/>
                <w:szCs w:val="28"/>
              </w:rPr>
              <w:t>економічного розвитку, торгівлі та залучення інвестицій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Відділ архітектури та містобудування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земельних ресурсів та охорони</w:t>
            </w:r>
            <w:r>
              <w:rPr>
                <w:b/>
                <w:sz w:val="28"/>
                <w:szCs w:val="28"/>
              </w:rPr>
              <w:t xml:space="preserve"> навколишнього середовища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624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624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житлово-комунального господарства, транспорту, зв'язку та з питань охорони праці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 сім'ї, соціального захисту та охорони здоров'я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624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62453D">
            <w:pPr>
              <w:snapToGrid w:val="0"/>
              <w:ind w:left="3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  <w:bookmarkStart w:id="1" w:name="_GoBack"/>
            <w:bookmarkEnd w:id="1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Pr="0062453D" w:rsidRDefault="006245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2453D">
              <w:rPr>
                <w:bCs/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Відділ культури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 молоді, спорту та туризму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</w:pPr>
            <w:r>
              <w:rPr>
                <w:b/>
                <w:sz w:val="28"/>
                <w:szCs w:val="28"/>
              </w:rPr>
              <w:t xml:space="preserve">Відділ  </w:t>
            </w:r>
            <w:proofErr w:type="spellStart"/>
            <w:r>
              <w:rPr>
                <w:b/>
                <w:sz w:val="28"/>
                <w:szCs w:val="28"/>
              </w:rPr>
              <w:t>„Центр</w:t>
            </w:r>
            <w:proofErr w:type="spellEnd"/>
            <w:r>
              <w:rPr>
                <w:b/>
                <w:sz w:val="28"/>
                <w:szCs w:val="28"/>
              </w:rPr>
              <w:t xml:space="preserve"> надання адміністративних послуг”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Державний реєстратор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33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709" w:firstLine="709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Інспекція з благоустрою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r>
              <w:rPr>
                <w:b/>
                <w:bCs/>
                <w:sz w:val="28"/>
                <w:szCs w:val="28"/>
              </w:rPr>
              <w:t xml:space="preserve">Відділ з питань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оборонної роботи, цивільного захисту та взаємодії з правоохоронними </w:t>
            </w:r>
            <w:r>
              <w:rPr>
                <w:b/>
                <w:bCs/>
                <w:color w:val="000000"/>
                <w:sz w:val="28"/>
                <w:szCs w:val="28"/>
              </w:rPr>
              <w:t>органами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з питань ветеранської політики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Діловод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884" w:hanging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884" w:hanging="8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884" w:hanging="8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124,0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ind w:left="709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СТРУКТУРНІ ПІДРОЗДІЛИ ЗІ СТАТУСОМ ЮРИДИЧНОЇ ОСОБИ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C14CC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Служба у справах дітей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служби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чисельність  апарату Решетилівської міської ради  та її виконавчого комітету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126,0</w:t>
            </w:r>
          </w:p>
        </w:tc>
      </w:tr>
    </w:tbl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0B4D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C14CC5" w:rsidRDefault="000B4DF7">
      <w:pPr>
        <w:tabs>
          <w:tab w:val="left" w:pos="0"/>
        </w:tabs>
        <w:jc w:val="both"/>
        <w:rPr>
          <w:sz w:val="28"/>
          <w:szCs w:val="28"/>
        </w:rPr>
        <w:sectPr w:rsidR="00C14CC5">
          <w:headerReference w:type="default" r:id="rId10"/>
          <w:pgSz w:w="11906" w:h="16838"/>
          <w:pgMar w:top="1365" w:right="567" w:bottom="1134" w:left="1701" w:header="851" w:footer="0" w:gutter="0"/>
          <w:pgNumType w:start="1"/>
          <w:cols w:space="720"/>
          <w:formProt w:val="0"/>
          <w:titlePg/>
          <w:docGrid w:linePitch="600" w:charSpace="32768"/>
        </w:sect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Максим ЛИСЕНКО </w:t>
      </w:r>
    </w:p>
    <w:p w:rsidR="00C14CC5" w:rsidRDefault="000B4DF7">
      <w:pPr>
        <w:ind w:firstLine="5670"/>
        <w:jc w:val="both"/>
      </w:pPr>
      <w:r>
        <w:rPr>
          <w:sz w:val="28"/>
          <w:szCs w:val="28"/>
        </w:rPr>
        <w:lastRenderedPageBreak/>
        <w:t>Додаток 2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Решетилівської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восьмого скликання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 xml:space="preserve">04 березня 2025 року 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№ 2160 -54-VIIІ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(54 позачергова сесія)</w:t>
      </w:r>
    </w:p>
    <w:p w:rsidR="00C14CC5" w:rsidRDefault="00C14CC5">
      <w:pPr>
        <w:tabs>
          <w:tab w:val="left" w:pos="1950"/>
        </w:tabs>
        <w:ind w:firstLine="5386"/>
        <w:jc w:val="both"/>
        <w:rPr>
          <w:sz w:val="28"/>
          <w:szCs w:val="28"/>
        </w:rPr>
      </w:pPr>
    </w:p>
    <w:p w:rsidR="00C14CC5" w:rsidRDefault="00C14CC5">
      <w:pPr>
        <w:ind w:left="4678"/>
        <w:jc w:val="both"/>
        <w:rPr>
          <w:sz w:val="28"/>
          <w:szCs w:val="28"/>
        </w:rPr>
      </w:pPr>
    </w:p>
    <w:p w:rsidR="00C14CC5" w:rsidRDefault="000B4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загальна чисельність  </w:t>
      </w:r>
    </w:p>
    <w:p w:rsidR="00C14CC5" w:rsidRDefault="000B4DF7">
      <w:pPr>
        <w:jc w:val="center"/>
      </w:pPr>
      <w:r>
        <w:rPr>
          <w:b/>
          <w:sz w:val="28"/>
          <w:szCs w:val="28"/>
        </w:rPr>
        <w:t>відділу освіти</w:t>
      </w:r>
      <w:r>
        <w:rPr>
          <w:b/>
          <w:sz w:val="28"/>
          <w:szCs w:val="28"/>
        </w:rPr>
        <w:t xml:space="preserve"> Решетилівської міської ради  станом на 07.03.2025</w:t>
      </w:r>
    </w:p>
    <w:p w:rsidR="00C14CC5" w:rsidRDefault="00C14CC5">
      <w:pPr>
        <w:ind w:left="709" w:firstLine="709"/>
        <w:rPr>
          <w:b/>
          <w:sz w:val="28"/>
          <w:szCs w:val="28"/>
        </w:rPr>
      </w:pPr>
    </w:p>
    <w:tbl>
      <w:tblPr>
        <w:tblW w:w="9695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778"/>
        <w:gridCol w:w="2917"/>
      </w:tblGrid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 посади, структурного підрозділу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штатних           одиниць</w:t>
            </w:r>
          </w:p>
          <w:p w:rsidR="00C14CC5" w:rsidRDefault="00C14CC5">
            <w:pPr>
              <w:rPr>
                <w:b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</w:pPr>
            <w:r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  <w:t xml:space="preserve">Начальник  відділу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</w:pPr>
            <w:r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  <w:t>Заступник начальника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</w:pPr>
            <w:r>
              <w:rPr>
                <w:rFonts w:eastAsia="Noto Sans CJK SC Regular;Times" w:cs="Lohit Devanagari"/>
                <w:kern w:val="2"/>
                <w:sz w:val="28"/>
                <w:szCs w:val="28"/>
                <w:lang w:bidi="hi-IN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Спеціаліст І категорії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керівника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rFonts w:eastAsia="Noto Sans CJK SC Regular;Times" w:cs="Lohit Devanagari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Noto Sans CJK SC Regular;Times" w:cs="Lohit Devanagari"/>
                <w:b/>
                <w:kern w:val="2"/>
                <w:sz w:val="28"/>
                <w:szCs w:val="28"/>
                <w:lang w:bidi="hi-IN"/>
              </w:rPr>
              <w:t>Служба бухгалтерського обліку та економічного планування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680" w:hanging="6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головного бухгалтера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Економіст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rFonts w:eastAsia="Noto Sans CJK SC Regular;Times" w:cs="Lohit Devanagari"/>
                <w:b/>
                <w:kern w:val="2"/>
                <w:sz w:val="28"/>
                <w:szCs w:val="28"/>
                <w:lang w:bidi="hi-IN"/>
              </w:rPr>
            </w:pPr>
            <w:r>
              <w:rPr>
                <w:rFonts w:eastAsia="Noto Sans CJK SC Regular;Times" w:cs="Lohit Devanagari"/>
                <w:b/>
                <w:kern w:val="2"/>
                <w:sz w:val="28"/>
                <w:szCs w:val="28"/>
                <w:lang w:bidi="hi-IN"/>
              </w:rPr>
              <w:t>Група господарського забезпечення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680" w:hanging="6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групи 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Механік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Водій </w:t>
            </w:r>
            <w:r>
              <w:rPr>
                <w:sz w:val="28"/>
                <w:szCs w:val="28"/>
              </w:rPr>
              <w:t>автотранспортних засобів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Інженер-електронік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чисельність відділу освіти Решетилівської міської ради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25,5</w:t>
            </w:r>
          </w:p>
        </w:tc>
      </w:tr>
    </w:tbl>
    <w:p w:rsidR="00C14CC5" w:rsidRDefault="00C14CC5">
      <w:pPr>
        <w:rPr>
          <w:sz w:val="28"/>
          <w:szCs w:val="28"/>
        </w:rPr>
      </w:pPr>
    </w:p>
    <w:p w:rsidR="00C14CC5" w:rsidRDefault="00C14CC5">
      <w:pPr>
        <w:tabs>
          <w:tab w:val="left" w:pos="0"/>
        </w:tabs>
        <w:ind w:left="-510"/>
        <w:jc w:val="both"/>
        <w:rPr>
          <w:sz w:val="28"/>
          <w:szCs w:val="28"/>
        </w:rPr>
      </w:pPr>
    </w:p>
    <w:p w:rsidR="00C14CC5" w:rsidRDefault="00C14CC5">
      <w:pPr>
        <w:tabs>
          <w:tab w:val="left" w:pos="0"/>
        </w:tabs>
        <w:jc w:val="both"/>
        <w:rPr>
          <w:sz w:val="28"/>
          <w:szCs w:val="28"/>
        </w:rPr>
      </w:pPr>
    </w:p>
    <w:p w:rsidR="00C14CC5" w:rsidRDefault="00C14CC5">
      <w:pPr>
        <w:tabs>
          <w:tab w:val="left" w:pos="0"/>
        </w:tabs>
        <w:jc w:val="both"/>
        <w:rPr>
          <w:sz w:val="28"/>
          <w:szCs w:val="28"/>
        </w:rPr>
      </w:pPr>
    </w:p>
    <w:p w:rsidR="00C14CC5" w:rsidRDefault="000B4D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C14CC5" w:rsidRDefault="000B4DF7">
      <w:pPr>
        <w:jc w:val="both"/>
        <w:rPr>
          <w:sz w:val="28"/>
          <w:szCs w:val="28"/>
        </w:rPr>
        <w:sectPr w:rsidR="00C14CC5">
          <w:headerReference w:type="default" r:id="rId11"/>
          <w:pgSz w:w="11906" w:h="16838"/>
          <w:pgMar w:top="1365" w:right="567" w:bottom="1134" w:left="1701" w:header="0" w:footer="0" w:gutter="0"/>
          <w:pgNumType w:start="1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Максим ЛИСЕНКО </w:t>
      </w:r>
    </w:p>
    <w:p w:rsidR="00C14CC5" w:rsidRDefault="000B4DF7">
      <w:pPr>
        <w:ind w:firstLine="5670"/>
        <w:jc w:val="both"/>
      </w:pPr>
      <w:r>
        <w:rPr>
          <w:sz w:val="28"/>
          <w:szCs w:val="28"/>
        </w:rPr>
        <w:lastRenderedPageBreak/>
        <w:t>Додаток 3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Решетилівської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восьмого скликання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 xml:space="preserve">04 березня 2025 року 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№ 2160 -54-VIIІ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(54 позачергова сесія)</w:t>
      </w:r>
    </w:p>
    <w:p w:rsidR="00C14CC5" w:rsidRDefault="00C14CC5">
      <w:pPr>
        <w:tabs>
          <w:tab w:val="left" w:pos="1950"/>
        </w:tabs>
        <w:ind w:firstLine="5386"/>
        <w:jc w:val="both"/>
        <w:rPr>
          <w:sz w:val="28"/>
          <w:szCs w:val="28"/>
        </w:rPr>
      </w:pPr>
    </w:p>
    <w:p w:rsidR="00C14CC5" w:rsidRDefault="00C14CC5">
      <w:pPr>
        <w:ind w:left="4678"/>
        <w:jc w:val="both"/>
        <w:rPr>
          <w:sz w:val="28"/>
          <w:szCs w:val="28"/>
        </w:rPr>
      </w:pPr>
    </w:p>
    <w:p w:rsidR="00C14CC5" w:rsidRDefault="000B4DF7">
      <w:pPr>
        <w:jc w:val="center"/>
      </w:pPr>
      <w:r>
        <w:rPr>
          <w:b/>
          <w:sz w:val="28"/>
          <w:szCs w:val="28"/>
        </w:rPr>
        <w:t xml:space="preserve">Структура та загальна чисельність  фінансового управління Решетилівської міської ради  станом на </w:t>
      </w:r>
      <w:r>
        <w:rPr>
          <w:b/>
          <w:color w:val="000000"/>
          <w:sz w:val="28"/>
          <w:szCs w:val="28"/>
        </w:rPr>
        <w:t>07.03.2025</w:t>
      </w:r>
    </w:p>
    <w:p w:rsidR="00C14CC5" w:rsidRDefault="00C14CC5">
      <w:pPr>
        <w:ind w:left="709" w:firstLine="709"/>
        <w:rPr>
          <w:b/>
          <w:sz w:val="28"/>
          <w:szCs w:val="28"/>
        </w:rPr>
      </w:pPr>
    </w:p>
    <w:tbl>
      <w:tblPr>
        <w:tblW w:w="96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6626"/>
        <w:gridCol w:w="2988"/>
      </w:tblGrid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 посади, структурного підрозділу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штатних           одиниць</w:t>
            </w:r>
          </w:p>
          <w:p w:rsidR="00C14CC5" w:rsidRDefault="00C14CC5">
            <w:pPr>
              <w:rPr>
                <w:b/>
                <w:sz w:val="28"/>
                <w:szCs w:val="28"/>
              </w:rPr>
            </w:pP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Бюджетний відділ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Відділ планування доходів та економічного аналізу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- головний </w:t>
            </w: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14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ind w:left="680" w:hanging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CC5">
        <w:trPr>
          <w:trHeight w:val="420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чисельність фінансового управління  Решетилівської міської ради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C14CC5" w:rsidRDefault="00C14CC5">
      <w:pPr>
        <w:rPr>
          <w:sz w:val="28"/>
          <w:szCs w:val="28"/>
        </w:rPr>
      </w:pPr>
    </w:p>
    <w:p w:rsidR="00C14CC5" w:rsidRDefault="00C14CC5">
      <w:pPr>
        <w:tabs>
          <w:tab w:val="left" w:pos="0"/>
        </w:tabs>
        <w:jc w:val="both"/>
        <w:rPr>
          <w:sz w:val="28"/>
          <w:szCs w:val="28"/>
        </w:rPr>
      </w:pPr>
    </w:p>
    <w:p w:rsidR="00C14CC5" w:rsidRDefault="00C14CC5">
      <w:pPr>
        <w:tabs>
          <w:tab w:val="left" w:pos="0"/>
        </w:tabs>
        <w:jc w:val="both"/>
        <w:rPr>
          <w:sz w:val="28"/>
          <w:szCs w:val="28"/>
        </w:rPr>
      </w:pPr>
    </w:p>
    <w:p w:rsidR="00C14CC5" w:rsidRDefault="00C14CC5">
      <w:pPr>
        <w:tabs>
          <w:tab w:val="left" w:pos="0"/>
        </w:tabs>
        <w:jc w:val="both"/>
        <w:rPr>
          <w:sz w:val="28"/>
          <w:szCs w:val="28"/>
        </w:rPr>
      </w:pPr>
    </w:p>
    <w:p w:rsidR="00C14CC5" w:rsidRDefault="000B4D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C14CC5" w:rsidRDefault="000B4DF7">
      <w:pPr>
        <w:jc w:val="both"/>
        <w:rPr>
          <w:sz w:val="28"/>
          <w:szCs w:val="28"/>
        </w:rPr>
        <w:sectPr w:rsidR="00C14CC5">
          <w:headerReference w:type="default" r:id="rId12"/>
          <w:pgSz w:w="11906" w:h="16838"/>
          <w:pgMar w:top="1365" w:right="567" w:bottom="1134" w:left="1701" w:header="0" w:footer="0" w:gutter="0"/>
          <w:pgNumType w:start="1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Максим ЛИСЕНКО </w:t>
      </w:r>
    </w:p>
    <w:p w:rsidR="00C14CC5" w:rsidRDefault="000B4DF7">
      <w:pPr>
        <w:ind w:firstLine="5670"/>
        <w:jc w:val="both"/>
      </w:pPr>
      <w:r>
        <w:rPr>
          <w:sz w:val="28"/>
          <w:szCs w:val="28"/>
        </w:rPr>
        <w:lastRenderedPageBreak/>
        <w:t>Додаток 4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Решетилівської</w:t>
      </w:r>
    </w:p>
    <w:p w:rsidR="00C14CC5" w:rsidRDefault="000B4DF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восьмого скликання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 xml:space="preserve">04 березня 2025 року 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№ 2160-54-VIIІ</w:t>
      </w:r>
    </w:p>
    <w:p w:rsidR="00C14CC5" w:rsidRDefault="000B4DF7">
      <w:pPr>
        <w:tabs>
          <w:tab w:val="left" w:pos="1950"/>
        </w:tabs>
        <w:ind w:firstLine="5670"/>
        <w:jc w:val="both"/>
      </w:pPr>
      <w:r>
        <w:rPr>
          <w:sz w:val="28"/>
          <w:szCs w:val="28"/>
        </w:rPr>
        <w:t>(54 позачергова сесія)</w:t>
      </w:r>
    </w:p>
    <w:p w:rsidR="00C14CC5" w:rsidRDefault="00C14CC5">
      <w:pPr>
        <w:tabs>
          <w:tab w:val="left" w:pos="1950"/>
        </w:tabs>
        <w:ind w:firstLine="5386"/>
        <w:jc w:val="both"/>
        <w:rPr>
          <w:sz w:val="28"/>
          <w:szCs w:val="28"/>
        </w:rPr>
      </w:pPr>
    </w:p>
    <w:p w:rsidR="00C14CC5" w:rsidRDefault="00C14CC5">
      <w:pPr>
        <w:ind w:left="4678"/>
        <w:jc w:val="both"/>
        <w:rPr>
          <w:sz w:val="28"/>
          <w:szCs w:val="28"/>
        </w:rPr>
      </w:pPr>
    </w:p>
    <w:p w:rsidR="00C14CC5" w:rsidRDefault="000B4D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Загальна чисельність  виконавчих органів </w:t>
      </w:r>
    </w:p>
    <w:p w:rsidR="00C14CC5" w:rsidRDefault="000B4DF7">
      <w:pPr>
        <w:jc w:val="center"/>
      </w:pPr>
      <w:r>
        <w:rPr>
          <w:b/>
          <w:sz w:val="28"/>
          <w:szCs w:val="28"/>
        </w:rPr>
        <w:t>Решетилівської міської ради станом на 07.03.2025</w:t>
      </w:r>
    </w:p>
    <w:p w:rsidR="00C14CC5" w:rsidRDefault="00C14CC5">
      <w:pPr>
        <w:jc w:val="center"/>
        <w:rPr>
          <w:b/>
          <w:sz w:val="28"/>
          <w:szCs w:val="28"/>
        </w:rPr>
      </w:pPr>
    </w:p>
    <w:tbl>
      <w:tblPr>
        <w:tblW w:w="977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7196"/>
        <w:gridCol w:w="2015"/>
      </w:tblGrid>
      <w:tr w:rsidR="00C14CC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pStyle w:val="af6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 виконавчих органів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Кількість штатних  одиниць</w:t>
            </w:r>
          </w:p>
        </w:tc>
      </w:tr>
      <w:tr w:rsidR="00C14CC5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14CC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jc w:val="both"/>
            </w:pPr>
            <w:r>
              <w:rPr>
                <w:sz w:val="28"/>
                <w:szCs w:val="28"/>
              </w:rPr>
              <w:t xml:space="preserve">Апарат </w:t>
            </w:r>
            <w:r>
              <w:rPr>
                <w:sz w:val="28"/>
                <w:szCs w:val="28"/>
              </w:rPr>
              <w:t>Решетилівської міської ради та її виконавчий комітет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pStyle w:val="af6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126,0</w:t>
            </w:r>
          </w:p>
        </w:tc>
      </w:tr>
      <w:tr w:rsidR="00C14CC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Решетилівської міської ради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</w:tr>
      <w:tr w:rsidR="00C14CC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Решетилівської міської ради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14CC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C14CC5">
            <w:pPr>
              <w:pStyle w:val="af6"/>
              <w:snapToGri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C5" w:rsidRDefault="000B4D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Загальна чисельність виконавчих органів Решетилівської міської ради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C5" w:rsidRDefault="000B4DF7">
            <w:pPr>
              <w:pStyle w:val="af6"/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156,5</w:t>
            </w:r>
          </w:p>
        </w:tc>
      </w:tr>
    </w:tbl>
    <w:p w:rsidR="00C14CC5" w:rsidRDefault="00C14CC5">
      <w:pPr>
        <w:jc w:val="center"/>
        <w:rPr>
          <w:b/>
          <w:sz w:val="28"/>
          <w:szCs w:val="28"/>
        </w:rPr>
      </w:pPr>
    </w:p>
    <w:p w:rsidR="00C14CC5" w:rsidRDefault="00C14CC5">
      <w:pPr>
        <w:ind w:left="709" w:firstLine="709"/>
        <w:rPr>
          <w:b/>
          <w:sz w:val="28"/>
          <w:szCs w:val="28"/>
        </w:rPr>
      </w:pPr>
    </w:p>
    <w:p w:rsidR="00C14CC5" w:rsidRDefault="00C14CC5">
      <w:pPr>
        <w:tabs>
          <w:tab w:val="left" w:pos="0"/>
        </w:tabs>
        <w:ind w:left="-510"/>
        <w:jc w:val="both"/>
        <w:rPr>
          <w:b/>
          <w:sz w:val="28"/>
          <w:szCs w:val="28"/>
        </w:rPr>
      </w:pPr>
    </w:p>
    <w:p w:rsidR="00C14CC5" w:rsidRDefault="00C14CC5">
      <w:pPr>
        <w:tabs>
          <w:tab w:val="left" w:pos="0"/>
        </w:tabs>
        <w:ind w:left="-510"/>
        <w:jc w:val="both"/>
        <w:rPr>
          <w:b/>
          <w:sz w:val="28"/>
          <w:szCs w:val="28"/>
        </w:rPr>
      </w:pPr>
    </w:p>
    <w:p w:rsidR="00C14CC5" w:rsidRDefault="000B4D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</w:t>
      </w:r>
      <w:r>
        <w:rPr>
          <w:sz w:val="28"/>
          <w:szCs w:val="28"/>
        </w:rPr>
        <w:t xml:space="preserve"> справами</w:t>
      </w:r>
    </w:p>
    <w:p w:rsidR="00C14CC5" w:rsidRDefault="000B4D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ЛИСЕНКО</w:t>
      </w: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>
      <w:pPr>
        <w:rPr>
          <w:sz w:val="28"/>
          <w:szCs w:val="28"/>
        </w:rPr>
      </w:pPr>
    </w:p>
    <w:p w:rsidR="00C14CC5" w:rsidRDefault="00C14CC5"/>
    <w:sectPr w:rsidR="00C14CC5">
      <w:headerReference w:type="default" r:id="rId13"/>
      <w:pgSz w:w="11906" w:h="16838"/>
      <w:pgMar w:top="1365" w:right="567" w:bottom="1134" w:left="1701" w:header="851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F7" w:rsidRDefault="000B4DF7">
      <w:r>
        <w:separator/>
      </w:r>
    </w:p>
  </w:endnote>
  <w:endnote w:type="continuationSeparator" w:id="0">
    <w:p w:rsidR="000B4DF7" w:rsidRDefault="000B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;Time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F7" w:rsidRDefault="000B4DF7">
      <w:r>
        <w:separator/>
      </w:r>
    </w:p>
  </w:footnote>
  <w:footnote w:type="continuationSeparator" w:id="0">
    <w:p w:rsidR="000B4DF7" w:rsidRDefault="000B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94983"/>
      <w:docPartObj>
        <w:docPartGallery w:val="Page Numbers (Top of Page)"/>
        <w:docPartUnique/>
      </w:docPartObj>
    </w:sdtPr>
    <w:sdtEndPr/>
    <w:sdtContent>
      <w:p w:rsidR="00C14CC5" w:rsidRDefault="000B4DF7">
        <w:pPr>
          <w:pStyle w:val="afa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62453D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  <w:p w:rsidR="00C14CC5" w:rsidRDefault="000B4DF7">
        <w:pPr>
          <w:pStyle w:val="afa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058007"/>
      <w:docPartObj>
        <w:docPartGallery w:val="Page Numbers (Top of Page)"/>
        <w:docPartUnique/>
      </w:docPartObj>
    </w:sdtPr>
    <w:sdtEndPr/>
    <w:sdtContent>
      <w:p w:rsidR="00C14CC5" w:rsidRDefault="000B4DF7">
        <w:pPr>
          <w:pStyle w:val="afa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62453D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  <w:p w:rsidR="00C14CC5" w:rsidRDefault="000B4DF7">
        <w:pPr>
          <w:pStyle w:val="afa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5" w:rsidRDefault="00C14C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5" w:rsidRDefault="00C14CC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048140"/>
      <w:docPartObj>
        <w:docPartGallery w:val="Page Numbers (Top of Page)"/>
        <w:docPartUnique/>
      </w:docPartObj>
    </w:sdtPr>
    <w:sdtEndPr/>
    <w:sdtContent>
      <w:p w:rsidR="00C14CC5" w:rsidRDefault="000B4DF7">
        <w:pPr>
          <w:pStyle w:val="afa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p>
      <w:p w:rsidR="00C14CC5" w:rsidRDefault="000B4DF7">
        <w:pPr>
          <w:pStyle w:val="afa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C5"/>
    <w:rsid w:val="000B4DF7"/>
    <w:rsid w:val="0062453D"/>
    <w:rsid w:val="00C14CC5"/>
    <w:rsid w:val="00D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C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qFormat/>
    <w:rsid w:val="00B33DC8"/>
  </w:style>
  <w:style w:type="character" w:customStyle="1" w:styleId="10">
    <w:name w:val="Основной шрифт абзаца1"/>
    <w:qFormat/>
    <w:rsid w:val="00B33DC8"/>
  </w:style>
  <w:style w:type="character" w:customStyle="1" w:styleId="5">
    <w:name w:val="Основной шрифт абзаца5"/>
    <w:qFormat/>
    <w:rsid w:val="00B33DC8"/>
  </w:style>
  <w:style w:type="character" w:customStyle="1" w:styleId="4">
    <w:name w:val="Основной шрифт абзаца4"/>
    <w:qFormat/>
    <w:rsid w:val="00B33DC8"/>
  </w:style>
  <w:style w:type="character" w:customStyle="1" w:styleId="3">
    <w:name w:val="Основной шрифт абзаца3"/>
    <w:qFormat/>
    <w:rsid w:val="00B33DC8"/>
  </w:style>
  <w:style w:type="character" w:customStyle="1" w:styleId="2">
    <w:name w:val="Основной шрифт абзаца2"/>
    <w:qFormat/>
    <w:rsid w:val="00B33DC8"/>
  </w:style>
  <w:style w:type="character" w:customStyle="1" w:styleId="-">
    <w:name w:val="Интернет-ссылка"/>
    <w:rsid w:val="00B33DC8"/>
    <w:rPr>
      <w:color w:val="0000FF"/>
      <w:u w:val="single"/>
    </w:rPr>
  </w:style>
  <w:style w:type="character" w:customStyle="1" w:styleId="a3">
    <w:name w:val="Подзаголовок Знак"/>
    <w:qFormat/>
    <w:rsid w:val="00B33DC8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Текст выноски Знак"/>
    <w:qFormat/>
    <w:rsid w:val="00B33DC8"/>
    <w:rPr>
      <w:rFonts w:ascii="Segoe UI" w:hAnsi="Segoe UI" w:cs="Segoe UI"/>
      <w:sz w:val="18"/>
      <w:szCs w:val="18"/>
      <w:lang w:eastAsia="zh-CN"/>
    </w:rPr>
  </w:style>
  <w:style w:type="character" w:styleId="a5">
    <w:name w:val="Emphasis"/>
    <w:qFormat/>
    <w:rsid w:val="00B33DC8"/>
    <w:rPr>
      <w:i/>
      <w:iCs/>
    </w:rPr>
  </w:style>
  <w:style w:type="character" w:styleId="a6">
    <w:name w:val="Strong"/>
    <w:qFormat/>
    <w:rsid w:val="00B33DC8"/>
    <w:rPr>
      <w:b/>
      <w:bCs/>
    </w:rPr>
  </w:style>
  <w:style w:type="character" w:customStyle="1" w:styleId="a7">
    <w:name w:val="Текст у виносці Знак"/>
    <w:qFormat/>
    <w:rsid w:val="00B33DC8"/>
    <w:rPr>
      <w:rFonts w:ascii="Tahoma" w:hAnsi="Tahoma" w:cs="Tahoma"/>
      <w:sz w:val="16"/>
      <w:szCs w:val="16"/>
      <w:lang w:eastAsia="zh-CN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Нижний колонтитул Знак"/>
    <w:basedOn w:val="a0"/>
    <w:uiPriority w:val="99"/>
    <w:qFormat/>
    <w:rsid w:val="0031720F"/>
    <w:rPr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uiPriority w:val="99"/>
    <w:qFormat/>
    <w:rsid w:val="0031720F"/>
    <w:rPr>
      <w:lang w:eastAsia="zh-CN"/>
    </w:rPr>
  </w:style>
  <w:style w:type="character" w:customStyle="1" w:styleId="ListLabel1">
    <w:name w:val="ListLabel 1"/>
    <w:qFormat/>
    <w:rPr>
      <w:lang w:val="uk-UA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ab">
    <w:name w:val="Заголовок"/>
    <w:basedOn w:val="a"/>
    <w:next w:val="ac"/>
    <w:qFormat/>
    <w:rsid w:val="00B33DC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rsid w:val="00B33DC8"/>
    <w:pPr>
      <w:spacing w:after="140" w:line="288" w:lineRule="auto"/>
    </w:pPr>
  </w:style>
  <w:style w:type="paragraph" w:styleId="ad">
    <w:name w:val="List"/>
    <w:basedOn w:val="ac"/>
    <w:rsid w:val="00B33DC8"/>
    <w:rPr>
      <w:rFonts w:cs="Mangal"/>
    </w:rPr>
  </w:style>
  <w:style w:type="paragraph" w:styleId="ae">
    <w:name w:val="caption"/>
    <w:basedOn w:val="a"/>
    <w:qFormat/>
    <w:rsid w:val="00B33DC8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rsid w:val="00B33DC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B33DC8"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rsid w:val="00B33DC8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qFormat/>
    <w:rsid w:val="00B33DC8"/>
    <w:pPr>
      <w:suppressLineNumbers/>
    </w:pPr>
    <w:rPr>
      <w:rFonts w:cs="Arial Unicode MS"/>
    </w:rPr>
  </w:style>
  <w:style w:type="paragraph" w:customStyle="1" w:styleId="af0">
    <w:name w:val="Розділ"/>
    <w:basedOn w:val="a"/>
    <w:qFormat/>
    <w:rsid w:val="00B33DC8"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Покажчик"/>
    <w:basedOn w:val="a"/>
    <w:qFormat/>
    <w:rsid w:val="00B33DC8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qFormat/>
    <w:rsid w:val="00B33DC8"/>
    <w:pPr>
      <w:suppressLineNumbers/>
      <w:spacing w:before="120" w:after="120"/>
    </w:pPr>
    <w:rPr>
      <w:rFonts w:cs="Arial Unicode MS"/>
      <w:i/>
      <w:iCs/>
    </w:rPr>
  </w:style>
  <w:style w:type="paragraph" w:customStyle="1" w:styleId="31">
    <w:name w:val="Указатель3"/>
    <w:basedOn w:val="a"/>
    <w:qFormat/>
    <w:rsid w:val="00B33DC8"/>
    <w:pPr>
      <w:suppressLineNumbers/>
    </w:pPr>
    <w:rPr>
      <w:rFonts w:cs="Arial Unicode MS"/>
    </w:rPr>
  </w:style>
  <w:style w:type="paragraph" w:customStyle="1" w:styleId="20">
    <w:name w:val="Название объекта2"/>
    <w:basedOn w:val="a"/>
    <w:qFormat/>
    <w:rsid w:val="00B33DC8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Название1"/>
    <w:basedOn w:val="a"/>
    <w:qFormat/>
    <w:rsid w:val="00B33DC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B33DC8"/>
    <w:pPr>
      <w:suppressLineNumbers/>
    </w:pPr>
    <w:rPr>
      <w:rFonts w:cs="Mangal"/>
    </w:rPr>
  </w:style>
  <w:style w:type="paragraph" w:customStyle="1" w:styleId="15">
    <w:name w:val="Обычный (веб)1"/>
    <w:basedOn w:val="a"/>
    <w:qFormat/>
    <w:rsid w:val="00B33DC8"/>
    <w:pPr>
      <w:suppressAutoHyphens w:val="0"/>
      <w:spacing w:before="280" w:after="280"/>
    </w:pPr>
  </w:style>
  <w:style w:type="paragraph" w:customStyle="1" w:styleId="Standard">
    <w:name w:val="Standard"/>
    <w:qFormat/>
    <w:rsid w:val="00B33DC8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f2">
    <w:name w:val="Subtitle"/>
    <w:basedOn w:val="a"/>
    <w:next w:val="a"/>
    <w:qFormat/>
    <w:rsid w:val="00B33DC8"/>
    <w:pPr>
      <w:spacing w:after="60"/>
      <w:jc w:val="center"/>
    </w:pPr>
    <w:rPr>
      <w:rFonts w:ascii="Cambria" w:hAnsi="Cambria"/>
    </w:rPr>
  </w:style>
  <w:style w:type="paragraph" w:customStyle="1" w:styleId="16">
    <w:name w:val="Текст выноски1"/>
    <w:basedOn w:val="a"/>
    <w:qFormat/>
    <w:rsid w:val="00B33DC8"/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qFormat/>
    <w:rsid w:val="00B33DC8"/>
    <w:pPr>
      <w:ind w:left="720"/>
      <w:contextualSpacing/>
    </w:pPr>
  </w:style>
  <w:style w:type="paragraph" w:customStyle="1" w:styleId="af3">
    <w:name w:val="Текст у вказаному форматі"/>
    <w:basedOn w:val="a"/>
    <w:qFormat/>
    <w:rsid w:val="00B33DC8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af4">
    <w:name w:val="Вміст таблиці"/>
    <w:basedOn w:val="a"/>
    <w:qFormat/>
    <w:rsid w:val="00B33DC8"/>
    <w:pPr>
      <w:suppressLineNumbers/>
    </w:pPr>
  </w:style>
  <w:style w:type="paragraph" w:customStyle="1" w:styleId="af5">
    <w:name w:val="Заголовок таблиці"/>
    <w:basedOn w:val="af4"/>
    <w:qFormat/>
    <w:rsid w:val="00B33DC8"/>
    <w:pPr>
      <w:jc w:val="center"/>
    </w:pPr>
    <w:rPr>
      <w:b/>
      <w:bCs/>
    </w:rPr>
  </w:style>
  <w:style w:type="paragraph" w:customStyle="1" w:styleId="af6">
    <w:name w:val="Содержимое таблицы"/>
    <w:basedOn w:val="a"/>
    <w:qFormat/>
    <w:rsid w:val="00B33DC8"/>
    <w:pPr>
      <w:suppressLineNumbers/>
    </w:pPr>
  </w:style>
  <w:style w:type="paragraph" w:customStyle="1" w:styleId="af7">
    <w:name w:val="Заголовок таблицы"/>
    <w:basedOn w:val="af6"/>
    <w:qFormat/>
    <w:rsid w:val="00B33DC8"/>
    <w:pPr>
      <w:jc w:val="center"/>
    </w:pPr>
    <w:rPr>
      <w:b/>
      <w:bCs/>
    </w:rPr>
  </w:style>
  <w:style w:type="paragraph" w:styleId="af8">
    <w:name w:val="Balloon Text"/>
    <w:basedOn w:val="a"/>
    <w:qFormat/>
    <w:rsid w:val="00B33DC8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31720F"/>
    <w:pPr>
      <w:ind w:left="720"/>
      <w:contextualSpacing/>
    </w:pPr>
  </w:style>
  <w:style w:type="paragraph" w:styleId="afc">
    <w:name w:val="footer"/>
    <w:basedOn w:val="a"/>
    <w:uiPriority w:val="99"/>
    <w:unhideWhenUsed/>
    <w:rsid w:val="0031720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2B3E-9138-4A02-A25C-D9863C5D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User_PC_4</cp:lastModifiedBy>
  <cp:revision>41</cp:revision>
  <cp:lastPrinted>2025-02-25T09:23:00Z</cp:lastPrinted>
  <dcterms:created xsi:type="dcterms:W3CDTF">2021-10-21T12:33:00Z</dcterms:created>
  <dcterms:modified xsi:type="dcterms:W3CDTF">2025-03-11T06:54:00Z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