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396F" w:rsidRDefault="008C74B7" w:rsidP="008C39F9">
      <w:pPr>
        <w:ind w:right="-1"/>
        <w:jc w:val="center"/>
        <w:rPr>
          <w:b/>
          <w:color w:val="auto"/>
          <w:sz w:val="12"/>
          <w:szCs w:val="12"/>
        </w:rPr>
      </w:pPr>
      <w:bookmarkStart w:id="0" w:name="_GoBack"/>
      <w:bookmarkEnd w:id="0"/>
      <w:r>
        <w:rPr>
          <w:b/>
          <w:noProof/>
          <w:color w:val="auto"/>
          <w:sz w:val="12"/>
          <w:szCs w:val="12"/>
          <w:lang w:val="ru-RU" w:eastAsia="ru-RU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-427355</wp:posOffset>
            </wp:positionV>
            <wp:extent cx="420370" cy="601345"/>
            <wp:effectExtent l="0" t="0" r="0" b="8255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026" t="-2849" r="-4026" b="-2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96F" w:rsidRDefault="000B396F">
      <w:pPr>
        <w:jc w:val="center"/>
        <w:rPr>
          <w:b/>
          <w:color w:val="auto"/>
          <w:sz w:val="12"/>
          <w:szCs w:val="12"/>
        </w:rPr>
      </w:pP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РЕШЕТИЛІВСЬКА МІСЬКА РАДА</w:t>
      </w: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ПОЛТАВСЬКОЇ ОБЛАСТІ</w:t>
      </w: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(п’ятдесят шоста позачергова сесія восьмого скликання)</w:t>
      </w:r>
    </w:p>
    <w:p w:rsidR="000B396F" w:rsidRDefault="000B396F">
      <w:pPr>
        <w:jc w:val="center"/>
        <w:rPr>
          <w:b/>
          <w:color w:val="auto"/>
        </w:rPr>
      </w:pPr>
    </w:p>
    <w:p w:rsidR="000B396F" w:rsidRDefault="008C74B7">
      <w:pPr>
        <w:jc w:val="center"/>
      </w:pPr>
      <w:r>
        <w:rPr>
          <w:b/>
          <w:color w:val="auto"/>
          <w:sz w:val="28"/>
          <w:szCs w:val="28"/>
        </w:rPr>
        <w:t>РІШЕННЯ</w:t>
      </w:r>
    </w:p>
    <w:p w:rsidR="008C74B7" w:rsidRDefault="008C74B7">
      <w:pPr>
        <w:rPr>
          <w:b/>
          <w:color w:val="auto"/>
        </w:rPr>
      </w:pPr>
    </w:p>
    <w:p w:rsidR="000B396F" w:rsidRDefault="004B0D45">
      <w:r>
        <w:rPr>
          <w:color w:val="auto"/>
          <w:sz w:val="28"/>
          <w:szCs w:val="28"/>
        </w:rPr>
        <w:t>15</w:t>
      </w:r>
      <w:r w:rsidR="008C74B7">
        <w:rPr>
          <w:rFonts w:eastAsia="Times New Roman" w:cs="Times New Roman"/>
          <w:color w:val="auto"/>
          <w:sz w:val="28"/>
          <w:szCs w:val="28"/>
        </w:rPr>
        <w:t xml:space="preserve"> квітня</w:t>
      </w:r>
      <w:r w:rsidR="008C74B7">
        <w:rPr>
          <w:color w:val="auto"/>
          <w:sz w:val="28"/>
          <w:szCs w:val="28"/>
        </w:rPr>
        <w:t xml:space="preserve"> 2025 року                   м.</w:t>
      </w:r>
      <w:r w:rsidR="006058FB">
        <w:rPr>
          <w:color w:val="auto"/>
          <w:sz w:val="28"/>
          <w:szCs w:val="28"/>
        </w:rPr>
        <w:t xml:space="preserve"> </w:t>
      </w:r>
      <w:proofErr w:type="spellStart"/>
      <w:r w:rsidR="008C74B7">
        <w:rPr>
          <w:color w:val="auto"/>
          <w:sz w:val="28"/>
          <w:szCs w:val="28"/>
        </w:rPr>
        <w:t>Решетилівк</w:t>
      </w:r>
      <w:r w:rsidR="0016237C">
        <w:rPr>
          <w:color w:val="auto"/>
          <w:sz w:val="28"/>
          <w:szCs w:val="28"/>
        </w:rPr>
        <w:t>а</w:t>
      </w:r>
      <w:proofErr w:type="spellEnd"/>
      <w:r w:rsidR="0016237C">
        <w:rPr>
          <w:color w:val="auto"/>
          <w:sz w:val="28"/>
          <w:szCs w:val="28"/>
        </w:rPr>
        <w:t xml:space="preserve">                             </w:t>
      </w:r>
      <w:r w:rsidR="008C74B7">
        <w:rPr>
          <w:color w:val="auto"/>
          <w:sz w:val="28"/>
          <w:szCs w:val="28"/>
        </w:rPr>
        <w:t xml:space="preserve">№ </w:t>
      </w:r>
      <w:r w:rsidR="00F21F7E">
        <w:rPr>
          <w:color w:val="auto"/>
          <w:sz w:val="28"/>
          <w:szCs w:val="28"/>
        </w:rPr>
        <w:t>2189</w:t>
      </w:r>
      <w:r w:rsidR="008C74B7">
        <w:rPr>
          <w:color w:val="auto"/>
          <w:sz w:val="28"/>
          <w:szCs w:val="28"/>
        </w:rPr>
        <w:t>-56-</w:t>
      </w:r>
      <w:r w:rsidR="008C74B7">
        <w:rPr>
          <w:color w:val="auto"/>
          <w:sz w:val="28"/>
          <w:szCs w:val="28"/>
          <w:lang w:val="en-US"/>
        </w:rPr>
        <w:t>VI</w:t>
      </w:r>
      <w:r w:rsidR="008C74B7">
        <w:rPr>
          <w:color w:val="auto"/>
          <w:sz w:val="28"/>
          <w:szCs w:val="28"/>
        </w:rPr>
        <w:t>І</w:t>
      </w:r>
      <w:r w:rsidR="008C74B7">
        <w:rPr>
          <w:color w:val="auto"/>
          <w:sz w:val="28"/>
          <w:szCs w:val="28"/>
          <w:lang w:val="en-US"/>
        </w:rPr>
        <w:t>I</w:t>
      </w:r>
    </w:p>
    <w:p w:rsidR="000B396F" w:rsidRPr="008C74B7" w:rsidRDefault="000B396F">
      <w:pPr>
        <w:rPr>
          <w:color w:val="auto"/>
          <w:sz w:val="28"/>
          <w:szCs w:val="28"/>
          <w:highlight w:val="white"/>
        </w:rPr>
      </w:pPr>
    </w:p>
    <w:p w:rsidR="000B396F" w:rsidRDefault="008C74B7" w:rsidP="00813E7C">
      <w:pPr>
        <w:jc w:val="both"/>
      </w:pPr>
      <w:r>
        <w:rPr>
          <w:color w:val="000000" w:themeColor="text1"/>
          <w:sz w:val="28"/>
          <w:szCs w:val="28"/>
          <w:shd w:val="clear" w:color="auto" w:fill="FFFFFF"/>
        </w:rPr>
        <w:t>Про</w:t>
      </w:r>
      <w:r w:rsidR="00813E7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внесення змін до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рішення Решетилівської міської ради від 15.12.2020 №</w:t>
      </w:r>
      <w:r w:rsidR="00813E7C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 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31-1-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VIII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,,</w:t>
      </w:r>
      <w:r w:rsidRPr="008C74B7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Про постійні комісії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highlight w:val="white"/>
          <w:lang w:eastAsia="ru-RU" w:bidi="ar-SA"/>
        </w:rPr>
        <w:t xml:space="preserve">Решетилівської міської ради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ІІ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скликання”</w:t>
      </w:r>
    </w:p>
    <w:p w:rsidR="000B396F" w:rsidRDefault="000B396F">
      <w:pPr>
        <w:jc w:val="both"/>
        <w:rPr>
          <w:color w:val="auto"/>
        </w:rPr>
      </w:pPr>
    </w:p>
    <w:p w:rsidR="000B396F" w:rsidRPr="008C74B7" w:rsidRDefault="008C74B7" w:rsidP="00195B4A">
      <w:pPr>
        <w:pStyle w:val="HTML1"/>
        <w:shd w:val="clear" w:color="auto" w:fill="FFFFFF"/>
        <w:tabs>
          <w:tab w:val="left" w:pos="567"/>
          <w:tab w:val="left" w:pos="735"/>
        </w:tabs>
        <w:jc w:val="both"/>
        <w:rPr>
          <w:lang w:val="ru-RU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 статтями 26, 47  Закону України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>„Про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 w:eastAsia="ru-RU"/>
        </w:rPr>
        <w:t xml:space="preserve"> місцеве самоврядування в Україні”, Решетилівська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міська рада</w:t>
      </w:r>
    </w:p>
    <w:p w:rsidR="000B396F" w:rsidRDefault="008C74B7">
      <w:pPr>
        <w:jc w:val="both"/>
      </w:pPr>
      <w:r>
        <w:rPr>
          <w:b/>
          <w:bCs/>
          <w:color w:val="auto"/>
          <w:sz w:val="28"/>
          <w:szCs w:val="28"/>
        </w:rPr>
        <w:t>ВИРІШИЛА:</w:t>
      </w:r>
    </w:p>
    <w:p w:rsidR="000B396F" w:rsidRDefault="000B396F">
      <w:pPr>
        <w:jc w:val="both"/>
        <w:rPr>
          <w:b/>
          <w:bCs/>
          <w:color w:val="auto"/>
          <w:sz w:val="28"/>
          <w:szCs w:val="28"/>
        </w:rPr>
      </w:pPr>
    </w:p>
    <w:p w:rsidR="008C74B7" w:rsidRDefault="008C74B7" w:rsidP="00195B4A">
      <w:pPr>
        <w:tabs>
          <w:tab w:val="left" w:pos="567"/>
        </w:tabs>
        <w:jc w:val="both"/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8"/>
          <w:szCs w:val="28"/>
          <w:highlight w:val="white"/>
          <w:lang w:eastAsia="ru-RU" w:bidi="ar-SA"/>
        </w:rPr>
        <w:tab/>
      </w:r>
      <w:bookmarkStart w:id="1" w:name="__DdeLink__63_3002653079"/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Внести</w:t>
      </w:r>
      <w:r w:rsidR="00195B4A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203358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зміни до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рішення Решетилівської міської ради від 15.12.2020 №</w:t>
      </w:r>
      <w:r w:rsidR="00195B4A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 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31-1-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VIII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,,</w:t>
      </w:r>
      <w:r w:rsidRPr="008C74B7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Про постійні комісії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highlight w:val="white"/>
          <w:lang w:eastAsia="ru-RU" w:bidi="ar-SA"/>
        </w:rPr>
        <w:t xml:space="preserve">Решетилівської міської ради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V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ІІ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en-US" w:eastAsia="ru-RU" w:bidi="ar-SA"/>
        </w:rPr>
        <w:t>I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скликання”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(зі змінами)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, 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а саме</w:t>
      </w:r>
      <w:r w:rsidR="00203358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у пункті 2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: </w:t>
      </w:r>
    </w:p>
    <w:p w:rsidR="000B396F" w:rsidRPr="008C74B7" w:rsidRDefault="008C74B7" w:rsidP="008C74B7">
      <w:pPr>
        <w:pStyle w:val="af4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виключити </w:t>
      </w:r>
      <w:proofErr w:type="spellStart"/>
      <w:r w:rsidRPr="008C74B7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Федорченка</w:t>
      </w:r>
      <w:proofErr w:type="spellEnd"/>
      <w:r w:rsidRPr="008C74B7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Олега Васильовича</w:t>
      </w:r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зі складу п</w:t>
      </w:r>
      <w:bookmarkStart w:id="2" w:name="__DdeLink__1766_2913682092"/>
      <w:r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остійної комісії з </w:t>
      </w:r>
      <w:bookmarkEnd w:id="1"/>
      <w:bookmarkEnd w:id="2"/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питань земельних відносин, екології, житлово-комунального господарства, архітектури, інфраструктури, комунальної власності та приватизації</w:t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;</w:t>
      </w:r>
    </w:p>
    <w:p w:rsidR="008C74B7" w:rsidRPr="004B0D45" w:rsidRDefault="00CC2C41" w:rsidP="005028A8">
      <w:pPr>
        <w:pStyle w:val="af4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включити </w:t>
      </w:r>
      <w:proofErr w:type="spellStart"/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Водолівову</w:t>
      </w:r>
      <w:proofErr w:type="spellEnd"/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Наталію</w:t>
      </w:r>
      <w:r w:rsidR="008C74B7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Вікторівну у склад </w:t>
      </w:r>
      <w:r w:rsidR="008C74B7" w:rsidRPr="008C74B7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постійної комісії з </w:t>
      </w:r>
      <w:r w:rsidR="008C74B7" w:rsidRPr="004B0D45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питань</w:t>
      </w:r>
      <w:r w:rsidR="004B0D45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освіти, культури, спорту, соціального захисту та охорони здоров</w:t>
      </w:r>
      <w:r w:rsidR="004B0D45" w:rsidRPr="004B0D45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val="ru-RU" w:eastAsia="ru-RU" w:bidi="ar-SA"/>
        </w:rPr>
        <w:t>’</w:t>
      </w:r>
      <w:r w:rsidR="004B0D45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я</w:t>
      </w:r>
      <w:r w:rsidR="008C74B7" w:rsidRPr="004B0D45">
        <w:rPr>
          <w:rFonts w:eastAsia="Times New Roman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:rsidR="000B396F" w:rsidRDefault="000B396F">
      <w:pPr>
        <w:jc w:val="both"/>
      </w:pPr>
    </w:p>
    <w:p w:rsidR="000B396F" w:rsidRDefault="000B396F">
      <w:pPr>
        <w:jc w:val="both"/>
      </w:pPr>
    </w:p>
    <w:p w:rsidR="000B396F" w:rsidRDefault="000B396F">
      <w:pPr>
        <w:jc w:val="both"/>
      </w:pPr>
    </w:p>
    <w:p w:rsidR="005028A8" w:rsidRDefault="005028A8">
      <w:pPr>
        <w:jc w:val="both"/>
      </w:pPr>
    </w:p>
    <w:p w:rsidR="005028A8" w:rsidRDefault="005028A8">
      <w:pPr>
        <w:jc w:val="both"/>
      </w:pPr>
    </w:p>
    <w:p w:rsidR="000B396F" w:rsidRDefault="008C74B7" w:rsidP="0016237C">
      <w:pPr>
        <w:pStyle w:val="114"/>
        <w:spacing w:before="52" w:after="52"/>
        <w:jc w:val="both"/>
      </w:pPr>
      <w:r>
        <w:rPr>
          <w:color w:val="auto"/>
          <w:sz w:val="28"/>
          <w:szCs w:val="28"/>
        </w:rPr>
        <w:t xml:space="preserve">Міський голова                       </w:t>
      </w:r>
      <w:r w:rsidR="005028A8">
        <w:rPr>
          <w:color w:val="auto"/>
          <w:sz w:val="28"/>
          <w:szCs w:val="28"/>
        </w:rPr>
        <w:t xml:space="preserve">                              </w:t>
      </w:r>
      <w:r w:rsidR="005028A8">
        <w:rPr>
          <w:color w:val="auto"/>
          <w:sz w:val="28"/>
          <w:szCs w:val="28"/>
        </w:rPr>
        <w:tab/>
        <w:t xml:space="preserve">            </w:t>
      </w:r>
      <w:r w:rsidR="0016237C">
        <w:rPr>
          <w:color w:val="auto"/>
          <w:sz w:val="28"/>
          <w:szCs w:val="28"/>
        </w:rPr>
        <w:t>Оксана ДЯДЮНОВА</w:t>
      </w:r>
    </w:p>
    <w:sectPr w:rsidR="000B396F">
      <w:headerReference w:type="default" r:id="rId10"/>
      <w:pgSz w:w="11906" w:h="16838"/>
      <w:pgMar w:top="777" w:right="567" w:bottom="113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4A" w:rsidRDefault="00195B4A">
      <w:r>
        <w:separator/>
      </w:r>
    </w:p>
  </w:endnote>
  <w:endnote w:type="continuationSeparator" w:id="0">
    <w:p w:rsidR="00195B4A" w:rsidRDefault="0019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4A" w:rsidRDefault="00195B4A">
      <w:r>
        <w:separator/>
      </w:r>
    </w:p>
  </w:footnote>
  <w:footnote w:type="continuationSeparator" w:id="0">
    <w:p w:rsidR="00195B4A" w:rsidRDefault="0019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4A" w:rsidRDefault="00195B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A7947"/>
    <w:multiLevelType w:val="hybridMultilevel"/>
    <w:tmpl w:val="981CE2C4"/>
    <w:lvl w:ilvl="0" w:tplc="22382F08">
      <w:start w:val="1"/>
      <w:numFmt w:val="decimal"/>
      <w:lvlText w:val="%1)"/>
      <w:lvlJc w:val="left"/>
      <w:pPr>
        <w:ind w:left="1065" w:hanging="360"/>
      </w:pPr>
      <w:rPr>
        <w:rFonts w:eastAsia="Calibri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6F"/>
    <w:rsid w:val="000B396F"/>
    <w:rsid w:val="0016237C"/>
    <w:rsid w:val="00180527"/>
    <w:rsid w:val="00195B4A"/>
    <w:rsid w:val="00203358"/>
    <w:rsid w:val="004B0D45"/>
    <w:rsid w:val="005028A8"/>
    <w:rsid w:val="006058FB"/>
    <w:rsid w:val="00813E7C"/>
    <w:rsid w:val="008C39F9"/>
    <w:rsid w:val="008C74B7"/>
    <w:rsid w:val="00A4282C"/>
    <w:rsid w:val="00BF2D3D"/>
    <w:rsid w:val="00CC2C41"/>
    <w:rsid w:val="00F2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af3">
    <w:name w:val="Покажчик"/>
    <w:basedOn w:val="a"/>
    <w:qFormat/>
    <w:pPr>
      <w:suppressLineNumbers/>
    </w:p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4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af3">
    <w:name w:val="Покажчик"/>
    <w:basedOn w:val="a"/>
    <w:qFormat/>
    <w:pPr>
      <w:suppressLineNumbers/>
    </w:p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4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dc:description/>
  <cp:lastModifiedBy>miskrada1@outlook.com</cp:lastModifiedBy>
  <cp:revision>36</cp:revision>
  <cp:lastPrinted>2025-04-16T07:44:00Z</cp:lastPrinted>
  <dcterms:created xsi:type="dcterms:W3CDTF">2020-12-16T11:59:00Z</dcterms:created>
  <dcterms:modified xsi:type="dcterms:W3CDTF">2025-04-16T07:46:00Z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1049-11.2.0.9747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