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6" w:rsidRDefault="00473BD2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C6" w:rsidRDefault="00473B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B37C6" w:rsidRDefault="00473BD2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B37C6" w:rsidRDefault="00CB37C6">
      <w:pPr>
        <w:jc w:val="center"/>
        <w:rPr>
          <w:b/>
          <w:sz w:val="28"/>
          <w:szCs w:val="28"/>
        </w:rPr>
      </w:pPr>
    </w:p>
    <w:p w:rsidR="00CB37C6" w:rsidRDefault="00473BD2">
      <w:pPr>
        <w:jc w:val="center"/>
      </w:pPr>
      <w:r>
        <w:rPr>
          <w:b/>
          <w:sz w:val="28"/>
          <w:szCs w:val="28"/>
        </w:rPr>
        <w:t>РОЗПОРЯДЖЕННЯ</w:t>
      </w:r>
    </w:p>
    <w:p w:rsidR="00CB37C6" w:rsidRDefault="00CB37C6">
      <w:pPr>
        <w:rPr>
          <w:color w:val="000000"/>
          <w:sz w:val="28"/>
          <w:szCs w:val="28"/>
        </w:rPr>
      </w:pPr>
    </w:p>
    <w:p w:rsidR="00CB37C6" w:rsidRDefault="00F4731D">
      <w:r>
        <w:rPr>
          <w:color w:val="000000"/>
          <w:sz w:val="28"/>
          <w:szCs w:val="28"/>
        </w:rPr>
        <w:t>23</w:t>
      </w:r>
      <w:r w:rsidR="00473BD2">
        <w:rPr>
          <w:color w:val="000000"/>
          <w:sz w:val="28"/>
          <w:szCs w:val="28"/>
        </w:rPr>
        <w:t xml:space="preserve"> </w:t>
      </w:r>
      <w:r w:rsidR="003F7AA3">
        <w:rPr>
          <w:color w:val="000000"/>
          <w:sz w:val="28"/>
          <w:szCs w:val="28"/>
        </w:rPr>
        <w:t>червня</w:t>
      </w:r>
      <w:r w:rsidR="00A90F25">
        <w:rPr>
          <w:color w:val="000000"/>
          <w:sz w:val="28"/>
          <w:szCs w:val="28"/>
        </w:rPr>
        <w:t xml:space="preserve"> 2025</w:t>
      </w:r>
      <w:r w:rsidR="00473BD2">
        <w:rPr>
          <w:color w:val="000000"/>
          <w:sz w:val="28"/>
          <w:szCs w:val="28"/>
        </w:rPr>
        <w:t xml:space="preserve"> року   </w:t>
      </w:r>
      <w:r w:rsidR="00473BD2">
        <w:rPr>
          <w:color w:val="000000"/>
          <w:sz w:val="28"/>
          <w:szCs w:val="28"/>
        </w:rPr>
        <w:tab/>
      </w:r>
      <w:r w:rsidR="00473BD2">
        <w:rPr>
          <w:sz w:val="28"/>
          <w:szCs w:val="28"/>
        </w:rPr>
        <w:tab/>
        <w:t xml:space="preserve">  </w:t>
      </w:r>
      <w:r w:rsidR="00451AB5">
        <w:rPr>
          <w:sz w:val="28"/>
          <w:szCs w:val="28"/>
        </w:rPr>
        <w:t xml:space="preserve">   </w:t>
      </w:r>
      <w:r w:rsidR="00473BD2">
        <w:rPr>
          <w:sz w:val="28"/>
          <w:szCs w:val="28"/>
        </w:rPr>
        <w:t xml:space="preserve"> м. </w:t>
      </w:r>
      <w:proofErr w:type="spellStart"/>
      <w:r w:rsidR="00473BD2">
        <w:rPr>
          <w:sz w:val="28"/>
          <w:szCs w:val="28"/>
        </w:rPr>
        <w:t>Решетилівка</w:t>
      </w:r>
      <w:proofErr w:type="spellEnd"/>
      <w:r w:rsidR="00473BD2">
        <w:rPr>
          <w:sz w:val="28"/>
          <w:szCs w:val="28"/>
        </w:rPr>
        <w:t xml:space="preserve">             </w:t>
      </w:r>
      <w:r w:rsidR="0014205C">
        <w:rPr>
          <w:sz w:val="28"/>
          <w:szCs w:val="28"/>
        </w:rPr>
        <w:t xml:space="preserve">                 </w:t>
      </w:r>
      <w:r w:rsidR="00451AB5">
        <w:rPr>
          <w:sz w:val="28"/>
          <w:szCs w:val="28"/>
        </w:rPr>
        <w:t xml:space="preserve">   </w:t>
      </w:r>
      <w:r w:rsidR="0014205C">
        <w:rPr>
          <w:sz w:val="28"/>
          <w:szCs w:val="28"/>
        </w:rPr>
        <w:t xml:space="preserve">           № </w:t>
      </w:r>
      <w:r w:rsidR="00450171">
        <w:rPr>
          <w:sz w:val="28"/>
          <w:szCs w:val="28"/>
        </w:rPr>
        <w:t>210</w:t>
      </w:r>
    </w:p>
    <w:p w:rsidR="00CB37C6" w:rsidRDefault="00473BD2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CB37C6">
        <w:trPr>
          <w:trHeight w:val="309"/>
        </w:trPr>
        <w:tc>
          <w:tcPr>
            <w:tcW w:w="9690" w:type="dxa"/>
            <w:shd w:val="clear" w:color="auto" w:fill="FFFFFF"/>
          </w:tcPr>
          <w:p w:rsidR="00CB37C6" w:rsidRPr="00A90F25" w:rsidRDefault="00473BD2" w:rsidP="003F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громадських</w:t>
            </w:r>
            <w:r w:rsidR="00A90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слухань </w:t>
            </w:r>
            <w:proofErr w:type="spellStart"/>
            <w:r w:rsidR="003F7AA3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„</w:t>
            </w:r>
            <w:r w:rsidR="003F7AA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F7AA3">
              <w:rPr>
                <w:sz w:val="28"/>
                <w:szCs w:val="28"/>
              </w:rPr>
              <w:t xml:space="preserve">затвердження Аналітичного звіту за результатами містобудівного моніторингу генерального плану забудови території села </w:t>
            </w:r>
            <w:proofErr w:type="spellStart"/>
            <w:r w:rsidR="003F7AA3">
              <w:rPr>
                <w:sz w:val="28"/>
                <w:szCs w:val="28"/>
              </w:rPr>
              <w:t>Сухорабівка</w:t>
            </w:r>
            <w:proofErr w:type="spellEnd"/>
            <w:r w:rsidR="003F7AA3">
              <w:rPr>
                <w:sz w:val="28"/>
                <w:szCs w:val="28"/>
              </w:rPr>
              <w:t xml:space="preserve"> Полтавського району Полтавської області</w:t>
            </w:r>
            <w:r w:rsidR="003F7AA3">
              <w:rPr>
                <w:rFonts w:eastAsia="Times New Roman" w:cs="Times New Roman"/>
                <w:color w:val="000000"/>
                <w:sz w:val="28"/>
                <w:szCs w:val="28"/>
                <w:lang w:eastAsia="uk-UA" w:bidi="uk-UA"/>
              </w:rPr>
              <w:t>”</w:t>
            </w:r>
          </w:p>
        </w:tc>
      </w:tr>
    </w:tbl>
    <w:p w:rsidR="00CB37C6" w:rsidRDefault="00CB37C6">
      <w:pPr>
        <w:tabs>
          <w:tab w:val="left" w:pos="8509"/>
        </w:tabs>
        <w:jc w:val="both"/>
        <w:rPr>
          <w:sz w:val="28"/>
          <w:szCs w:val="28"/>
        </w:rPr>
      </w:pPr>
    </w:p>
    <w:p w:rsidR="00CB37C6" w:rsidRDefault="00473BD2" w:rsidP="00451AB5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 xml:space="preserve">Керуючись законами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 регулюва</w:t>
      </w:r>
      <w:r w:rsidR="00A90F25">
        <w:rPr>
          <w:rFonts w:eastAsia="Times New Roman" w:cs="Times New Roman"/>
          <w:color w:val="000000"/>
          <w:sz w:val="28"/>
          <w:szCs w:val="28"/>
          <w:lang w:eastAsia="uk-UA" w:bidi="uk-UA"/>
        </w:rPr>
        <w:t>ння містобудівної діяльності”, с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татутом Решетилівської міської територіальної громади, затвердженим рішенням Решетилівської міської ради від </w:t>
      </w:r>
      <w:r>
        <w:rPr>
          <w:rFonts w:eastAsia="Calibri" w:cs="Times New Roman"/>
          <w:color w:val="000000"/>
          <w:sz w:val="28"/>
          <w:szCs w:val="28"/>
          <w:lang w:eastAsia="uk-UA" w:bidi="ar-SA"/>
        </w:rPr>
        <w:t xml:space="preserve">25 лютого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>2021 року № 270-4-VІІ</w:t>
      </w:r>
      <w:r>
        <w:rPr>
          <w:rFonts w:eastAsia="Calibri" w:cs="Times New Roman"/>
          <w:color w:val="000000"/>
          <w:sz w:val="28"/>
          <w:szCs w:val="28"/>
          <w:highlight w:val="white"/>
          <w:lang w:val="en-US" w:eastAsia="uk-UA" w:bidi="ar-SA"/>
        </w:rPr>
        <w:t>I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 з метою врахування інтересів </w:t>
      </w:r>
      <w:r w:rsidR="00451AB5"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жителів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громади,</w:t>
      </w:r>
    </w:p>
    <w:p w:rsidR="00CB37C6" w:rsidRDefault="00473BD2">
      <w:pPr>
        <w:tabs>
          <w:tab w:val="left" w:pos="8509"/>
        </w:tabs>
        <w:ind w:right="-81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CB37C6" w:rsidRDefault="00CB37C6">
      <w:pPr>
        <w:jc w:val="both"/>
        <w:rPr>
          <w:rFonts w:eastAsia="Calibri"/>
          <w:sz w:val="28"/>
          <w:szCs w:val="28"/>
          <w:lang w:eastAsia="en-US"/>
        </w:rPr>
      </w:pPr>
    </w:p>
    <w:p w:rsidR="00CB37C6" w:rsidRDefault="00473BD2" w:rsidP="00451AB5">
      <w:pPr>
        <w:tabs>
          <w:tab w:val="left" w:pos="567"/>
        </w:tabs>
        <w:contextualSpacing/>
        <w:jc w:val="both"/>
      </w:pPr>
      <w:r>
        <w:rPr>
          <w:rFonts w:eastAsia="Batang;바탕" w:cs="Times New Roman"/>
          <w:color w:val="333333"/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bookmarkStart w:id="0" w:name="page3R_mcid41"/>
      <w:bookmarkStart w:id="1" w:name="page3R_mcid40"/>
      <w:bookmarkEnd w:id="0"/>
      <w:bookmarkEnd w:id="1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Провести громадські слухання </w:t>
      </w:r>
      <w:proofErr w:type="spellStart"/>
      <w:r w:rsidR="003F7AA3" w:rsidRPr="003F7AA3">
        <w:rPr>
          <w:sz w:val="28"/>
          <w:szCs w:val="28"/>
        </w:rPr>
        <w:t>„Про</w:t>
      </w:r>
      <w:proofErr w:type="spellEnd"/>
      <w:r w:rsidR="003F7AA3" w:rsidRPr="003F7AA3">
        <w:rPr>
          <w:sz w:val="28"/>
          <w:szCs w:val="28"/>
        </w:rPr>
        <w:t xml:space="preserve"> затвердження Аналітичного звіту за результатами містобудівного моніторингу генерального плану забудови території села </w:t>
      </w:r>
      <w:proofErr w:type="spellStart"/>
      <w:r w:rsidR="003F7AA3" w:rsidRPr="003F7AA3">
        <w:rPr>
          <w:sz w:val="28"/>
          <w:szCs w:val="28"/>
        </w:rPr>
        <w:t>Сухорабівка</w:t>
      </w:r>
      <w:proofErr w:type="spellEnd"/>
      <w:r w:rsidR="003F7AA3" w:rsidRPr="003F7AA3">
        <w:rPr>
          <w:sz w:val="28"/>
          <w:szCs w:val="28"/>
        </w:rPr>
        <w:t xml:space="preserve"> Полтавського району Полтавської області”</w:t>
      </w:r>
      <w:r>
        <w:rPr>
          <w:rFonts w:eastAsia="Calibri" w:cs="Times New Roman"/>
          <w:color w:val="000000"/>
          <w:sz w:val="28"/>
          <w:szCs w:val="28"/>
          <w:lang w:eastAsia="en-US"/>
        </w:rPr>
        <w:t>.</w:t>
      </w:r>
    </w:p>
    <w:p w:rsidR="00CB37C6" w:rsidRPr="00274AFE" w:rsidRDefault="00473BD2" w:rsidP="00451AB5">
      <w:pPr>
        <w:tabs>
          <w:tab w:val="left" w:pos="567"/>
        </w:tabs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Місцем проведення громадських слухань визначити </w:t>
      </w:r>
      <w:r w:rsidR="003F7AA3" w:rsidRPr="003F7AA3">
        <w:rPr>
          <w:rFonts w:eastAsia="Times New Roman" w:cs="Times New Roman"/>
          <w:color w:val="000000"/>
          <w:sz w:val="28"/>
          <w:szCs w:val="28"/>
          <w:lang w:eastAsia="en-US"/>
        </w:rPr>
        <w:t>центр культури і дозвілля по вул.. Центральна 5</w:t>
      </w:r>
      <w:r w:rsidR="003F7AA3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с. </w:t>
      </w:r>
      <w:proofErr w:type="spellStart"/>
      <w:r w:rsidR="003F7AA3">
        <w:rPr>
          <w:rFonts w:eastAsia="Times New Roman" w:cs="Times New Roman"/>
          <w:color w:val="000000"/>
          <w:sz w:val="28"/>
          <w:szCs w:val="28"/>
          <w:lang w:eastAsia="en-US"/>
        </w:rPr>
        <w:t>Сухорабівка</w:t>
      </w:r>
      <w:proofErr w:type="spellEnd"/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274AFE">
        <w:rPr>
          <w:rFonts w:eastAsia="Times New Roman" w:cs="Times New Roman"/>
          <w:sz w:val="28"/>
          <w:szCs w:val="28"/>
          <w:lang w:eastAsia="en-US"/>
        </w:rPr>
        <w:t>Дата і час пр</w:t>
      </w:r>
      <w:r w:rsidR="00CA664D">
        <w:rPr>
          <w:rFonts w:eastAsia="Times New Roman" w:cs="Times New Roman"/>
          <w:sz w:val="28"/>
          <w:szCs w:val="28"/>
          <w:lang w:eastAsia="en-US"/>
        </w:rPr>
        <w:t xml:space="preserve">оведення громадських слухань: </w:t>
      </w:r>
      <w:r w:rsidR="003F7AA3">
        <w:rPr>
          <w:rFonts w:eastAsia="Times New Roman" w:cs="Times New Roman"/>
          <w:sz w:val="28"/>
          <w:szCs w:val="28"/>
          <w:lang w:eastAsia="en-US"/>
        </w:rPr>
        <w:t>07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3F7AA3">
        <w:rPr>
          <w:rFonts w:eastAsia="Times New Roman" w:cs="Times New Roman"/>
          <w:sz w:val="28"/>
          <w:szCs w:val="28"/>
          <w:lang w:eastAsia="en-US"/>
        </w:rPr>
        <w:t>липня</w:t>
      </w:r>
      <w:r w:rsidR="0014205C" w:rsidRPr="00274AFE">
        <w:rPr>
          <w:rFonts w:eastAsia="Times New Roman" w:cs="Times New Roman"/>
          <w:sz w:val="28"/>
          <w:szCs w:val="28"/>
          <w:lang w:eastAsia="en-US"/>
        </w:rPr>
        <w:t xml:space="preserve"> 2025</w:t>
      </w:r>
      <w:r w:rsidR="00CA664D">
        <w:rPr>
          <w:rFonts w:eastAsia="Times New Roman" w:cs="Times New Roman"/>
          <w:sz w:val="28"/>
          <w:szCs w:val="28"/>
          <w:lang w:eastAsia="en-US"/>
        </w:rPr>
        <w:t xml:space="preserve"> року о 17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год. 00 хв.</w:t>
      </w:r>
    </w:p>
    <w:p w:rsidR="00CB37C6" w:rsidRDefault="00473BD2" w:rsidP="00451AB5">
      <w:pPr>
        <w:tabs>
          <w:tab w:val="left" w:pos="567"/>
          <w:tab w:val="left" w:pos="7088"/>
        </w:tabs>
        <w:ind w:firstLine="567"/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3. Відділу 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архітектури та містобудування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виконавчого комітету міської ради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(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Приходько</w:t>
      </w:r>
      <w:r w:rsidR="00450171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Олег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) здійснити необхідні заходи щодо організації та проведення громадських слухань, приймати пропозиції та зауваження щодо даного питання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за адресою: вул. Покровська, 17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n-US"/>
        </w:rPr>
        <w:t>м. Решетилі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US"/>
        </w:rPr>
        <w:t>вка Полтавської області</w:t>
      </w:r>
    </w:p>
    <w:p w:rsidR="00CB37C6" w:rsidRDefault="00473BD2" w:rsidP="00451AB5">
      <w:pPr>
        <w:pStyle w:val="aa"/>
        <w:tabs>
          <w:tab w:val="left" w:pos="567"/>
          <w:tab w:val="left" w:pos="735"/>
        </w:tabs>
        <w:spacing w:after="0"/>
        <w:ind w:left="0"/>
        <w:jc w:val="both"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ідділу організаційно-інформаційної роботи, документообігу та управління персоналом виконавчого комітету міської ради (</w:t>
      </w:r>
      <w:r w:rsidR="0014205C">
        <w:rPr>
          <w:rFonts w:eastAsia="Calibri"/>
          <w:color w:val="000000"/>
          <w:sz w:val="28"/>
          <w:szCs w:val="28"/>
          <w:lang w:eastAsia="en-US"/>
        </w:rPr>
        <w:t>Мірошник Оксана</w:t>
      </w:r>
      <w:r>
        <w:rPr>
          <w:rFonts w:eastAsia="Calibri"/>
          <w:sz w:val="28"/>
          <w:szCs w:val="28"/>
          <w:lang w:eastAsia="en-US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:rsidR="00CB37C6" w:rsidRDefault="00473BD2" w:rsidP="00451AB5">
      <w:pPr>
        <w:tabs>
          <w:tab w:val="left" w:pos="567"/>
          <w:tab w:val="left" w:pos="828"/>
        </w:tabs>
        <w:ind w:firstLine="567"/>
        <w:contextualSpacing/>
        <w:jc w:val="both"/>
        <w:rPr>
          <w:rFonts w:eastAsia="Batang;바탕" w:cs="Times New Roman"/>
          <w:color w:val="000000"/>
          <w:sz w:val="28"/>
          <w:szCs w:val="28"/>
          <w:lang w:eastAsia="uk-UA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>5. Контроль за виконанням цього розпорядження покласти на заступника міського голови</w:t>
      </w:r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>Невмержицького</w:t>
      </w:r>
      <w:proofErr w:type="spellEnd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Юрія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.</w:t>
      </w: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8560B8" w:rsidRDefault="00473BD2" w:rsidP="00E93AEE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AB5">
        <w:rPr>
          <w:sz w:val="28"/>
          <w:szCs w:val="28"/>
        </w:rPr>
        <w:t xml:space="preserve">       </w:t>
      </w:r>
      <w:r w:rsidR="00E93AEE">
        <w:rPr>
          <w:sz w:val="28"/>
          <w:szCs w:val="28"/>
        </w:rPr>
        <w:t>Оксана ДЯДЮНОВА</w:t>
      </w:r>
      <w:bookmarkStart w:id="2" w:name="_GoBack"/>
      <w:bookmarkEnd w:id="2"/>
    </w:p>
    <w:sectPr w:rsidR="008560B8" w:rsidSect="00036C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36C27"/>
    <w:rsid w:val="0014205C"/>
    <w:rsid w:val="00274AFE"/>
    <w:rsid w:val="003F7AA3"/>
    <w:rsid w:val="00450171"/>
    <w:rsid w:val="00451AB5"/>
    <w:rsid w:val="00473BD2"/>
    <w:rsid w:val="007321E7"/>
    <w:rsid w:val="00740F60"/>
    <w:rsid w:val="007D0C2B"/>
    <w:rsid w:val="008560B8"/>
    <w:rsid w:val="008D149B"/>
    <w:rsid w:val="009B32F2"/>
    <w:rsid w:val="00A90F25"/>
    <w:rsid w:val="00CA664D"/>
    <w:rsid w:val="00CB37C6"/>
    <w:rsid w:val="00CE596B"/>
    <w:rsid w:val="00E93AEE"/>
    <w:rsid w:val="00F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User_PC_4</cp:lastModifiedBy>
  <cp:revision>7</cp:revision>
  <cp:lastPrinted>2025-04-15T08:59:00Z</cp:lastPrinted>
  <dcterms:created xsi:type="dcterms:W3CDTF">2025-06-23T07:17:00Z</dcterms:created>
  <dcterms:modified xsi:type="dcterms:W3CDTF">2025-06-23T13:38:00Z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