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D4E" w:rsidRDefault="00F92A0A" w:rsidP="00D22D4E">
      <w:pPr>
        <w:pStyle w:val="a3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7F35C6A0" wp14:editId="4D11F777">
            <wp:simplePos x="0" y="0"/>
            <wp:positionH relativeFrom="column">
              <wp:posOffset>2844165</wp:posOffset>
            </wp:positionH>
            <wp:positionV relativeFrom="paragraph">
              <wp:posOffset>-511175</wp:posOffset>
            </wp:positionV>
            <wp:extent cx="686435" cy="9048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2A0A" w:rsidRDefault="00F92A0A" w:rsidP="00D22D4E">
      <w:pPr>
        <w:jc w:val="center"/>
        <w:rPr>
          <w:b/>
          <w:sz w:val="28"/>
          <w:szCs w:val="28"/>
          <w:lang w:val="uk-UA"/>
        </w:rPr>
      </w:pPr>
    </w:p>
    <w:p w:rsidR="00D22D4E" w:rsidRDefault="00D22D4E" w:rsidP="00D22D4E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D22D4E" w:rsidRDefault="00D22D4E" w:rsidP="00D22D4E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D22D4E" w:rsidRDefault="00D22D4E" w:rsidP="00D22D4E">
      <w:pPr>
        <w:jc w:val="center"/>
        <w:rPr>
          <w:b/>
          <w:sz w:val="28"/>
          <w:szCs w:val="28"/>
        </w:rPr>
      </w:pPr>
    </w:p>
    <w:p w:rsidR="00D22D4E" w:rsidRDefault="00D22D4E" w:rsidP="00D22D4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D22D4E" w:rsidRDefault="00D22D4E" w:rsidP="00D22D4E">
      <w:pPr>
        <w:jc w:val="center"/>
      </w:pPr>
    </w:p>
    <w:p w:rsidR="00D22D4E" w:rsidRDefault="00D22D4E" w:rsidP="00D22D4E">
      <w:r>
        <w:rPr>
          <w:sz w:val="28"/>
          <w:szCs w:val="28"/>
          <w:lang w:val="uk-UA"/>
        </w:rPr>
        <w:t>1</w:t>
      </w:r>
      <w:r w:rsidR="00CA7C60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вересня 2025 року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 w:rsidR="00F92A0A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uk-UA"/>
        </w:rPr>
        <w:t xml:space="preserve">        </w:t>
      </w:r>
      <w:r w:rsidR="00F92A0A">
        <w:rPr>
          <w:sz w:val="28"/>
          <w:szCs w:val="28"/>
          <w:lang w:val="uk-UA"/>
        </w:rPr>
        <w:t xml:space="preserve">   </w:t>
      </w:r>
      <w:r w:rsidR="007431E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 №</w:t>
      </w:r>
      <w:r>
        <w:rPr>
          <w:sz w:val="28"/>
          <w:szCs w:val="28"/>
          <w:lang w:val="uk-UA"/>
        </w:rPr>
        <w:t xml:space="preserve"> </w:t>
      </w:r>
      <w:r w:rsidR="00F92A0A">
        <w:rPr>
          <w:sz w:val="28"/>
          <w:szCs w:val="28"/>
          <w:lang w:val="uk-UA"/>
        </w:rPr>
        <w:t>305</w:t>
      </w:r>
    </w:p>
    <w:p w:rsidR="00D22D4E" w:rsidRDefault="00D22D4E" w:rsidP="00D22D4E">
      <w:pPr>
        <w:rPr>
          <w:sz w:val="28"/>
          <w:szCs w:val="28"/>
          <w:lang w:val="uk-UA"/>
        </w:rPr>
      </w:pPr>
    </w:p>
    <w:p w:rsidR="00F92A0A" w:rsidRDefault="00D22D4E" w:rsidP="00D22D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F92A0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виплату</w:t>
      </w:r>
      <w:r w:rsidR="00F92A0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F92A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одноразової </w:t>
      </w:r>
    </w:p>
    <w:p w:rsidR="00F92A0A" w:rsidRDefault="00D22D4E" w:rsidP="00D22D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грошової </w:t>
      </w:r>
      <w:r w:rsidR="00F92A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допомоги</w:t>
      </w:r>
      <w:r w:rsidR="00F92A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bookmarkStart w:id="0" w:name="_Hlk168314739"/>
      <w:r>
        <w:rPr>
          <w:sz w:val="28"/>
          <w:szCs w:val="28"/>
          <w:lang w:val="uk-UA"/>
        </w:rPr>
        <w:t>особам</w:t>
      </w:r>
    </w:p>
    <w:p w:rsidR="00D22D4E" w:rsidRDefault="00D22D4E" w:rsidP="00F92A0A">
      <w:pPr>
        <w:tabs>
          <w:tab w:val="left" w:pos="411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інвалідністю внаслідок війни</w:t>
      </w:r>
    </w:p>
    <w:p w:rsidR="00D22D4E" w:rsidRDefault="00D22D4E" w:rsidP="00D22D4E">
      <w:pPr>
        <w:jc w:val="both"/>
        <w:rPr>
          <w:sz w:val="28"/>
          <w:szCs w:val="28"/>
          <w:lang w:val="uk-UA"/>
        </w:rPr>
      </w:pPr>
    </w:p>
    <w:p w:rsidR="00D22D4E" w:rsidRDefault="00F92A0A" w:rsidP="00F92A0A">
      <w:pPr>
        <w:tabs>
          <w:tab w:val="left" w:pos="567"/>
          <w:tab w:val="left" w:pos="4111"/>
        </w:tabs>
        <w:jc w:val="both"/>
        <w:rPr>
          <w:lang w:val="uk-UA"/>
        </w:rPr>
      </w:pPr>
      <w:bookmarkStart w:id="1" w:name="_Hlk157680019"/>
      <w:r>
        <w:rPr>
          <w:spacing w:val="-2"/>
          <w:sz w:val="28"/>
          <w:szCs w:val="28"/>
          <w:lang w:val="uk-UA"/>
        </w:rPr>
        <w:tab/>
      </w:r>
      <w:r w:rsidR="00D22D4E"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 w:rsidR="00D22D4E">
        <w:rPr>
          <w:color w:val="000000"/>
          <w:sz w:val="28"/>
          <w:szCs w:val="28"/>
          <w:lang w:val="uk-UA"/>
        </w:rPr>
        <w:t xml:space="preserve"> </w:t>
      </w:r>
      <w:r w:rsidR="00D22D4E">
        <w:rPr>
          <w:sz w:val="28"/>
          <w:szCs w:val="28"/>
          <w:lang w:val="uk-UA"/>
        </w:rPr>
        <w:t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Решетилівської міської ради від  21</w:t>
      </w:r>
      <w:r>
        <w:rPr>
          <w:sz w:val="28"/>
          <w:szCs w:val="28"/>
          <w:lang w:val="uk-UA"/>
        </w:rPr>
        <w:t>.03.</w:t>
      </w:r>
      <w:r w:rsidR="00D22D4E">
        <w:rPr>
          <w:sz w:val="28"/>
          <w:szCs w:val="28"/>
          <w:lang w:val="uk-UA"/>
        </w:rPr>
        <w:t xml:space="preserve">2025 </w:t>
      </w:r>
      <w:r>
        <w:rPr>
          <w:bCs/>
          <w:sz w:val="28"/>
          <w:szCs w:val="28"/>
          <w:lang w:val="uk-UA"/>
        </w:rPr>
        <w:t>№ </w:t>
      </w:r>
      <w:r w:rsidR="00D22D4E">
        <w:rPr>
          <w:bCs/>
          <w:sz w:val="28"/>
          <w:szCs w:val="28"/>
          <w:lang w:val="uk-UA"/>
        </w:rPr>
        <w:t>2185-55-</w:t>
      </w:r>
      <w:r w:rsidR="00D22D4E">
        <w:rPr>
          <w:bCs/>
          <w:sz w:val="28"/>
          <w:szCs w:val="28"/>
          <w:lang w:val="en-US"/>
        </w:rPr>
        <w:t>VIII</w:t>
      </w:r>
      <w:bookmarkEnd w:id="0"/>
      <w:r w:rsidR="00D22D4E">
        <w:rPr>
          <w:lang w:val="uk-UA"/>
        </w:rPr>
        <w:t xml:space="preserve">, </w:t>
      </w:r>
      <w:r w:rsidR="00D22D4E">
        <w:rPr>
          <w:spacing w:val="-2"/>
          <w:sz w:val="28"/>
          <w:szCs w:val="28"/>
          <w:lang w:val="uk-UA"/>
        </w:rPr>
        <w:t xml:space="preserve">розглянувши заяви та подані документи  </w:t>
      </w:r>
      <w:proofErr w:type="spellStart"/>
      <w:r w:rsidR="008306B3">
        <w:rPr>
          <w:spacing w:val="-2"/>
          <w:sz w:val="28"/>
          <w:szCs w:val="28"/>
          <w:lang w:val="uk-UA"/>
        </w:rPr>
        <w:t>Лобачевського</w:t>
      </w:r>
      <w:proofErr w:type="spellEnd"/>
      <w:r w:rsidR="008306B3">
        <w:rPr>
          <w:spacing w:val="-2"/>
          <w:sz w:val="28"/>
          <w:szCs w:val="28"/>
          <w:lang w:val="uk-UA"/>
        </w:rPr>
        <w:t xml:space="preserve"> С.Г., Платка М.М., </w:t>
      </w:r>
      <w:proofErr w:type="spellStart"/>
      <w:r w:rsidR="008306B3">
        <w:rPr>
          <w:spacing w:val="-2"/>
          <w:sz w:val="28"/>
          <w:szCs w:val="28"/>
          <w:lang w:val="uk-UA"/>
        </w:rPr>
        <w:t>Таранця</w:t>
      </w:r>
      <w:proofErr w:type="spellEnd"/>
      <w:r w:rsidR="008306B3">
        <w:rPr>
          <w:spacing w:val="-2"/>
          <w:sz w:val="28"/>
          <w:szCs w:val="28"/>
          <w:lang w:val="uk-UA"/>
        </w:rPr>
        <w:t xml:space="preserve"> О.В.</w:t>
      </w:r>
    </w:p>
    <w:bookmarkEnd w:id="1"/>
    <w:p w:rsidR="00D22D4E" w:rsidRDefault="00D22D4E" w:rsidP="00D22D4E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D22D4E" w:rsidRDefault="00D22D4E" w:rsidP="00D22D4E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D22D4E" w:rsidRPr="00F92A0A" w:rsidRDefault="00D22D4E" w:rsidP="00F92A0A">
      <w:pPr>
        <w:tabs>
          <w:tab w:val="left" w:pos="0"/>
        </w:tabs>
        <w:ind w:right="-1" w:firstLine="567"/>
        <w:jc w:val="both"/>
        <w:rPr>
          <w:sz w:val="28"/>
          <w:szCs w:val="28"/>
          <w:lang w:val="uk-UA" w:eastAsia="ru-RU"/>
        </w:rPr>
      </w:pPr>
      <w:r w:rsidRPr="00F92A0A">
        <w:rPr>
          <w:sz w:val="28"/>
          <w:szCs w:val="28"/>
          <w:lang w:val="uk-UA" w:eastAsia="ru-RU"/>
        </w:rPr>
        <w:t>Відділу бухгалтерського обліку,  звітності   та   адміністративно-господарського забезпечення виконавчого комітету міської ради (</w:t>
      </w:r>
      <w:proofErr w:type="spellStart"/>
      <w:r w:rsidRPr="00F92A0A">
        <w:rPr>
          <w:sz w:val="28"/>
          <w:szCs w:val="28"/>
          <w:lang w:val="uk-UA" w:eastAsia="ru-RU"/>
        </w:rPr>
        <w:t>Момот</w:t>
      </w:r>
      <w:proofErr w:type="spellEnd"/>
      <w:r w:rsidRPr="00F92A0A"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5 000,00 (п’ять тисяч </w:t>
      </w:r>
      <w:proofErr w:type="spellStart"/>
      <w:r w:rsidRPr="00F92A0A">
        <w:rPr>
          <w:sz w:val="28"/>
          <w:szCs w:val="28"/>
          <w:lang w:val="uk-UA" w:eastAsia="ru-RU"/>
        </w:rPr>
        <w:t>грн</w:t>
      </w:r>
      <w:proofErr w:type="spellEnd"/>
      <w:r w:rsidRPr="00F92A0A">
        <w:rPr>
          <w:sz w:val="28"/>
          <w:szCs w:val="28"/>
          <w:lang w:val="uk-UA" w:eastAsia="ru-RU"/>
        </w:rPr>
        <w:t>, 00 коп.):</w:t>
      </w:r>
    </w:p>
    <w:p w:rsidR="00D22D4E" w:rsidRDefault="008306B3" w:rsidP="00F92A0A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Лобачевському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Сергію Геннадійовичу</w:t>
      </w:r>
      <w:r w:rsidR="00D22D4E">
        <w:rPr>
          <w:color w:val="000000"/>
          <w:kern w:val="0"/>
          <w:sz w:val="28"/>
          <w:szCs w:val="28"/>
          <w:lang w:val="uk-UA"/>
        </w:rPr>
        <w:t xml:space="preserve">,  </w:t>
      </w:r>
      <w:r w:rsidR="00D22D4E">
        <w:rPr>
          <w:spacing w:val="-2"/>
          <w:sz w:val="28"/>
          <w:szCs w:val="28"/>
          <w:lang w:val="uk-UA"/>
        </w:rPr>
        <w:t xml:space="preserve">який </w:t>
      </w:r>
      <w:r w:rsidR="00D22D4E">
        <w:rPr>
          <w:sz w:val="28"/>
          <w:szCs w:val="28"/>
          <w:lang w:val="uk-UA"/>
        </w:rPr>
        <w:t xml:space="preserve">зареєстрований та проживає за адресою: </w:t>
      </w:r>
      <w:r w:rsidR="002A2B57">
        <w:rPr>
          <w:color w:val="000000"/>
          <w:kern w:val="0"/>
          <w:sz w:val="28"/>
          <w:szCs w:val="28"/>
          <w:lang w:val="uk-UA"/>
        </w:rPr>
        <w:t>***</w:t>
      </w:r>
      <w:r w:rsidR="00D22D4E">
        <w:rPr>
          <w:sz w:val="28"/>
          <w:szCs w:val="28"/>
          <w:lang w:val="uk-UA"/>
        </w:rPr>
        <w:t xml:space="preserve"> Полтавської області;</w:t>
      </w:r>
    </w:p>
    <w:p w:rsidR="00D22D4E" w:rsidRDefault="008306B3" w:rsidP="00F92A0A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Платку Михайлу Михайловичу</w:t>
      </w:r>
      <w:r w:rsidR="00D22D4E">
        <w:rPr>
          <w:sz w:val="28"/>
          <w:szCs w:val="28"/>
          <w:lang w:val="uk-UA"/>
        </w:rPr>
        <w:t xml:space="preserve">,  який зареєстрований та проживає за адресою: </w:t>
      </w:r>
      <w:r w:rsidR="002A2B57">
        <w:rPr>
          <w:sz w:val="28"/>
          <w:szCs w:val="28"/>
          <w:lang w:val="uk-UA"/>
        </w:rPr>
        <w:t>***</w:t>
      </w:r>
      <w:r w:rsidR="00D76AB3">
        <w:rPr>
          <w:sz w:val="28"/>
          <w:szCs w:val="28"/>
          <w:lang w:val="uk-UA"/>
        </w:rPr>
        <w:t>Полтавської області;</w:t>
      </w:r>
    </w:p>
    <w:p w:rsidR="00D76AB3" w:rsidRDefault="00D76AB3" w:rsidP="00F92A0A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Таранцю</w:t>
      </w:r>
      <w:proofErr w:type="spellEnd"/>
      <w:r>
        <w:rPr>
          <w:sz w:val="28"/>
          <w:szCs w:val="28"/>
          <w:lang w:val="uk-UA"/>
        </w:rPr>
        <w:t xml:space="preserve"> Олександру Васильовичу, який зареєстрований та проживає за адресою: </w:t>
      </w:r>
      <w:r w:rsidR="002A2B57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області.</w:t>
      </w:r>
    </w:p>
    <w:p w:rsidR="00D22D4E" w:rsidRPr="007431E0" w:rsidRDefault="00D22D4E" w:rsidP="00F92A0A">
      <w:pPr>
        <w:ind w:firstLine="567"/>
        <w:rPr>
          <w:sz w:val="28"/>
          <w:szCs w:val="28"/>
          <w:lang w:val="uk-UA"/>
        </w:rPr>
      </w:pPr>
    </w:p>
    <w:p w:rsidR="00D22D4E" w:rsidRPr="007431E0" w:rsidRDefault="00D22D4E" w:rsidP="00D22D4E">
      <w:pPr>
        <w:rPr>
          <w:sz w:val="28"/>
          <w:szCs w:val="28"/>
          <w:lang w:val="uk-UA"/>
        </w:rPr>
      </w:pPr>
    </w:p>
    <w:p w:rsidR="00D22D4E" w:rsidRPr="007431E0" w:rsidRDefault="00D22D4E" w:rsidP="00D22D4E">
      <w:pPr>
        <w:rPr>
          <w:sz w:val="28"/>
          <w:szCs w:val="28"/>
          <w:lang w:val="uk-UA"/>
        </w:rPr>
      </w:pPr>
    </w:p>
    <w:p w:rsidR="00D22D4E" w:rsidRPr="007431E0" w:rsidRDefault="00D22D4E" w:rsidP="00D22D4E">
      <w:pPr>
        <w:rPr>
          <w:sz w:val="28"/>
          <w:szCs w:val="28"/>
          <w:lang w:val="uk-UA"/>
        </w:rPr>
      </w:pPr>
    </w:p>
    <w:p w:rsidR="000301C2" w:rsidRPr="007431E0" w:rsidRDefault="000301C2">
      <w:pPr>
        <w:rPr>
          <w:sz w:val="28"/>
          <w:szCs w:val="28"/>
          <w:lang w:val="uk-UA"/>
        </w:rPr>
      </w:pPr>
    </w:p>
    <w:p w:rsidR="00F5783A" w:rsidRPr="00F92A0A" w:rsidRDefault="00F92A0A">
      <w:pPr>
        <w:rPr>
          <w:sz w:val="28"/>
          <w:szCs w:val="28"/>
          <w:lang w:val="uk-UA"/>
        </w:rPr>
      </w:pPr>
      <w:r w:rsidRPr="00F92A0A"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431E0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Оксана ДЯДЮНОВА</w:t>
      </w:r>
    </w:p>
    <w:p w:rsidR="00F5783A" w:rsidRPr="00F92A0A" w:rsidRDefault="00F5783A">
      <w:pPr>
        <w:rPr>
          <w:sz w:val="28"/>
          <w:szCs w:val="28"/>
          <w:lang w:val="uk-UA"/>
        </w:rPr>
      </w:pPr>
    </w:p>
    <w:p w:rsidR="00F5783A" w:rsidRDefault="00F5783A">
      <w:pPr>
        <w:rPr>
          <w:lang w:val="uk-UA"/>
        </w:rPr>
      </w:pPr>
    </w:p>
    <w:p w:rsidR="00F5783A" w:rsidRDefault="00F5783A">
      <w:pPr>
        <w:rPr>
          <w:lang w:val="uk-UA"/>
        </w:rPr>
      </w:pPr>
      <w:bookmarkStart w:id="2" w:name="_GoBack"/>
      <w:bookmarkEnd w:id="2"/>
    </w:p>
    <w:sectPr w:rsidR="00F5783A" w:rsidSect="00F92A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ED7BA0"/>
    <w:multiLevelType w:val="hybridMultilevel"/>
    <w:tmpl w:val="14789186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45"/>
    <w:rsid w:val="000301C2"/>
    <w:rsid w:val="002A2B57"/>
    <w:rsid w:val="007431E0"/>
    <w:rsid w:val="008306B3"/>
    <w:rsid w:val="00A46DAA"/>
    <w:rsid w:val="00BD1345"/>
    <w:rsid w:val="00CA7C60"/>
    <w:rsid w:val="00D22D4E"/>
    <w:rsid w:val="00D76AB3"/>
    <w:rsid w:val="00F5783A"/>
    <w:rsid w:val="00F9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D4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2D4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D22D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3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1E0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D4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2D4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D22D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3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1E0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7</cp:revision>
  <cp:lastPrinted>2025-09-18T05:44:00Z</cp:lastPrinted>
  <dcterms:created xsi:type="dcterms:W3CDTF">2025-09-16T05:14:00Z</dcterms:created>
  <dcterms:modified xsi:type="dcterms:W3CDTF">2025-09-22T13:51:00Z</dcterms:modified>
</cp:coreProperties>
</file>