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319" w:rsidRDefault="00F224C8">
      <w:pPr>
        <w:spacing w:before="57" w:after="86"/>
        <w:jc w:val="center"/>
      </w:pPr>
      <w:r>
        <w:rPr>
          <w:noProof/>
          <w:lang w:val="ru-RU" w:eastAsia="ru-RU" w:bidi="ar-SA"/>
        </w:rPr>
        <w:drawing>
          <wp:anchor distT="0" distB="6350" distL="114935" distR="121920" simplePos="0" relativeHeight="2" behindDoc="1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-8255</wp:posOffset>
            </wp:positionV>
            <wp:extent cx="765810" cy="1009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7152" t="-12931" r="-17152" b="-12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6319" w:rsidRDefault="00BF6319">
      <w:pPr>
        <w:spacing w:before="57" w:after="86"/>
        <w:jc w:val="center"/>
      </w:pPr>
    </w:p>
    <w:p w:rsidR="00BF6319" w:rsidRDefault="00BF6319">
      <w:pPr>
        <w:tabs>
          <w:tab w:val="left" w:pos="567"/>
          <w:tab w:val="left" w:pos="709"/>
          <w:tab w:val="left" w:pos="993"/>
        </w:tabs>
      </w:pPr>
    </w:p>
    <w:p w:rsidR="00BF6319" w:rsidRDefault="00BF6319">
      <w:pPr>
        <w:tabs>
          <w:tab w:val="left" w:pos="567"/>
          <w:tab w:val="left" w:pos="709"/>
          <w:tab w:val="left" w:pos="993"/>
        </w:tabs>
        <w:rPr>
          <w:b/>
          <w:sz w:val="16"/>
          <w:szCs w:val="16"/>
        </w:rPr>
      </w:pPr>
    </w:p>
    <w:p w:rsidR="00BF6319" w:rsidRDefault="00BF6319">
      <w:pPr>
        <w:tabs>
          <w:tab w:val="left" w:pos="567"/>
          <w:tab w:val="left" w:pos="709"/>
          <w:tab w:val="left" w:pos="993"/>
        </w:tabs>
        <w:rPr>
          <w:b/>
          <w:sz w:val="16"/>
          <w:szCs w:val="16"/>
        </w:rPr>
      </w:pPr>
    </w:p>
    <w:p w:rsidR="00BF6319" w:rsidRDefault="00F224C8">
      <w:pPr>
        <w:tabs>
          <w:tab w:val="left" w:pos="567"/>
          <w:tab w:val="left" w:pos="709"/>
          <w:tab w:val="left" w:pos="993"/>
        </w:tabs>
        <w:jc w:val="center"/>
      </w:pPr>
      <w:r>
        <w:rPr>
          <w:b/>
          <w:sz w:val="28"/>
          <w:szCs w:val="28"/>
        </w:rPr>
        <w:t>РЕШЕТИЛІВСЬКА МІСЬКА РАДА</w:t>
      </w:r>
    </w:p>
    <w:p w:rsidR="00BF6319" w:rsidRDefault="00F224C8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:rsidR="00BF6319" w:rsidRDefault="00BF6319">
      <w:pPr>
        <w:jc w:val="center"/>
        <w:rPr>
          <w:b/>
          <w:sz w:val="28"/>
          <w:szCs w:val="28"/>
        </w:rPr>
      </w:pPr>
    </w:p>
    <w:p w:rsidR="00BF6319" w:rsidRDefault="00F224C8">
      <w:pPr>
        <w:jc w:val="center"/>
      </w:pPr>
      <w:r>
        <w:rPr>
          <w:b/>
          <w:sz w:val="28"/>
          <w:szCs w:val="28"/>
        </w:rPr>
        <w:t>РОЗПОРЯДЖЕННЯ</w:t>
      </w:r>
    </w:p>
    <w:p w:rsidR="00BF6319" w:rsidRDefault="00BF6319"/>
    <w:p w:rsidR="00BF6319" w:rsidRDefault="00F224C8">
      <w:r>
        <w:rPr>
          <w:sz w:val="28"/>
          <w:szCs w:val="28"/>
        </w:rPr>
        <w:t xml:space="preserve">30 жовтня 2025 року                     м. </w:t>
      </w:r>
      <w:proofErr w:type="spellStart"/>
      <w:r>
        <w:rPr>
          <w:sz w:val="28"/>
          <w:szCs w:val="28"/>
        </w:rPr>
        <w:t>Решетилівка</w:t>
      </w:r>
      <w:proofErr w:type="spellEnd"/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№ 354</w:t>
      </w:r>
    </w:p>
    <w:p w:rsidR="00BF6319" w:rsidRDefault="00BF6319">
      <w:pPr>
        <w:rPr>
          <w:sz w:val="28"/>
          <w:szCs w:val="28"/>
        </w:rPr>
      </w:pPr>
    </w:p>
    <w:p w:rsidR="00BF6319" w:rsidRDefault="00F224C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виплату грошової допомоги</w:t>
      </w:r>
    </w:p>
    <w:p w:rsidR="00BF6319" w:rsidRDefault="00F224C8">
      <w:pPr>
        <w:tabs>
          <w:tab w:val="left" w:pos="4111"/>
        </w:tabs>
        <w:jc w:val="both"/>
        <w:rPr>
          <w:sz w:val="28"/>
          <w:szCs w:val="28"/>
        </w:rPr>
      </w:pPr>
      <w:bookmarkStart w:id="0" w:name="_Hlk63689699"/>
      <w:bookmarkEnd w:id="0"/>
      <w:r>
        <w:rPr>
          <w:sz w:val="28"/>
          <w:szCs w:val="28"/>
        </w:rPr>
        <w:t xml:space="preserve">для   ліквідації   наслідків </w:t>
      </w:r>
    </w:p>
    <w:p w:rsidR="00BF6319" w:rsidRDefault="00F224C8">
      <w:pPr>
        <w:tabs>
          <w:tab w:val="left" w:pos="4111"/>
        </w:tabs>
        <w:jc w:val="both"/>
      </w:pPr>
      <w:r>
        <w:rPr>
          <w:sz w:val="28"/>
          <w:szCs w:val="28"/>
        </w:rPr>
        <w:t xml:space="preserve">надзвичайних ситуацій </w:t>
      </w:r>
    </w:p>
    <w:p w:rsidR="00BF6319" w:rsidRDefault="00F224C8">
      <w:pPr>
        <w:tabs>
          <w:tab w:val="left" w:pos="4111"/>
        </w:tabs>
        <w:jc w:val="both"/>
      </w:pPr>
      <w:r>
        <w:rPr>
          <w:sz w:val="28"/>
          <w:szCs w:val="28"/>
        </w:rPr>
        <w:t xml:space="preserve">техногенного, природного, </w:t>
      </w:r>
    </w:p>
    <w:p w:rsidR="00BF6319" w:rsidRDefault="00F224C8">
      <w:pPr>
        <w:tabs>
          <w:tab w:val="left" w:pos="4111"/>
        </w:tabs>
        <w:jc w:val="both"/>
      </w:pPr>
      <w:r>
        <w:rPr>
          <w:sz w:val="28"/>
          <w:szCs w:val="28"/>
        </w:rPr>
        <w:t>соціального характеру</w:t>
      </w:r>
      <w:bookmarkStart w:id="1" w:name="_Hlk87972973"/>
      <w:bookmarkEnd w:id="1"/>
    </w:p>
    <w:p w:rsidR="00BF6319" w:rsidRDefault="00BF6319">
      <w:pPr>
        <w:tabs>
          <w:tab w:val="left" w:pos="4111"/>
        </w:tabs>
        <w:rPr>
          <w:sz w:val="28"/>
          <w:szCs w:val="28"/>
        </w:rPr>
      </w:pPr>
    </w:p>
    <w:p w:rsidR="00BF6319" w:rsidRDefault="00F224C8">
      <w:pPr>
        <w:ind w:firstLine="567"/>
        <w:jc w:val="both"/>
      </w:pPr>
      <w:r>
        <w:rPr>
          <w:spacing w:val="-2"/>
          <w:sz w:val="28"/>
          <w:szCs w:val="28"/>
        </w:rPr>
        <w:t xml:space="preserve">Відповідно    до  ст. 34  Закону    України   ,,Про   місцеве   самоврядування   в    Україні”,  рішення    Решетилівської  міської  ради   восьмого   скликання   від 22 грудня 2023 року </w:t>
      </w:r>
      <w:r>
        <w:rPr>
          <w:bCs/>
          <w:sz w:val="28"/>
          <w:szCs w:val="28"/>
        </w:rPr>
        <w:t>№ 1738-42</w:t>
      </w:r>
      <w:r>
        <w:rPr>
          <w:sz w:val="28"/>
          <w:szCs w:val="28"/>
        </w:rPr>
        <w:t xml:space="preserve">-VIIІ </w:t>
      </w:r>
      <w:proofErr w:type="spellStart"/>
      <w:r>
        <w:rPr>
          <w:sz w:val="28"/>
          <w:szCs w:val="28"/>
        </w:rPr>
        <w:t>„</w:t>
      </w:r>
      <w:r>
        <w:rPr>
          <w:color w:val="000000"/>
          <w:sz w:val="28"/>
          <w:szCs w:val="28"/>
        </w:rPr>
        <w:t>Про</w:t>
      </w:r>
      <w:proofErr w:type="spellEnd"/>
      <w:r>
        <w:rPr>
          <w:color w:val="000000"/>
          <w:sz w:val="28"/>
          <w:szCs w:val="28"/>
        </w:rPr>
        <w:t xml:space="preserve"> стан виконання </w:t>
      </w:r>
      <w:r>
        <w:rPr>
          <w:sz w:val="28"/>
          <w:szCs w:val="28"/>
        </w:rPr>
        <w:t xml:space="preserve">Комплексної програми соціального захисту населення Решетилівської міської ради на 2018-2023 роки та </w:t>
      </w:r>
      <w:r>
        <w:rPr>
          <w:color w:val="000000"/>
          <w:sz w:val="28"/>
          <w:szCs w:val="28"/>
        </w:rPr>
        <w:t>затвердження відповідної програми</w:t>
      </w:r>
      <w:r>
        <w:rPr>
          <w:sz w:val="28"/>
          <w:szCs w:val="28"/>
        </w:rPr>
        <w:t xml:space="preserve"> на 2024-2028 роки”</w:t>
      </w:r>
      <w:r>
        <w:t xml:space="preserve">, </w:t>
      </w:r>
      <w:r>
        <w:rPr>
          <w:spacing w:val="-2"/>
          <w:sz w:val="28"/>
          <w:szCs w:val="28"/>
        </w:rPr>
        <w:t>протоколу   засідання   комісії щодо   визначення   суми     виплати     матеріально-г</w:t>
      </w:r>
      <w:r>
        <w:rPr>
          <w:spacing w:val="-2"/>
          <w:sz w:val="28"/>
          <w:szCs w:val="28"/>
        </w:rPr>
        <w:t xml:space="preserve">рошової     допомоги  громадянам   постраждалим   внаслідок   </w:t>
      </w:r>
      <w:r>
        <w:rPr>
          <w:sz w:val="28"/>
          <w:szCs w:val="28"/>
        </w:rPr>
        <w:t xml:space="preserve">надзвичайних    ситуацій   техногенного,  природного,  соціального  характеру від  30 жовтня  2025 </w:t>
      </w:r>
      <w:r>
        <w:rPr>
          <w:spacing w:val="-2"/>
          <w:sz w:val="28"/>
          <w:szCs w:val="28"/>
        </w:rPr>
        <w:t xml:space="preserve"> року  № 4,  розглянувши    заяву   та   подані    документи  Овчаренко Т.О.</w:t>
      </w:r>
    </w:p>
    <w:p w:rsidR="00BF6319" w:rsidRDefault="00F224C8">
      <w:pPr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ЗОБОВ’ЯЗУЮ</w:t>
      </w:r>
      <w:r>
        <w:rPr>
          <w:spacing w:val="-2"/>
          <w:sz w:val="28"/>
          <w:szCs w:val="28"/>
        </w:rPr>
        <w:t>:</w:t>
      </w:r>
    </w:p>
    <w:p w:rsidR="00BF6319" w:rsidRDefault="00BF6319">
      <w:pPr>
        <w:jc w:val="both"/>
        <w:rPr>
          <w:sz w:val="28"/>
          <w:szCs w:val="28"/>
        </w:rPr>
      </w:pPr>
    </w:p>
    <w:p w:rsidR="00BF6319" w:rsidRDefault="00F224C8">
      <w:pPr>
        <w:pStyle w:val="a8"/>
        <w:tabs>
          <w:tab w:val="left" w:pos="0"/>
        </w:tabs>
        <w:ind w:left="0" w:right="-1" w:firstLine="567"/>
        <w:jc w:val="both"/>
      </w:pPr>
      <w:r>
        <w:rPr>
          <w:sz w:val="28"/>
          <w:szCs w:val="28"/>
          <w:lang w:eastAsia="ru-RU"/>
        </w:rPr>
        <w:t>Відділу бухгалтерського обліку, звітності та адміністративно-господарського   забезпечення  (</w:t>
      </w:r>
      <w:proofErr w:type="spellStart"/>
      <w:r>
        <w:rPr>
          <w:sz w:val="28"/>
          <w:szCs w:val="28"/>
          <w:lang w:eastAsia="ru-RU"/>
        </w:rPr>
        <w:t>Момот</w:t>
      </w:r>
      <w:proofErr w:type="spellEnd"/>
      <w:r>
        <w:rPr>
          <w:sz w:val="28"/>
          <w:szCs w:val="28"/>
          <w:lang w:eastAsia="ru-RU"/>
        </w:rPr>
        <w:t xml:space="preserve"> Світлана)  виплатити  грошову допомогу кожному    в     розмірі     4 000, 00 (чотири тисячі </w:t>
      </w:r>
      <w:proofErr w:type="spellStart"/>
      <w:r>
        <w:rPr>
          <w:sz w:val="28"/>
          <w:szCs w:val="28"/>
          <w:lang w:eastAsia="ru-RU"/>
        </w:rPr>
        <w:t>грн</w:t>
      </w:r>
      <w:proofErr w:type="spellEnd"/>
      <w:r>
        <w:rPr>
          <w:sz w:val="28"/>
          <w:szCs w:val="28"/>
          <w:lang w:eastAsia="ru-RU"/>
        </w:rPr>
        <w:t xml:space="preserve"> 00 коп.) Овчаренко Тетяні Олексіївні,   яка   зареєстрована </w:t>
      </w:r>
      <w:r>
        <w:rPr>
          <w:sz w:val="28"/>
          <w:szCs w:val="28"/>
          <w:lang w:eastAsia="ru-RU"/>
        </w:rPr>
        <w:t xml:space="preserve">   та    проживає   за    адресою***</w:t>
      </w:r>
      <w:r>
        <w:rPr>
          <w:rFonts w:cs="Times New Roman"/>
          <w:color w:val="000000"/>
          <w:sz w:val="28"/>
          <w:szCs w:val="28"/>
        </w:rPr>
        <w:t>Полтавської області</w:t>
      </w:r>
      <w:r>
        <w:rPr>
          <w:sz w:val="28"/>
          <w:szCs w:val="28"/>
          <w:lang w:eastAsia="ru-RU"/>
        </w:rPr>
        <w:t>.</w:t>
      </w:r>
    </w:p>
    <w:p w:rsidR="00BF6319" w:rsidRDefault="00BF6319">
      <w:pPr>
        <w:pStyle w:val="a8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BF6319" w:rsidRDefault="00BF6319">
      <w:pPr>
        <w:pStyle w:val="a8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BF6319" w:rsidRDefault="00BF6319">
      <w:pPr>
        <w:pStyle w:val="a8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BF6319" w:rsidRDefault="00BF6319">
      <w:pPr>
        <w:pStyle w:val="a8"/>
        <w:tabs>
          <w:tab w:val="left" w:pos="0"/>
        </w:tabs>
        <w:ind w:left="1485" w:right="-1"/>
        <w:jc w:val="both"/>
        <w:rPr>
          <w:sz w:val="28"/>
          <w:szCs w:val="28"/>
          <w:lang w:eastAsia="ru-RU"/>
        </w:rPr>
      </w:pPr>
    </w:p>
    <w:p w:rsidR="00BF6319" w:rsidRDefault="00F224C8" w:rsidP="00F224C8">
      <w:pPr>
        <w:tabs>
          <w:tab w:val="left" w:pos="0"/>
          <w:tab w:val="left" w:pos="6946"/>
        </w:tabs>
        <w:ind w:right="-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Міський голова</w:t>
      </w:r>
      <w:r>
        <w:rPr>
          <w:sz w:val="28"/>
          <w:szCs w:val="28"/>
          <w:lang w:eastAsia="ru-RU"/>
        </w:rPr>
        <w:tab/>
        <w:t>Оксана ДЯДЮНОВА</w:t>
      </w:r>
    </w:p>
    <w:p w:rsidR="00BF6319" w:rsidRDefault="00BF6319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BF6319" w:rsidRDefault="00BF6319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BF6319" w:rsidRDefault="00BF6319">
      <w:pPr>
        <w:tabs>
          <w:tab w:val="left" w:pos="0"/>
        </w:tabs>
        <w:ind w:right="-1"/>
        <w:jc w:val="both"/>
        <w:rPr>
          <w:sz w:val="28"/>
          <w:szCs w:val="28"/>
          <w:lang w:eastAsia="ru-RU"/>
        </w:rPr>
      </w:pPr>
    </w:p>
    <w:p w:rsidR="00BF6319" w:rsidRDefault="00BF6319">
      <w:bookmarkStart w:id="2" w:name="_GoBack"/>
      <w:bookmarkEnd w:id="2"/>
    </w:p>
    <w:sectPr w:rsidR="00BF6319">
      <w:pgSz w:w="11906" w:h="16838"/>
      <w:pgMar w:top="709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19"/>
    <w:rsid w:val="00BF6319"/>
    <w:rsid w:val="00F2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5B"/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651C5B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C5B"/>
    <w:rPr>
      <w:rFonts w:ascii="Times New Roman" w:eastAsia="Arial Unicode MS" w:hAnsi="Times New Roman" w:cs="Arial Unicode M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rsid w:val="00651C5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Соцыальний Захист</dc:creator>
  <dc:description/>
  <cp:lastModifiedBy>User_PC_4</cp:lastModifiedBy>
  <cp:revision>3</cp:revision>
  <cp:lastPrinted>2025-10-31T15:00:00Z</cp:lastPrinted>
  <dcterms:created xsi:type="dcterms:W3CDTF">2025-10-30T11:39:00Z</dcterms:created>
  <dcterms:modified xsi:type="dcterms:W3CDTF">2025-11-04T09:43:00Z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