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2A" w:rsidRPr="00331143" w:rsidRDefault="00C84E2F" w:rsidP="00C15C2A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07ED1ED" wp14:editId="0C482BFF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C2A" w:rsidRPr="00331143" w:rsidRDefault="00C15C2A" w:rsidP="00C15C2A">
      <w:pPr>
        <w:jc w:val="both"/>
        <w:rPr>
          <w:sz w:val="28"/>
          <w:szCs w:val="28"/>
          <w:lang w:val="uk-UA"/>
        </w:rPr>
      </w:pPr>
    </w:p>
    <w:p w:rsidR="00C15C2A" w:rsidRPr="00331143" w:rsidRDefault="00C15C2A" w:rsidP="00C15C2A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C15C2A" w:rsidRPr="00331143" w:rsidRDefault="00C15C2A" w:rsidP="00C15C2A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C15C2A" w:rsidRPr="00331143" w:rsidRDefault="00C15C2A" w:rsidP="00C15C2A">
      <w:pPr>
        <w:jc w:val="center"/>
        <w:rPr>
          <w:b/>
          <w:sz w:val="28"/>
          <w:szCs w:val="28"/>
        </w:rPr>
      </w:pPr>
    </w:p>
    <w:p w:rsidR="00C15C2A" w:rsidRPr="00331143" w:rsidRDefault="00C15C2A" w:rsidP="00C15C2A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C15C2A" w:rsidRPr="00331143" w:rsidRDefault="00C15C2A" w:rsidP="00C15C2A">
      <w:pPr>
        <w:rPr>
          <w:sz w:val="28"/>
          <w:szCs w:val="28"/>
        </w:rPr>
      </w:pPr>
    </w:p>
    <w:p w:rsidR="00C15C2A" w:rsidRPr="00C84E2F" w:rsidRDefault="00C15C2A" w:rsidP="00C15C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C267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грудня </w:t>
      </w:r>
      <w:r w:rsidRPr="00331143">
        <w:rPr>
          <w:sz w:val="28"/>
          <w:szCs w:val="28"/>
        </w:rPr>
        <w:t>202</w:t>
      </w:r>
      <w:r w:rsidRPr="00331143">
        <w:rPr>
          <w:sz w:val="28"/>
          <w:szCs w:val="28"/>
          <w:lang w:val="uk-UA"/>
        </w:rPr>
        <w:t>5</w:t>
      </w:r>
      <w:r w:rsidRPr="00331143">
        <w:rPr>
          <w:sz w:val="28"/>
          <w:szCs w:val="28"/>
        </w:rPr>
        <w:t xml:space="preserve"> року      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C84E2F">
        <w:rPr>
          <w:sz w:val="28"/>
          <w:szCs w:val="28"/>
          <w:lang w:val="uk-UA"/>
        </w:rPr>
        <w:t>414</w:t>
      </w:r>
    </w:p>
    <w:p w:rsidR="00C15C2A" w:rsidRPr="00331143" w:rsidRDefault="00C15C2A" w:rsidP="00C15C2A">
      <w:pPr>
        <w:rPr>
          <w:sz w:val="28"/>
          <w:szCs w:val="28"/>
        </w:rPr>
      </w:pPr>
    </w:p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C15C2A" w:rsidRPr="00331143" w:rsidTr="003B2F06">
        <w:tc>
          <w:tcPr>
            <w:tcW w:w="9639" w:type="dxa"/>
            <w:shd w:val="clear" w:color="auto" w:fill="FFFFFF"/>
            <w:hideMark/>
          </w:tcPr>
          <w:p w:rsidR="00C15C2A" w:rsidRPr="00331143" w:rsidRDefault="00C15C2A" w:rsidP="003B2F06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6" w:type="dxa"/>
            <w:shd w:val="clear" w:color="auto" w:fill="FFFFFF"/>
          </w:tcPr>
          <w:p w:rsidR="00C15C2A" w:rsidRPr="00331143" w:rsidRDefault="00C15C2A" w:rsidP="003B2F06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C84E2F" w:rsidRDefault="00C84E2F" w:rsidP="00C15C2A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C15C2A" w:rsidRPr="009306C0" w:rsidRDefault="00C15C2A" w:rsidP="00C15C2A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31143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Pr="00331143">
        <w:rPr>
          <w:color w:val="000000"/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</w:t>
      </w:r>
      <w:r w:rsidR="00C84E2F">
        <w:rPr>
          <w:sz w:val="28"/>
          <w:szCs w:val="28"/>
          <w:lang w:val="uk-UA"/>
        </w:rPr>
        <w:t>етилівської міської ради від 21.03.</w:t>
      </w:r>
      <w:r w:rsidRPr="00331143">
        <w:rPr>
          <w:sz w:val="28"/>
          <w:szCs w:val="28"/>
          <w:lang w:val="uk-UA"/>
        </w:rPr>
        <w:t xml:space="preserve">2025 </w:t>
      </w:r>
      <w:r w:rsidRPr="00331143">
        <w:rPr>
          <w:bCs/>
          <w:sz w:val="28"/>
          <w:szCs w:val="28"/>
          <w:lang w:val="uk-UA"/>
        </w:rPr>
        <w:t>№</w:t>
      </w:r>
      <w:r w:rsidR="00C84E2F">
        <w:rPr>
          <w:bCs/>
          <w:sz w:val="28"/>
          <w:szCs w:val="28"/>
          <w:lang w:val="uk-UA"/>
        </w:rPr>
        <w:t> </w:t>
      </w:r>
      <w:r w:rsidRPr="00331143">
        <w:rPr>
          <w:bCs/>
          <w:sz w:val="28"/>
          <w:szCs w:val="28"/>
          <w:lang w:val="uk-UA"/>
        </w:rPr>
        <w:t>2185-55-</w:t>
      </w:r>
      <w:r w:rsidRPr="00331143">
        <w:rPr>
          <w:bCs/>
          <w:sz w:val="28"/>
          <w:szCs w:val="28"/>
          <w:lang w:val="en-US"/>
        </w:rPr>
        <w:t>VIII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 </w:t>
      </w:r>
      <w:proofErr w:type="spellStart"/>
      <w:r w:rsidR="001C2675">
        <w:rPr>
          <w:spacing w:val="-2"/>
          <w:sz w:val="28"/>
          <w:szCs w:val="28"/>
          <w:lang w:val="uk-UA"/>
        </w:rPr>
        <w:t>Бараненка</w:t>
      </w:r>
      <w:proofErr w:type="spellEnd"/>
      <w:r w:rsidR="001C2675">
        <w:rPr>
          <w:spacing w:val="-2"/>
          <w:sz w:val="28"/>
          <w:szCs w:val="28"/>
          <w:lang w:val="uk-UA"/>
        </w:rPr>
        <w:t xml:space="preserve"> В.А., </w:t>
      </w:r>
      <w:r>
        <w:rPr>
          <w:spacing w:val="-2"/>
          <w:sz w:val="28"/>
          <w:szCs w:val="28"/>
          <w:lang w:val="uk-UA"/>
        </w:rPr>
        <w:t xml:space="preserve">Дмитренка Я.В., </w:t>
      </w:r>
      <w:proofErr w:type="spellStart"/>
      <w:r w:rsidR="001C2675">
        <w:rPr>
          <w:spacing w:val="-2"/>
          <w:sz w:val="28"/>
          <w:szCs w:val="28"/>
          <w:lang w:val="uk-UA"/>
        </w:rPr>
        <w:t>Пасішника</w:t>
      </w:r>
      <w:proofErr w:type="spellEnd"/>
      <w:r w:rsidR="001C2675">
        <w:rPr>
          <w:spacing w:val="-2"/>
          <w:sz w:val="28"/>
          <w:szCs w:val="28"/>
          <w:lang w:val="uk-UA"/>
        </w:rPr>
        <w:t xml:space="preserve"> С.М., </w:t>
      </w:r>
      <w:r w:rsidR="00D10E7E">
        <w:rPr>
          <w:spacing w:val="-2"/>
          <w:sz w:val="28"/>
          <w:szCs w:val="28"/>
          <w:lang w:val="uk-UA"/>
        </w:rPr>
        <w:t xml:space="preserve">Чернігова О.С., </w:t>
      </w:r>
      <w:r>
        <w:rPr>
          <w:spacing w:val="-2"/>
          <w:sz w:val="28"/>
          <w:szCs w:val="28"/>
          <w:lang w:val="uk-UA"/>
        </w:rPr>
        <w:t>Шведа В.В.</w:t>
      </w:r>
    </w:p>
    <w:p w:rsidR="00C15C2A" w:rsidRPr="00331143" w:rsidRDefault="00C15C2A" w:rsidP="00C84E2F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C15C2A" w:rsidRPr="00331143" w:rsidRDefault="00C15C2A" w:rsidP="00C15C2A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C15C2A" w:rsidRDefault="00C15C2A" w:rsidP="00C84E2F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 xml:space="preserve">дділу    бухгалтерського   обліку,  звітності  та   адміністративно </w:t>
      </w:r>
      <w:proofErr w:type="spellStart"/>
      <w:r w:rsidRPr="00331143">
        <w:rPr>
          <w:sz w:val="28"/>
          <w:szCs w:val="28"/>
          <w:lang w:val="uk-UA"/>
        </w:rPr>
        <w:t>-господарського</w:t>
      </w:r>
      <w:proofErr w:type="spellEnd"/>
      <w:r w:rsidRPr="00331143"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1C2675" w:rsidRPr="00C84E2F" w:rsidRDefault="001C2675" w:rsidP="00C84E2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C84E2F">
        <w:rPr>
          <w:color w:val="000000"/>
          <w:kern w:val="0"/>
          <w:sz w:val="28"/>
          <w:szCs w:val="28"/>
          <w:lang w:val="uk-UA"/>
        </w:rPr>
        <w:t>Бараненку</w:t>
      </w:r>
      <w:proofErr w:type="spellEnd"/>
      <w:r w:rsidRPr="00C84E2F">
        <w:rPr>
          <w:color w:val="000000"/>
          <w:kern w:val="0"/>
          <w:sz w:val="28"/>
          <w:szCs w:val="28"/>
          <w:lang w:val="uk-UA"/>
        </w:rPr>
        <w:t xml:space="preserve">  Владиславу  Андрійовичу,  який  зареєстрований  та</w:t>
      </w:r>
      <w:r w:rsidR="00C84E2F">
        <w:rPr>
          <w:color w:val="000000"/>
          <w:kern w:val="0"/>
          <w:sz w:val="28"/>
          <w:szCs w:val="28"/>
          <w:lang w:val="uk-UA"/>
        </w:rPr>
        <w:t xml:space="preserve"> </w:t>
      </w:r>
      <w:r w:rsidRPr="00C84E2F">
        <w:rPr>
          <w:color w:val="000000"/>
          <w:kern w:val="0"/>
          <w:sz w:val="28"/>
          <w:szCs w:val="28"/>
          <w:lang w:val="uk-UA"/>
        </w:rPr>
        <w:t xml:space="preserve">проживає за адресою: </w:t>
      </w:r>
      <w:r w:rsidR="00340D83">
        <w:rPr>
          <w:color w:val="000000"/>
          <w:kern w:val="0"/>
          <w:sz w:val="28"/>
          <w:szCs w:val="28"/>
          <w:lang w:val="uk-UA"/>
        </w:rPr>
        <w:t>***</w:t>
      </w:r>
      <w:r w:rsidRPr="00C84E2F">
        <w:rPr>
          <w:color w:val="000000"/>
          <w:kern w:val="0"/>
          <w:sz w:val="28"/>
          <w:szCs w:val="28"/>
          <w:lang w:val="uk-UA"/>
        </w:rPr>
        <w:t xml:space="preserve"> Полтавської області</w:t>
      </w:r>
    </w:p>
    <w:p w:rsidR="00C15C2A" w:rsidRPr="00C84E2F" w:rsidRDefault="00C15C2A" w:rsidP="00C84E2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C84E2F">
        <w:rPr>
          <w:sz w:val="28"/>
          <w:szCs w:val="28"/>
          <w:lang w:val="uk-UA"/>
        </w:rPr>
        <w:t xml:space="preserve">Дмитренку Ярославу Володимировичу,  який  зареєстрований   та проживає за адресою: </w:t>
      </w:r>
      <w:r w:rsidR="00340D83">
        <w:rPr>
          <w:color w:val="000000"/>
          <w:kern w:val="0"/>
          <w:sz w:val="28"/>
          <w:szCs w:val="28"/>
          <w:lang w:val="uk-UA"/>
        </w:rPr>
        <w:t>***</w:t>
      </w:r>
      <w:r w:rsidRPr="00C84E2F">
        <w:rPr>
          <w:sz w:val="28"/>
          <w:szCs w:val="28"/>
          <w:lang w:val="uk-UA"/>
        </w:rPr>
        <w:t xml:space="preserve"> Полтавської області;</w:t>
      </w:r>
    </w:p>
    <w:p w:rsidR="001C2675" w:rsidRPr="00C84E2F" w:rsidRDefault="001C2675" w:rsidP="00C84E2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C84E2F">
        <w:rPr>
          <w:color w:val="000000"/>
          <w:kern w:val="0"/>
          <w:sz w:val="28"/>
          <w:szCs w:val="28"/>
          <w:lang w:val="uk-UA"/>
        </w:rPr>
        <w:t>Пасішнику</w:t>
      </w:r>
      <w:proofErr w:type="spellEnd"/>
      <w:r w:rsidRPr="00C84E2F">
        <w:rPr>
          <w:color w:val="000000"/>
          <w:kern w:val="0"/>
          <w:sz w:val="28"/>
          <w:szCs w:val="28"/>
          <w:lang w:val="uk-UA"/>
        </w:rPr>
        <w:t xml:space="preserve"> Сергію Миколайовичу, який зареєстрований та проживає за адресою: </w:t>
      </w:r>
      <w:r w:rsidR="00340D83">
        <w:rPr>
          <w:color w:val="000000"/>
          <w:kern w:val="0"/>
          <w:sz w:val="28"/>
          <w:szCs w:val="28"/>
          <w:lang w:val="uk-UA"/>
        </w:rPr>
        <w:t>***</w:t>
      </w:r>
      <w:r w:rsidRPr="00C84E2F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D10E7E" w:rsidRPr="00C84E2F" w:rsidRDefault="00D10E7E" w:rsidP="00C84E2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C84E2F">
        <w:rPr>
          <w:color w:val="000000"/>
          <w:kern w:val="0"/>
          <w:sz w:val="28"/>
          <w:szCs w:val="28"/>
          <w:lang w:val="uk-UA"/>
        </w:rPr>
        <w:t xml:space="preserve">Чернігову Олегу Сергійовичу, який зареєстрований та проживає за адресою: </w:t>
      </w:r>
      <w:r w:rsidR="00340D83">
        <w:rPr>
          <w:color w:val="000000"/>
          <w:kern w:val="0"/>
          <w:sz w:val="28"/>
          <w:szCs w:val="28"/>
          <w:lang w:val="uk-UA"/>
        </w:rPr>
        <w:t>***</w:t>
      </w:r>
      <w:r w:rsidRPr="00C84E2F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C15C2A" w:rsidRPr="00C84E2F" w:rsidRDefault="00C15C2A" w:rsidP="00C84E2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C84E2F">
        <w:rPr>
          <w:color w:val="000000"/>
          <w:kern w:val="0"/>
          <w:sz w:val="28"/>
          <w:szCs w:val="28"/>
          <w:lang w:val="uk-UA"/>
        </w:rPr>
        <w:t xml:space="preserve"> Шведу Владиславу Вікторовичу,  </w:t>
      </w:r>
      <w:r w:rsidRPr="00C84E2F">
        <w:rPr>
          <w:kern w:val="0"/>
          <w:sz w:val="28"/>
          <w:szCs w:val="28"/>
          <w:lang w:val="uk-UA"/>
        </w:rPr>
        <w:t>який  зареєстрований  та проживає за  адресою:</w:t>
      </w:r>
      <w:r w:rsidRPr="00C84E2F">
        <w:rPr>
          <w:color w:val="000000"/>
          <w:kern w:val="0"/>
          <w:sz w:val="28"/>
          <w:szCs w:val="28"/>
          <w:lang w:val="uk-UA"/>
        </w:rPr>
        <w:t xml:space="preserve"> </w:t>
      </w:r>
      <w:r w:rsidR="00340D83">
        <w:rPr>
          <w:color w:val="000000"/>
          <w:kern w:val="0"/>
          <w:sz w:val="28"/>
          <w:szCs w:val="28"/>
          <w:lang w:val="uk-UA"/>
        </w:rPr>
        <w:t>***</w:t>
      </w:r>
      <w:r w:rsidRPr="00C84E2F">
        <w:rPr>
          <w:sz w:val="28"/>
          <w:szCs w:val="28"/>
          <w:lang w:val="uk-UA"/>
        </w:rPr>
        <w:t>Полтавської області.</w:t>
      </w:r>
    </w:p>
    <w:p w:rsidR="00C15C2A" w:rsidRDefault="00C15C2A" w:rsidP="00C84E2F">
      <w:pPr>
        <w:ind w:firstLine="567"/>
        <w:rPr>
          <w:lang w:val="uk-UA"/>
        </w:rPr>
      </w:pPr>
    </w:p>
    <w:p w:rsidR="00C84E2F" w:rsidRDefault="00C84E2F" w:rsidP="00C84E2F">
      <w:pPr>
        <w:ind w:firstLine="567"/>
        <w:rPr>
          <w:lang w:val="uk-UA"/>
        </w:rPr>
      </w:pPr>
    </w:p>
    <w:p w:rsidR="00C84E2F" w:rsidRDefault="00C84E2F" w:rsidP="00C84E2F">
      <w:pPr>
        <w:ind w:firstLine="567"/>
        <w:rPr>
          <w:lang w:val="uk-UA"/>
        </w:rPr>
      </w:pPr>
    </w:p>
    <w:p w:rsidR="00C15C2A" w:rsidRDefault="00C15C2A" w:rsidP="00C15C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C84E2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Оксана ДЯДЮНОВА</w:t>
      </w:r>
      <w:bookmarkStart w:id="2" w:name="_GoBack"/>
      <w:bookmarkEnd w:id="2"/>
    </w:p>
    <w:sectPr w:rsidR="00C15C2A" w:rsidSect="00C84E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871A84D0"/>
    <w:lvl w:ilvl="0" w:tplc="8EC82BD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B7"/>
    <w:rsid w:val="001C2675"/>
    <w:rsid w:val="00340D83"/>
    <w:rsid w:val="00845AAD"/>
    <w:rsid w:val="00C15C2A"/>
    <w:rsid w:val="00C84E2F"/>
    <w:rsid w:val="00D10E7E"/>
    <w:rsid w:val="00E765A5"/>
    <w:rsid w:val="00F2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2025-12-12T13:02:00Z</cp:lastPrinted>
  <dcterms:created xsi:type="dcterms:W3CDTF">2025-12-10T07:52:00Z</dcterms:created>
  <dcterms:modified xsi:type="dcterms:W3CDTF">2025-12-18T11:17:00Z</dcterms:modified>
</cp:coreProperties>
</file>