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5B3" w:rsidRDefault="00094F95">
      <w:pPr>
        <w:tabs>
          <w:tab w:val="left" w:pos="4111"/>
        </w:tabs>
        <w:jc w:val="center"/>
        <w:rPr>
          <w:b/>
          <w:sz w:val="28"/>
          <w:szCs w:val="28"/>
        </w:rPr>
      </w:pPr>
      <w:r>
        <w:rPr>
          <w:b/>
          <w:noProof/>
          <w:sz w:val="28"/>
          <w:szCs w:val="28"/>
          <w:lang w:val="ru-RU" w:eastAsia="ru-RU"/>
        </w:rPr>
        <w:drawing>
          <wp:anchor distT="0" distB="0" distL="0" distR="0" simplePos="0" relativeHeight="2" behindDoc="1" locked="0" layoutInCell="1" allowOverlap="1">
            <wp:simplePos x="0" y="0"/>
            <wp:positionH relativeFrom="column">
              <wp:posOffset>2844165</wp:posOffset>
            </wp:positionH>
            <wp:positionV relativeFrom="paragraph">
              <wp:posOffset>-357505</wp:posOffset>
            </wp:positionV>
            <wp:extent cx="426720" cy="59944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rcRect l="-4026" t="-2849" r="-4026" b="-2849"/>
                    <a:stretch>
                      <a:fillRect/>
                    </a:stretch>
                  </pic:blipFill>
                  <pic:spPr bwMode="auto">
                    <a:xfrm>
                      <a:off x="0" y="0"/>
                      <a:ext cx="426720" cy="599440"/>
                    </a:xfrm>
                    <a:prstGeom prst="rect">
                      <a:avLst/>
                    </a:prstGeom>
                  </pic:spPr>
                </pic:pic>
              </a:graphicData>
            </a:graphic>
          </wp:anchor>
        </w:drawing>
      </w:r>
    </w:p>
    <w:p w:rsidR="00CF25B3" w:rsidRDefault="00094F95">
      <w:pPr>
        <w:jc w:val="center"/>
      </w:pPr>
      <w:r>
        <w:rPr>
          <w:b/>
          <w:sz w:val="28"/>
          <w:szCs w:val="28"/>
        </w:rPr>
        <w:t>РЕШЕТИЛІВСЬКА МІСЬКА РАДА</w:t>
      </w:r>
    </w:p>
    <w:p w:rsidR="00CF25B3" w:rsidRDefault="00094F95">
      <w:pPr>
        <w:jc w:val="center"/>
      </w:pPr>
      <w:r>
        <w:rPr>
          <w:b/>
          <w:sz w:val="28"/>
          <w:szCs w:val="28"/>
        </w:rPr>
        <w:t>ПОЛТАВСЬКОЇ ОБЛАСТІ</w:t>
      </w:r>
    </w:p>
    <w:p w:rsidR="00CF25B3" w:rsidRDefault="00094F95">
      <w:pPr>
        <w:tabs>
          <w:tab w:val="left" w:pos="993"/>
        </w:tabs>
        <w:jc w:val="center"/>
      </w:pPr>
      <w:r>
        <w:rPr>
          <w:b/>
          <w:sz w:val="28"/>
          <w:szCs w:val="28"/>
        </w:rPr>
        <w:t>(п’ятдесят восьма сесія восьмого скликання)</w:t>
      </w:r>
    </w:p>
    <w:p w:rsidR="00CF25B3" w:rsidRDefault="00CF25B3">
      <w:pPr>
        <w:jc w:val="center"/>
        <w:rPr>
          <w:b/>
          <w:sz w:val="28"/>
          <w:szCs w:val="28"/>
        </w:rPr>
      </w:pPr>
    </w:p>
    <w:p w:rsidR="00CF25B3" w:rsidRDefault="00094F95">
      <w:pPr>
        <w:jc w:val="center"/>
      </w:pPr>
      <w:r>
        <w:rPr>
          <w:b/>
          <w:sz w:val="28"/>
          <w:szCs w:val="28"/>
        </w:rPr>
        <w:t>РІШЕННЯ</w:t>
      </w:r>
    </w:p>
    <w:p w:rsidR="00CF25B3" w:rsidRDefault="00CF25B3">
      <w:pPr>
        <w:jc w:val="both"/>
      </w:pPr>
    </w:p>
    <w:p w:rsidR="00CF25B3" w:rsidRDefault="00094F95">
      <w:pPr>
        <w:tabs>
          <w:tab w:val="left" w:pos="4111"/>
        </w:tabs>
      </w:pPr>
      <w:r>
        <w:rPr>
          <w:bCs/>
          <w:sz w:val="28"/>
          <w:szCs w:val="28"/>
        </w:rPr>
        <w:t xml:space="preserve">27 червня 2025 року                       м. </w:t>
      </w:r>
      <w:proofErr w:type="spellStart"/>
      <w:r>
        <w:rPr>
          <w:bCs/>
          <w:sz w:val="28"/>
          <w:szCs w:val="28"/>
        </w:rPr>
        <w:t>Решетилівка</w:t>
      </w:r>
      <w:proofErr w:type="spellEnd"/>
      <w:r>
        <w:rPr>
          <w:bCs/>
          <w:sz w:val="28"/>
          <w:szCs w:val="28"/>
        </w:rPr>
        <w:tab/>
        <w:t xml:space="preserve">                   </w:t>
      </w:r>
      <w:r>
        <w:rPr>
          <w:sz w:val="28"/>
          <w:szCs w:val="28"/>
        </w:rPr>
        <w:t>№2258-58-VIIІ</w:t>
      </w:r>
    </w:p>
    <w:p w:rsidR="00CF25B3" w:rsidRDefault="00CF25B3">
      <w:pPr>
        <w:jc w:val="both"/>
        <w:rPr>
          <w:color w:val="000000"/>
          <w:sz w:val="28"/>
          <w:szCs w:val="28"/>
        </w:rPr>
      </w:pPr>
    </w:p>
    <w:p w:rsidR="00CF25B3" w:rsidRDefault="00094F95">
      <w:pPr>
        <w:jc w:val="both"/>
      </w:pPr>
      <w:r>
        <w:rPr>
          <w:color w:val="000000"/>
          <w:sz w:val="28"/>
          <w:szCs w:val="28"/>
        </w:rPr>
        <w:t xml:space="preserve">Про внесення змін до Комплексної </w:t>
      </w:r>
    </w:p>
    <w:p w:rsidR="00CF25B3" w:rsidRDefault="00094F95">
      <w:pPr>
        <w:jc w:val="both"/>
      </w:pPr>
      <w:r>
        <w:rPr>
          <w:color w:val="000000"/>
          <w:sz w:val="28"/>
          <w:szCs w:val="28"/>
        </w:rPr>
        <w:t xml:space="preserve">програми   соціального   захисту </w:t>
      </w:r>
    </w:p>
    <w:p w:rsidR="00CF25B3" w:rsidRDefault="00094F95">
      <w:pPr>
        <w:jc w:val="both"/>
      </w:pPr>
      <w:r>
        <w:rPr>
          <w:color w:val="000000"/>
          <w:sz w:val="28"/>
          <w:szCs w:val="28"/>
        </w:rPr>
        <w:t>населення</w:t>
      </w:r>
      <w:r>
        <w:t xml:space="preserve"> </w:t>
      </w:r>
      <w:r>
        <w:rPr>
          <w:color w:val="000000"/>
          <w:sz w:val="28"/>
          <w:szCs w:val="28"/>
        </w:rPr>
        <w:t>Решетилівської міської</w:t>
      </w:r>
    </w:p>
    <w:p w:rsidR="00CF25B3" w:rsidRDefault="00094F95">
      <w:pPr>
        <w:jc w:val="both"/>
      </w:pPr>
      <w:r>
        <w:rPr>
          <w:color w:val="000000"/>
          <w:sz w:val="28"/>
          <w:szCs w:val="28"/>
        </w:rPr>
        <w:t>територіальної громади</w:t>
      </w:r>
    </w:p>
    <w:p w:rsidR="00CF25B3" w:rsidRDefault="00094F95">
      <w:pPr>
        <w:jc w:val="both"/>
      </w:pPr>
      <w:r>
        <w:rPr>
          <w:color w:val="000000"/>
          <w:sz w:val="28"/>
          <w:szCs w:val="28"/>
        </w:rPr>
        <w:t xml:space="preserve">на   2024-2028   роки </w:t>
      </w:r>
    </w:p>
    <w:p w:rsidR="00CF25B3" w:rsidRDefault="00CF25B3">
      <w:pPr>
        <w:jc w:val="both"/>
      </w:pPr>
    </w:p>
    <w:p w:rsidR="00CF25B3" w:rsidRDefault="00094F95">
      <w:pPr>
        <w:tabs>
          <w:tab w:val="left" w:pos="567"/>
        </w:tabs>
        <w:jc w:val="both"/>
      </w:pPr>
      <w:r>
        <w:rPr>
          <w:color w:val="000000"/>
          <w:sz w:val="28"/>
          <w:szCs w:val="28"/>
        </w:rPr>
        <w:tab/>
        <w:t>Керуючись пунктом 22 частини першої статті 26 Закону України ,,Про місцеве самоврядування в Україні”, з метою о</w:t>
      </w:r>
      <w:r>
        <w:rPr>
          <w:rFonts w:eastAsia="SimSun" w:cs="Times New Roman"/>
          <w:color w:val="000000"/>
          <w:sz w:val="28"/>
          <w:szCs w:val="28"/>
        </w:rPr>
        <w:t>рганізаційно-правових та економічних заходів, спрямованих на захист добробуту кожного мешканця громади,</w:t>
      </w:r>
      <w:r>
        <w:rPr>
          <w:color w:val="000000"/>
          <w:sz w:val="28"/>
          <w:szCs w:val="28"/>
        </w:rPr>
        <w:t xml:space="preserve"> враховуючи висновки спільних постійних комісій міської ради, Решетилівська міська рада</w:t>
      </w:r>
    </w:p>
    <w:p w:rsidR="00CF25B3" w:rsidRDefault="00094F95">
      <w:pPr>
        <w:jc w:val="both"/>
      </w:pPr>
      <w:r>
        <w:rPr>
          <w:b/>
          <w:bCs/>
          <w:color w:val="000000"/>
          <w:sz w:val="28"/>
          <w:szCs w:val="28"/>
        </w:rPr>
        <w:t>ВИРІШИЛА:</w:t>
      </w:r>
    </w:p>
    <w:p w:rsidR="00CF25B3" w:rsidRDefault="00CF25B3">
      <w:pPr>
        <w:jc w:val="both"/>
        <w:rPr>
          <w:color w:val="000000"/>
          <w:sz w:val="28"/>
          <w:szCs w:val="28"/>
        </w:rPr>
      </w:pPr>
    </w:p>
    <w:p w:rsidR="00CF25B3" w:rsidRDefault="00094F95">
      <w:pPr>
        <w:pStyle w:val="aa"/>
        <w:numPr>
          <w:ilvl w:val="0"/>
          <w:numId w:val="5"/>
        </w:numPr>
        <w:tabs>
          <w:tab w:val="left" w:pos="567"/>
          <w:tab w:val="left" w:pos="851"/>
        </w:tabs>
        <w:ind w:left="0" w:firstLine="567"/>
        <w:jc w:val="both"/>
      </w:pPr>
      <w:r>
        <w:rPr>
          <w:color w:val="000000"/>
          <w:sz w:val="28"/>
          <w:szCs w:val="28"/>
        </w:rPr>
        <w:t>Внести зміни до Комплексної програми соціального захисту населення Решетилівської міської територіальної громади на 2024-2028 роки, затвердженої рішенням міської ради восьмого скликання від 22.12.2023 № 1738-42-VІІІ (42 сесія), а саме:</w:t>
      </w:r>
    </w:p>
    <w:p w:rsidR="00CF25B3" w:rsidRDefault="00094F95">
      <w:pPr>
        <w:tabs>
          <w:tab w:val="left" w:pos="567"/>
        </w:tabs>
        <w:ind w:firstLine="567"/>
        <w:jc w:val="both"/>
      </w:pPr>
      <w:r>
        <w:rPr>
          <w:color w:val="000000"/>
          <w:sz w:val="28"/>
          <w:szCs w:val="28"/>
        </w:rPr>
        <w:t xml:space="preserve">1) Додаток 11 до Програми </w:t>
      </w:r>
      <w:proofErr w:type="spellStart"/>
      <w:r>
        <w:rPr>
          <w:rFonts w:cs="Times New Roman"/>
          <w:color w:val="000000"/>
          <w:sz w:val="28"/>
          <w:szCs w:val="28"/>
        </w:rPr>
        <w:t>„</w:t>
      </w:r>
      <w:r>
        <w:rPr>
          <w:color w:val="000000"/>
          <w:sz w:val="28"/>
          <w:szCs w:val="28"/>
        </w:rPr>
        <w:t>Порядок</w:t>
      </w:r>
      <w:proofErr w:type="spellEnd"/>
      <w:r>
        <w:rPr>
          <w:color w:val="000000"/>
          <w:sz w:val="28"/>
          <w:szCs w:val="28"/>
        </w:rPr>
        <w:t xml:space="preserve"> </w:t>
      </w:r>
      <w:r>
        <w:rPr>
          <w:rFonts w:cs="Times New Roman"/>
          <w:sz w:val="28"/>
          <w:szCs w:val="28"/>
        </w:rPr>
        <w:t xml:space="preserve">відшкодування компенсації виплат на пільговий проїзд автомобільним транспортом окремим категоріям громадян з використанням талонної системи обліку пільгових категорій населення по Решетилівській </w:t>
      </w:r>
      <w:proofErr w:type="spellStart"/>
      <w:r>
        <w:rPr>
          <w:rFonts w:cs="Times New Roman"/>
          <w:sz w:val="28"/>
          <w:szCs w:val="28"/>
        </w:rPr>
        <w:t>громадіˮ</w:t>
      </w:r>
      <w:proofErr w:type="spellEnd"/>
      <w:r>
        <w:rPr>
          <w:rFonts w:cs="Times New Roman"/>
          <w:sz w:val="28"/>
          <w:szCs w:val="28"/>
        </w:rPr>
        <w:t xml:space="preserve">, </w:t>
      </w:r>
      <w:r>
        <w:rPr>
          <w:color w:val="000000"/>
          <w:sz w:val="28"/>
          <w:szCs w:val="28"/>
        </w:rPr>
        <w:t>викласти в новій редакції, додається.</w:t>
      </w:r>
    </w:p>
    <w:p w:rsidR="00CF25B3" w:rsidRDefault="00094F95">
      <w:pPr>
        <w:jc w:val="both"/>
      </w:pPr>
      <w:r>
        <w:rPr>
          <w:color w:val="000000"/>
          <w:sz w:val="28"/>
          <w:szCs w:val="28"/>
          <w:lang w:val="ru-RU"/>
        </w:rPr>
        <w:tab/>
      </w:r>
      <w:r>
        <w:rPr>
          <w:color w:val="000000"/>
          <w:sz w:val="28"/>
          <w:szCs w:val="28"/>
        </w:rPr>
        <w:t xml:space="preserve">2) Доповнити Програму додатком 14 ,,Порядок </w:t>
      </w:r>
      <w:r>
        <w:rPr>
          <w:sz w:val="28"/>
          <w:szCs w:val="28"/>
          <w:lang w:eastAsia="uk-UA"/>
        </w:rPr>
        <w:t>надання щорічної грошової допомоги для компенсації вартості путівок санаторно-курортним закладам та закладам відпочинку, що сплачується за рахунок коштів місцевого бюджету для громадян, які постраждали внаслідок Чорнобильської катастрофи I категорії та осіб, віднесених до II категорії”, додається.</w:t>
      </w:r>
    </w:p>
    <w:p w:rsidR="00CF25B3" w:rsidRDefault="00094F95">
      <w:pPr>
        <w:jc w:val="both"/>
      </w:pPr>
      <w:r>
        <w:rPr>
          <w:sz w:val="28"/>
          <w:szCs w:val="28"/>
          <w:lang w:eastAsia="uk-UA"/>
        </w:rPr>
        <w:tab/>
        <w:t>3) Підпункт 3.3.2 пункту 3 розділу 9 ,,Заходи щодо реалізації програми” викласти в такій редакції: ,,Забезпечення оздоровлення осіб, які належать до постраждалих внаслідок Чорнобильської катастрофи І та осіб, віднесених до ІІ категорії  в санаторно-курортних закладах області”.</w:t>
      </w:r>
    </w:p>
    <w:p w:rsidR="00CF25B3" w:rsidRDefault="00094F95">
      <w:pPr>
        <w:tabs>
          <w:tab w:val="left" w:pos="567"/>
        </w:tabs>
        <w:ind w:firstLine="567"/>
        <w:jc w:val="both"/>
      </w:pPr>
      <w:r>
        <w:rPr>
          <w:color w:val="000000"/>
          <w:sz w:val="28"/>
          <w:szCs w:val="28"/>
        </w:rPr>
        <w:t>2. Виконання даного рішення покласти на відділ сім</w:t>
      </w:r>
      <w:r>
        <w:rPr>
          <w:color w:val="000000"/>
          <w:sz w:val="28"/>
          <w:szCs w:val="28"/>
          <w:lang w:val="ru-RU"/>
        </w:rPr>
        <w:t>’</w:t>
      </w:r>
      <w:r>
        <w:rPr>
          <w:color w:val="000000"/>
          <w:sz w:val="28"/>
          <w:szCs w:val="28"/>
        </w:rPr>
        <w:t>ї, соціального захисту та охорони здоров</w:t>
      </w:r>
      <w:r>
        <w:rPr>
          <w:color w:val="000000"/>
          <w:sz w:val="28"/>
          <w:szCs w:val="28"/>
          <w:lang w:val="ru-RU"/>
        </w:rPr>
        <w:t>’</w:t>
      </w:r>
      <w:r>
        <w:rPr>
          <w:color w:val="000000"/>
          <w:sz w:val="28"/>
          <w:szCs w:val="28"/>
        </w:rPr>
        <w:t>я</w:t>
      </w:r>
      <w:r>
        <w:rPr>
          <w:color w:val="000000"/>
          <w:sz w:val="28"/>
          <w:szCs w:val="28"/>
          <w:lang w:val="ru-RU"/>
        </w:rPr>
        <w:t xml:space="preserve"> </w:t>
      </w:r>
      <w:r>
        <w:rPr>
          <w:color w:val="000000"/>
          <w:sz w:val="28"/>
          <w:szCs w:val="28"/>
        </w:rPr>
        <w:t>(</w:t>
      </w:r>
      <w:proofErr w:type="spellStart"/>
      <w:r>
        <w:rPr>
          <w:color w:val="000000"/>
          <w:sz w:val="28"/>
          <w:szCs w:val="28"/>
        </w:rPr>
        <w:t>Момот</w:t>
      </w:r>
      <w:proofErr w:type="spellEnd"/>
      <w:r>
        <w:rPr>
          <w:color w:val="000000"/>
          <w:sz w:val="28"/>
          <w:szCs w:val="28"/>
        </w:rPr>
        <w:t xml:space="preserve"> Дмитро), а контроль за його виконанням - на постійну комісію з питань освіти, культури, спорту, соціального захисту та охорони здоров’я (Бережний Віктор).</w:t>
      </w:r>
    </w:p>
    <w:p w:rsidR="00CF25B3" w:rsidRDefault="00094F95">
      <w:pPr>
        <w:jc w:val="both"/>
      </w:pPr>
      <w:r>
        <w:rPr>
          <w:color w:val="000000"/>
          <w:sz w:val="28"/>
          <w:szCs w:val="28"/>
        </w:rPr>
        <w:t>Міський голова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Оксана ДЯДЮНОВА</w:t>
      </w:r>
    </w:p>
    <w:p w:rsidR="00CF25B3" w:rsidRDefault="00CF25B3"/>
    <w:tbl>
      <w:tblPr>
        <w:tblW w:w="9645" w:type="dxa"/>
        <w:tblCellMar>
          <w:top w:w="55" w:type="dxa"/>
          <w:left w:w="55" w:type="dxa"/>
          <w:bottom w:w="55" w:type="dxa"/>
          <w:right w:w="55" w:type="dxa"/>
        </w:tblCellMar>
        <w:tblLook w:val="0000" w:firstRow="0" w:lastRow="0" w:firstColumn="0" w:lastColumn="0" w:noHBand="0" w:noVBand="0"/>
      </w:tblPr>
      <w:tblGrid>
        <w:gridCol w:w="3206"/>
        <w:gridCol w:w="2294"/>
        <w:gridCol w:w="4145"/>
      </w:tblGrid>
      <w:tr w:rsidR="00CF25B3">
        <w:tc>
          <w:tcPr>
            <w:tcW w:w="3206" w:type="dxa"/>
            <w:shd w:val="clear" w:color="auto" w:fill="auto"/>
          </w:tcPr>
          <w:p w:rsidR="00CF25B3" w:rsidRDefault="00CF25B3">
            <w:pPr>
              <w:pStyle w:val="a9"/>
              <w:tabs>
                <w:tab w:val="left" w:pos="5670"/>
              </w:tabs>
              <w:snapToGrid w:val="0"/>
              <w:rPr>
                <w:rFonts w:ascii="Liberation Serif" w:hAnsi="Liberation Serif" w:cs="Liberation Serif"/>
                <w:color w:val="000000"/>
              </w:rPr>
            </w:pPr>
          </w:p>
        </w:tc>
        <w:tc>
          <w:tcPr>
            <w:tcW w:w="2294" w:type="dxa"/>
            <w:shd w:val="clear" w:color="auto" w:fill="auto"/>
          </w:tcPr>
          <w:p w:rsidR="00CF25B3" w:rsidRDefault="00CF25B3">
            <w:pPr>
              <w:pStyle w:val="a9"/>
              <w:tabs>
                <w:tab w:val="left" w:pos="5670"/>
              </w:tabs>
              <w:snapToGrid w:val="0"/>
              <w:rPr>
                <w:rFonts w:ascii="Liberation Serif" w:hAnsi="Liberation Serif" w:cs="Liberation Serif"/>
                <w:color w:val="000000"/>
              </w:rPr>
            </w:pPr>
          </w:p>
        </w:tc>
        <w:tc>
          <w:tcPr>
            <w:tcW w:w="4145" w:type="dxa"/>
            <w:shd w:val="clear" w:color="auto" w:fill="auto"/>
          </w:tcPr>
          <w:p w:rsidR="00CF25B3" w:rsidRDefault="00094F95">
            <w:pPr>
              <w:tabs>
                <w:tab w:val="left" w:pos="5670"/>
              </w:tabs>
              <w:ind w:left="166"/>
            </w:pPr>
            <w:r>
              <w:rPr>
                <w:color w:val="000000"/>
                <w:sz w:val="28"/>
                <w:szCs w:val="28"/>
              </w:rPr>
              <w:t>Додаток</w:t>
            </w:r>
          </w:p>
          <w:p w:rsidR="00CF25B3" w:rsidRDefault="00094F95">
            <w:pPr>
              <w:tabs>
                <w:tab w:val="left" w:pos="5670"/>
              </w:tabs>
              <w:ind w:left="166"/>
            </w:pPr>
            <w:r>
              <w:rPr>
                <w:color w:val="000000"/>
                <w:sz w:val="28"/>
                <w:szCs w:val="28"/>
              </w:rPr>
              <w:t>до рішення Решетилівської</w:t>
            </w:r>
          </w:p>
          <w:p w:rsidR="00CF25B3" w:rsidRDefault="00094F95">
            <w:pPr>
              <w:tabs>
                <w:tab w:val="left" w:pos="5670"/>
              </w:tabs>
              <w:ind w:left="166"/>
            </w:pPr>
            <w:r>
              <w:rPr>
                <w:color w:val="000000"/>
                <w:sz w:val="28"/>
                <w:szCs w:val="28"/>
              </w:rPr>
              <w:t>міської ради восьмого скликання</w:t>
            </w:r>
          </w:p>
          <w:p w:rsidR="00CF25B3" w:rsidRDefault="00094F95">
            <w:pPr>
              <w:tabs>
                <w:tab w:val="left" w:pos="5670"/>
              </w:tabs>
              <w:ind w:left="166"/>
            </w:pPr>
            <w:r>
              <w:rPr>
                <w:color w:val="000000"/>
                <w:sz w:val="28"/>
                <w:szCs w:val="28"/>
              </w:rPr>
              <w:t>27 червня 2025 року</w:t>
            </w:r>
          </w:p>
          <w:p w:rsidR="00CF25B3" w:rsidRDefault="00094F95">
            <w:pPr>
              <w:tabs>
                <w:tab w:val="left" w:pos="5670"/>
              </w:tabs>
              <w:ind w:left="166"/>
            </w:pPr>
            <w:r>
              <w:rPr>
                <w:color w:val="000000"/>
                <w:sz w:val="28"/>
                <w:szCs w:val="28"/>
              </w:rPr>
              <w:t>№ 2258-58-</w:t>
            </w:r>
            <w:r>
              <w:rPr>
                <w:color w:val="000000"/>
                <w:sz w:val="28"/>
                <w:szCs w:val="28"/>
                <w:lang w:val="en-US"/>
              </w:rPr>
              <w:t>VIII</w:t>
            </w:r>
          </w:p>
          <w:p w:rsidR="00CF25B3" w:rsidRDefault="00CF25B3">
            <w:pPr>
              <w:tabs>
                <w:tab w:val="left" w:pos="5670"/>
              </w:tabs>
              <w:ind w:left="166"/>
              <w:rPr>
                <w:color w:val="000000"/>
                <w:sz w:val="28"/>
                <w:szCs w:val="28"/>
              </w:rPr>
            </w:pPr>
          </w:p>
          <w:p w:rsidR="00CF25B3" w:rsidRDefault="00094F95">
            <w:pPr>
              <w:tabs>
                <w:tab w:val="left" w:pos="5670"/>
              </w:tabs>
              <w:ind w:left="166"/>
            </w:pPr>
            <w:r>
              <w:rPr>
                <w:color w:val="000000"/>
                <w:sz w:val="28"/>
                <w:szCs w:val="28"/>
              </w:rPr>
              <w:t>Додаток № 11</w:t>
            </w:r>
          </w:p>
          <w:p w:rsidR="00CF25B3" w:rsidRDefault="00094F95">
            <w:pPr>
              <w:tabs>
                <w:tab w:val="left" w:pos="5670"/>
              </w:tabs>
              <w:ind w:left="166"/>
            </w:pPr>
            <w:r>
              <w:rPr>
                <w:color w:val="000000"/>
                <w:sz w:val="28"/>
                <w:szCs w:val="28"/>
              </w:rPr>
              <w:t>До Програми</w:t>
            </w:r>
          </w:p>
          <w:p w:rsidR="00CF25B3" w:rsidRDefault="00CF25B3">
            <w:pPr>
              <w:tabs>
                <w:tab w:val="left" w:pos="5670"/>
              </w:tabs>
              <w:ind w:left="166"/>
            </w:pPr>
          </w:p>
        </w:tc>
      </w:tr>
    </w:tbl>
    <w:p w:rsidR="00CF25B3" w:rsidRDefault="00094F95">
      <w:pPr>
        <w:jc w:val="center"/>
      </w:pPr>
      <w:r>
        <w:rPr>
          <w:b/>
          <w:sz w:val="28"/>
          <w:szCs w:val="28"/>
        </w:rPr>
        <w:t>ПОРЯДОК</w:t>
      </w:r>
    </w:p>
    <w:p w:rsidR="00CF25B3" w:rsidRDefault="00094F95">
      <w:pPr>
        <w:pStyle w:val="3"/>
        <w:numPr>
          <w:ilvl w:val="0"/>
          <w:numId w:val="2"/>
        </w:numPr>
        <w:tabs>
          <w:tab w:val="left" w:pos="709"/>
        </w:tabs>
        <w:ind w:left="1080" w:hanging="720"/>
        <w:jc w:val="center"/>
      </w:pPr>
      <w:r>
        <w:rPr>
          <w:rFonts w:cs="Times New Roman"/>
          <w:color w:val="000000"/>
          <w:sz w:val="28"/>
          <w:szCs w:val="28"/>
        </w:rPr>
        <w:t>відшкодування компенсації виплат на пільговий проїзд автомобільним транспортом окремим категоріям громадян з використанням талонної системи обліку пільгових категорій населення по Решетилівській громаді</w:t>
      </w:r>
    </w:p>
    <w:p w:rsidR="00CF25B3" w:rsidRDefault="00CF25B3">
      <w:pPr>
        <w:jc w:val="center"/>
        <w:rPr>
          <w:b/>
          <w:sz w:val="28"/>
          <w:szCs w:val="28"/>
        </w:rPr>
      </w:pPr>
    </w:p>
    <w:p w:rsidR="00CF25B3" w:rsidRDefault="00094F95">
      <w:pPr>
        <w:numPr>
          <w:ilvl w:val="0"/>
          <w:numId w:val="3"/>
        </w:numPr>
        <w:jc w:val="center"/>
      </w:pPr>
      <w:r>
        <w:rPr>
          <w:b/>
          <w:sz w:val="28"/>
          <w:szCs w:val="28"/>
        </w:rPr>
        <w:t>Загальні  положення</w:t>
      </w:r>
    </w:p>
    <w:p w:rsidR="00CF25B3" w:rsidRDefault="00094F95">
      <w:pPr>
        <w:pStyle w:val="3"/>
        <w:tabs>
          <w:tab w:val="clear" w:pos="0"/>
          <w:tab w:val="clear" w:pos="360"/>
        </w:tabs>
        <w:ind w:firstLine="709"/>
        <w:jc w:val="both"/>
      </w:pPr>
      <w:r>
        <w:rPr>
          <w:rFonts w:cs="Times New Roman"/>
          <w:b w:val="0"/>
          <w:color w:val="000000"/>
          <w:sz w:val="28"/>
          <w:szCs w:val="28"/>
        </w:rPr>
        <w:t xml:space="preserve">1.1. Цей Порядок визначає єдиний механізм відшкодування перевізникам компенсаційних виплат, пов’язаних з перевезенням жителів зареєстрованих на  території Решетилівської громади, в тому числі внутрішньо переміщені особи, які відповідно до довідки про взяття на облік проживають на території громади та  мають право на пільговий проїзд в автомобільному транспорті приміського сполучення (за винятком таксі) (додаток 1) за рахунок коштів загального фонду бюджету Решетилівської міської територіальної громади (далі - Порядок) . </w:t>
      </w:r>
    </w:p>
    <w:p w:rsidR="00CF25B3" w:rsidRDefault="00094F95">
      <w:pPr>
        <w:pStyle w:val="3"/>
        <w:tabs>
          <w:tab w:val="clear" w:pos="0"/>
          <w:tab w:val="clear" w:pos="360"/>
        </w:tabs>
        <w:ind w:firstLine="709"/>
        <w:jc w:val="both"/>
      </w:pPr>
      <w:r>
        <w:rPr>
          <w:rFonts w:cs="Times New Roman"/>
          <w:b w:val="0"/>
          <w:color w:val="000000"/>
          <w:sz w:val="28"/>
          <w:szCs w:val="28"/>
        </w:rPr>
        <w:t>1.2. Порядком передбачено талонну систему обліку пільгової категорії населення при наданні пільг на проїзд приміським автомобільним транспортом та визначено систему обліку окремих категорій громадян, що мають право на пільговий проїзд приміським автомобільним транспортом (далі - Пільговик).</w:t>
      </w:r>
    </w:p>
    <w:p w:rsidR="00CF25B3" w:rsidRDefault="00094F95">
      <w:pPr>
        <w:ind w:firstLine="737"/>
        <w:jc w:val="both"/>
      </w:pPr>
      <w:r>
        <w:rPr>
          <w:sz w:val="28"/>
          <w:szCs w:val="28"/>
        </w:rPr>
        <w:t>1.3. Порядок розроблено з урахуванням чинного законодавства України, нових економічних умов діяльності суб’єктів підприємницької діяльності різних форм власності, що виконують пасажирські перевезення.</w:t>
      </w:r>
    </w:p>
    <w:p w:rsidR="00CF25B3" w:rsidRDefault="00094F95">
      <w:pPr>
        <w:ind w:firstLine="737"/>
        <w:jc w:val="both"/>
      </w:pPr>
      <w:r>
        <w:rPr>
          <w:sz w:val="28"/>
          <w:szCs w:val="28"/>
        </w:rPr>
        <w:t xml:space="preserve">1.4. Порядок регламентує умови надання суб’єктам підприємницької діяльності всіх форм власності – юридичним і фізичним особам-підприємцям, що виконують пасажирські перевезення (надалі - Перевізник) – послуг з пільгового перевезення окремих категорій громадян приміським автомобільним транспортом, які користуються правом на пільговий проїзд згідно із Законом України </w:t>
      </w:r>
      <w:proofErr w:type="spellStart"/>
      <w:r>
        <w:rPr>
          <w:sz w:val="28"/>
          <w:szCs w:val="28"/>
        </w:rPr>
        <w:t>„Про</w:t>
      </w:r>
      <w:proofErr w:type="spellEnd"/>
      <w:r>
        <w:rPr>
          <w:sz w:val="28"/>
          <w:szCs w:val="28"/>
        </w:rPr>
        <w:t xml:space="preserve"> статус ветеранів війни, гарантії їх соціального захисту” від 22.10.1993 № 3551-ХІІ (із змінами), Законом України </w:t>
      </w:r>
      <w:proofErr w:type="spellStart"/>
      <w:r>
        <w:rPr>
          <w:sz w:val="28"/>
          <w:szCs w:val="28"/>
        </w:rPr>
        <w:t>„Про</w:t>
      </w:r>
      <w:proofErr w:type="spellEnd"/>
      <w:r>
        <w:rPr>
          <w:sz w:val="28"/>
          <w:szCs w:val="28"/>
        </w:rPr>
        <w:t xml:space="preserve"> статус ветеранів військової служби і ветеранів органів внутрішніх справ та їх соціальний захист” від 24.03.1998 № 203/1998-ВР (із змінами), Законом України </w:t>
      </w:r>
      <w:proofErr w:type="spellStart"/>
      <w:r>
        <w:rPr>
          <w:sz w:val="28"/>
          <w:szCs w:val="28"/>
        </w:rPr>
        <w:t>„Про</w:t>
      </w:r>
      <w:proofErr w:type="spellEnd"/>
      <w:r>
        <w:rPr>
          <w:sz w:val="28"/>
          <w:szCs w:val="28"/>
        </w:rPr>
        <w:t xml:space="preserve"> статус і соціальний захист громадян, які постраждали внаслідок Чорнобильської катастрофи” від 28.02.1991 № 796-ХІІ (із змінами) , постанови Кабінету Міністрів України </w:t>
      </w:r>
      <w:proofErr w:type="spellStart"/>
      <w:r>
        <w:rPr>
          <w:sz w:val="28"/>
          <w:szCs w:val="28"/>
        </w:rPr>
        <w:t>„Про</w:t>
      </w:r>
      <w:proofErr w:type="spellEnd"/>
      <w:r>
        <w:rPr>
          <w:sz w:val="28"/>
          <w:szCs w:val="28"/>
        </w:rPr>
        <w:t xml:space="preserve"> безплатний проїзд пенсіонерів на транспорті загального користування” від 17.05.1993 №</w:t>
      </w:r>
      <w:r>
        <w:rPr>
          <w:sz w:val="28"/>
          <w:szCs w:val="28"/>
          <w:lang w:val="ru-RU"/>
        </w:rPr>
        <w:t> </w:t>
      </w:r>
      <w:r>
        <w:rPr>
          <w:sz w:val="28"/>
          <w:szCs w:val="28"/>
        </w:rPr>
        <w:t xml:space="preserve">354, постанови Кабінету Міністрів України </w:t>
      </w:r>
      <w:proofErr w:type="spellStart"/>
      <w:r>
        <w:rPr>
          <w:sz w:val="28"/>
          <w:szCs w:val="28"/>
        </w:rPr>
        <w:lastRenderedPageBreak/>
        <w:t>„Про</w:t>
      </w:r>
      <w:proofErr w:type="spellEnd"/>
      <w:r>
        <w:rPr>
          <w:sz w:val="28"/>
          <w:szCs w:val="28"/>
        </w:rPr>
        <w:t xml:space="preserve"> поширення чинності постанови Кабінету Міністрів України від 17.05.1993 №</w:t>
      </w:r>
      <w:r>
        <w:rPr>
          <w:sz w:val="28"/>
          <w:szCs w:val="28"/>
          <w:lang w:val="ru-RU"/>
        </w:rPr>
        <w:t> </w:t>
      </w:r>
      <w:r>
        <w:rPr>
          <w:sz w:val="28"/>
          <w:szCs w:val="28"/>
        </w:rPr>
        <w:t>354” від 16.08.1994 №</w:t>
      </w:r>
      <w:r>
        <w:rPr>
          <w:sz w:val="28"/>
          <w:szCs w:val="28"/>
          <w:lang w:val="ru-RU"/>
        </w:rPr>
        <w:t> </w:t>
      </w:r>
      <w:r>
        <w:rPr>
          <w:sz w:val="28"/>
          <w:szCs w:val="28"/>
        </w:rPr>
        <w:t>555.</w:t>
      </w:r>
    </w:p>
    <w:p w:rsidR="00CF25B3" w:rsidRDefault="00CF25B3">
      <w:pPr>
        <w:jc w:val="both"/>
        <w:rPr>
          <w:sz w:val="28"/>
          <w:szCs w:val="28"/>
        </w:rPr>
      </w:pPr>
    </w:p>
    <w:p w:rsidR="00CF25B3" w:rsidRDefault="00094F95">
      <w:pPr>
        <w:numPr>
          <w:ilvl w:val="0"/>
          <w:numId w:val="3"/>
        </w:numPr>
        <w:jc w:val="center"/>
      </w:pPr>
      <w:r>
        <w:rPr>
          <w:b/>
          <w:sz w:val="28"/>
          <w:szCs w:val="28"/>
        </w:rPr>
        <w:t>Облік громадян, що мають право на пільговий проїзд приміським автомобільним транспортом</w:t>
      </w:r>
    </w:p>
    <w:p w:rsidR="00CF25B3" w:rsidRDefault="00094F95">
      <w:pPr>
        <w:ind w:firstLine="737"/>
        <w:jc w:val="both"/>
      </w:pPr>
      <w:r>
        <w:rPr>
          <w:sz w:val="28"/>
          <w:szCs w:val="28"/>
        </w:rPr>
        <w:t>2.1. Для використання права на пільговий проїзд приміським автомобільним транспортом громадянин, що має право на пільговий проїзд приміським автомобільним транспортом подає до органу місцевого самоврядування заяву за формою визначеною цим Порядком (додаток 2).</w:t>
      </w:r>
    </w:p>
    <w:p w:rsidR="00CF25B3" w:rsidRDefault="00094F95">
      <w:pPr>
        <w:ind w:firstLine="680"/>
        <w:jc w:val="both"/>
      </w:pPr>
      <w:r>
        <w:rPr>
          <w:sz w:val="28"/>
          <w:szCs w:val="28"/>
        </w:rPr>
        <w:t>2.2. З метою обліку та узагальнення даних про громадян, які потребують послуг з надання пільгового перевезення приміським автомобільним транспортом, органи місцевого самоврядування проводять реєстрацію заяв та здійснюють їх облік за допомогою облікових відомостей (додаток 3).</w:t>
      </w:r>
    </w:p>
    <w:p w:rsidR="00CF25B3" w:rsidRDefault="00094F95">
      <w:pPr>
        <w:ind w:firstLine="737"/>
        <w:jc w:val="both"/>
      </w:pPr>
      <w:r>
        <w:rPr>
          <w:sz w:val="28"/>
          <w:szCs w:val="28"/>
        </w:rPr>
        <w:t>2.3. З метою визначення загальної кількості громадян, які потребують послуг з надання пільгового перевезення приміським автомобільним транспортом в межах адміністративно-територіальної одиниці, та визначення потреби в коштах на компенсацію пільгового проїзду орган місцевого самоврядування узагальнює дані щодо  кількості і категорії пільговиків.</w:t>
      </w:r>
    </w:p>
    <w:p w:rsidR="00CF25B3" w:rsidRDefault="00CF25B3">
      <w:pPr>
        <w:jc w:val="both"/>
        <w:rPr>
          <w:sz w:val="28"/>
          <w:szCs w:val="28"/>
        </w:rPr>
      </w:pPr>
    </w:p>
    <w:p w:rsidR="00CF25B3" w:rsidRDefault="00094F95">
      <w:pPr>
        <w:numPr>
          <w:ilvl w:val="0"/>
          <w:numId w:val="3"/>
        </w:numPr>
        <w:jc w:val="center"/>
      </w:pPr>
      <w:r>
        <w:rPr>
          <w:b/>
          <w:sz w:val="28"/>
          <w:szCs w:val="28"/>
        </w:rPr>
        <w:t>Визначення розміру асигнувань на компенсацію пільгового проїзду окремих категорій громадян</w:t>
      </w:r>
    </w:p>
    <w:p w:rsidR="00CF25B3" w:rsidRDefault="00094F95">
      <w:pPr>
        <w:ind w:firstLine="737"/>
        <w:jc w:val="both"/>
      </w:pPr>
      <w:r>
        <w:rPr>
          <w:sz w:val="28"/>
          <w:szCs w:val="28"/>
        </w:rPr>
        <w:t>3.1. Виконавчий комітет Решетилівської міської ради визначає загальну кількість громадян, які потребують послуг з надання пільгового перевезення приміським автомобільним транспортом в межах адміністративно-територіальної одиниці. На підставі цих даних розраховує потребу в коштах на компенсацію пільгового проїзду згідно Порядку і враховує ці видатки в бюджеті.</w:t>
      </w:r>
    </w:p>
    <w:p w:rsidR="00CF25B3" w:rsidRDefault="00094F95">
      <w:pPr>
        <w:ind w:firstLine="737"/>
        <w:jc w:val="both"/>
      </w:pPr>
      <w:r>
        <w:rPr>
          <w:sz w:val="28"/>
          <w:szCs w:val="28"/>
        </w:rPr>
        <w:t>3.2. Компенсація витрат щодо пільгового перевезення окремих категорій громадян здійснюється за рахунок коштів на компенсацію пільгового проїзду окремих категорій громадян за рахунок коштів загального фонду бюджету Решетилівської міської територіальної громади.</w:t>
      </w:r>
    </w:p>
    <w:p w:rsidR="00CF25B3" w:rsidRDefault="00094F95">
      <w:pPr>
        <w:ind w:firstLine="737"/>
        <w:jc w:val="both"/>
      </w:pPr>
      <w:r>
        <w:rPr>
          <w:sz w:val="28"/>
          <w:szCs w:val="28"/>
        </w:rPr>
        <w:t>3.3. Компенсація витрат щодо пільгового перевезення окремих категорій громадян здійснюється згідно маршруту, де є автостанції.</w:t>
      </w:r>
    </w:p>
    <w:p w:rsidR="00CF25B3" w:rsidRDefault="00094F95">
      <w:pPr>
        <w:ind w:firstLine="737"/>
        <w:jc w:val="both"/>
      </w:pPr>
      <w:r>
        <w:rPr>
          <w:sz w:val="28"/>
          <w:szCs w:val="28"/>
        </w:rPr>
        <w:t xml:space="preserve">3.4. З зупинок громадського транспорту до населених пунктів громади Перевізники </w:t>
      </w:r>
      <w:r>
        <w:rPr>
          <w:kern w:val="0"/>
          <w:sz w:val="28"/>
          <w:szCs w:val="28"/>
        </w:rPr>
        <w:t>надають розрахунки витрат на відшкодування збитків пов’язаних із виконанням рейсів на приміському маршруті загального користування.</w:t>
      </w:r>
    </w:p>
    <w:p w:rsidR="00CF25B3" w:rsidRDefault="00CF25B3">
      <w:pPr>
        <w:ind w:firstLine="737"/>
        <w:jc w:val="both"/>
        <w:rPr>
          <w:kern w:val="0"/>
          <w:sz w:val="28"/>
          <w:szCs w:val="28"/>
        </w:rPr>
      </w:pPr>
    </w:p>
    <w:p w:rsidR="00CF25B3" w:rsidRDefault="00094F95">
      <w:pPr>
        <w:numPr>
          <w:ilvl w:val="0"/>
          <w:numId w:val="3"/>
        </w:numPr>
        <w:jc w:val="center"/>
      </w:pPr>
      <w:r>
        <w:rPr>
          <w:b/>
          <w:sz w:val="28"/>
          <w:szCs w:val="28"/>
        </w:rPr>
        <w:t>Порядок здійснення розрахунків за надані  послуги, щодо пільгового проїзду окремих категорій громадян</w:t>
      </w:r>
    </w:p>
    <w:p w:rsidR="00CF25B3" w:rsidRDefault="00094F95">
      <w:pPr>
        <w:ind w:firstLine="737"/>
        <w:jc w:val="both"/>
      </w:pPr>
      <w:r>
        <w:rPr>
          <w:sz w:val="28"/>
          <w:szCs w:val="28"/>
        </w:rPr>
        <w:t>4.1.</w:t>
      </w:r>
      <w:r>
        <w:rPr>
          <w:sz w:val="28"/>
          <w:szCs w:val="28"/>
          <w:lang w:val="ru-RU"/>
        </w:rPr>
        <w:t> </w:t>
      </w:r>
      <w:r>
        <w:rPr>
          <w:sz w:val="28"/>
          <w:szCs w:val="28"/>
        </w:rPr>
        <w:t xml:space="preserve">З метою забезпечення повного використання права окремих категорій громадян на пільговий проїзд в приміському автомобільному транспорті, виконавчим комітетом Решетилівської міської ради укладаються угоди з суб’єктами підприємницької діяльності всіх форм власності - юридичними і фізичними особами, що виконують пасажирські перевезення на предмет надання окремим категоріям громадян, що мають право на пільговий проїзд в </w:t>
      </w:r>
      <w:r>
        <w:rPr>
          <w:sz w:val="28"/>
          <w:szCs w:val="28"/>
        </w:rPr>
        <w:lastRenderedPageBreak/>
        <w:t>приміському автомобільному транспорті, послуг з пільгового проїзду приміськими маршрутами на  умовах, визначених цим Порядком.</w:t>
      </w:r>
    </w:p>
    <w:p w:rsidR="00CF25B3" w:rsidRDefault="00094F95">
      <w:pPr>
        <w:ind w:firstLine="737"/>
        <w:jc w:val="both"/>
      </w:pPr>
      <w:r>
        <w:rPr>
          <w:sz w:val="28"/>
          <w:szCs w:val="28"/>
        </w:rPr>
        <w:t>4.2.</w:t>
      </w:r>
      <w:r>
        <w:rPr>
          <w:sz w:val="28"/>
          <w:szCs w:val="28"/>
          <w:lang w:val="ru-RU"/>
        </w:rPr>
        <w:t> </w:t>
      </w:r>
      <w:r>
        <w:rPr>
          <w:sz w:val="28"/>
          <w:szCs w:val="28"/>
        </w:rPr>
        <w:t>Для забезпечення обліку пільгових пасажирів та визначення розміру компенсації за пільговий проїзд окремих категорій громадян, здійснення розрахунків між Пільговиком та Перевізником застосовуються талони за формою, встановленою даним Порядком (додаток 4).</w:t>
      </w:r>
    </w:p>
    <w:p w:rsidR="00CF25B3" w:rsidRDefault="00094F95">
      <w:pPr>
        <w:ind w:firstLine="737"/>
        <w:jc w:val="both"/>
      </w:pPr>
      <w:r>
        <w:rPr>
          <w:sz w:val="28"/>
          <w:szCs w:val="28"/>
        </w:rPr>
        <w:t>4.3.</w:t>
      </w:r>
      <w:r>
        <w:rPr>
          <w:sz w:val="28"/>
          <w:szCs w:val="28"/>
          <w:lang w:val="ru-RU"/>
        </w:rPr>
        <w:t> </w:t>
      </w:r>
      <w:r>
        <w:rPr>
          <w:sz w:val="28"/>
          <w:szCs w:val="28"/>
        </w:rPr>
        <w:t>Талони видаються один раз на місяць в кількості 16 талонів одній особі для здійснення 8 оборотних рейсів.</w:t>
      </w:r>
    </w:p>
    <w:p w:rsidR="00CF25B3" w:rsidRDefault="00094F95">
      <w:pPr>
        <w:ind w:firstLine="737"/>
        <w:jc w:val="both"/>
      </w:pPr>
      <w:r>
        <w:rPr>
          <w:sz w:val="28"/>
          <w:szCs w:val="28"/>
        </w:rPr>
        <w:t>4.4.</w:t>
      </w:r>
      <w:r>
        <w:rPr>
          <w:sz w:val="28"/>
          <w:szCs w:val="28"/>
          <w:lang w:val="ru-RU"/>
        </w:rPr>
        <w:t> </w:t>
      </w:r>
      <w:r>
        <w:rPr>
          <w:sz w:val="28"/>
          <w:szCs w:val="28"/>
        </w:rPr>
        <w:t>Виконавчий комітет Решетилівської міської ради виготовляє талони та забезпечує необхідні умови для їх зберігання.</w:t>
      </w:r>
    </w:p>
    <w:p w:rsidR="00CF25B3" w:rsidRDefault="00094F95">
      <w:pPr>
        <w:ind w:firstLine="737"/>
        <w:jc w:val="both"/>
      </w:pPr>
      <w:r>
        <w:rPr>
          <w:sz w:val="28"/>
          <w:szCs w:val="28"/>
        </w:rPr>
        <w:t>Талон є документом суворої звітності та містить: назву органу місцевого самоврядування, номер посвідчення, що дає право на пільговий проїзд, дату видачі, маршрут, прізвище, ім’я, по батькові пільговика, підпис відповідальної особи. Талон є дійсним при наявності печатки виконавчого комітету Решетилівської міської ради.</w:t>
      </w:r>
    </w:p>
    <w:p w:rsidR="00CF25B3" w:rsidRDefault="00094F95">
      <w:pPr>
        <w:ind w:firstLine="737"/>
        <w:jc w:val="both"/>
      </w:pPr>
      <w:r>
        <w:rPr>
          <w:sz w:val="28"/>
          <w:szCs w:val="28"/>
        </w:rPr>
        <w:t>4.5.</w:t>
      </w:r>
      <w:r>
        <w:rPr>
          <w:sz w:val="28"/>
          <w:szCs w:val="28"/>
          <w:lang w:val="ru-RU"/>
        </w:rPr>
        <w:t> </w:t>
      </w:r>
      <w:r>
        <w:rPr>
          <w:sz w:val="28"/>
          <w:szCs w:val="28"/>
        </w:rPr>
        <w:t>Відповідальна особа виконавчого комітету Решетилівської міської ради відповідно до облікових відомостей та поданих заяв видає талони громадянам, що мають право на пільговий проїзд приміським автомобільним транспортом.</w:t>
      </w:r>
    </w:p>
    <w:p w:rsidR="00CF25B3" w:rsidRDefault="00094F95">
      <w:pPr>
        <w:ind w:firstLine="737"/>
        <w:jc w:val="both"/>
      </w:pPr>
      <w:r>
        <w:rPr>
          <w:sz w:val="28"/>
          <w:szCs w:val="28"/>
        </w:rPr>
        <w:t>4.6.</w:t>
      </w:r>
      <w:r>
        <w:rPr>
          <w:sz w:val="28"/>
          <w:szCs w:val="28"/>
          <w:lang w:val="ru-RU"/>
        </w:rPr>
        <w:t> </w:t>
      </w:r>
      <w:r>
        <w:rPr>
          <w:sz w:val="28"/>
          <w:szCs w:val="28"/>
        </w:rPr>
        <w:t>Пільговик користується послугами громадського транспорту при умові пред’явлення водію талону та документа, що дає право на пільги.</w:t>
      </w:r>
    </w:p>
    <w:p w:rsidR="00CF25B3" w:rsidRDefault="00094F95">
      <w:pPr>
        <w:ind w:firstLine="737"/>
        <w:jc w:val="both"/>
      </w:pPr>
      <w:r>
        <w:rPr>
          <w:sz w:val="28"/>
          <w:szCs w:val="28"/>
        </w:rPr>
        <w:t>4.7.</w:t>
      </w:r>
      <w:r>
        <w:rPr>
          <w:sz w:val="28"/>
          <w:szCs w:val="28"/>
          <w:lang w:val="ru-RU"/>
        </w:rPr>
        <w:t> </w:t>
      </w:r>
      <w:r>
        <w:rPr>
          <w:sz w:val="28"/>
          <w:szCs w:val="28"/>
        </w:rPr>
        <w:t>Пільговик при посадці в автобус в населеному пункті з зупинки громадського транспорту відповідно маршруту руху автобуса пред’являє посвідчення (документ) встановленого зразка, яке дає право на пільги з проїзду.</w:t>
      </w:r>
    </w:p>
    <w:p w:rsidR="00CF25B3" w:rsidRDefault="00094F95">
      <w:pPr>
        <w:ind w:firstLine="737"/>
        <w:jc w:val="both"/>
      </w:pPr>
      <w:r>
        <w:rPr>
          <w:sz w:val="28"/>
          <w:szCs w:val="28"/>
        </w:rPr>
        <w:t>4.8.</w:t>
      </w:r>
      <w:r>
        <w:rPr>
          <w:sz w:val="28"/>
          <w:szCs w:val="28"/>
          <w:lang w:val="ru-RU"/>
        </w:rPr>
        <w:t> </w:t>
      </w:r>
      <w:r>
        <w:rPr>
          <w:sz w:val="28"/>
          <w:szCs w:val="28"/>
        </w:rPr>
        <w:t>При відправленні з автостанції, Пільговик отримує в квитковій касі автостанції безплатний квиток на проїзд, за умови пред’явлення касиру пільгового посвідчення та талону, для подальшої передачі інформації про кількість виданих безплатних квитків та талонів Перевізнику. При посадці в автобус Пільговик віддає водію квиток, отриманий в квитковій касі автостанції, та талон на безкоштовний проїзд.</w:t>
      </w:r>
    </w:p>
    <w:p w:rsidR="00CF25B3" w:rsidRDefault="00094F95">
      <w:pPr>
        <w:ind w:firstLine="737"/>
        <w:jc w:val="both"/>
      </w:pPr>
      <w:r>
        <w:rPr>
          <w:sz w:val="28"/>
          <w:szCs w:val="28"/>
        </w:rPr>
        <w:t>4.9.</w:t>
      </w:r>
      <w:r>
        <w:rPr>
          <w:sz w:val="28"/>
          <w:szCs w:val="28"/>
          <w:lang w:val="ru-RU"/>
        </w:rPr>
        <w:t> </w:t>
      </w:r>
      <w:r>
        <w:rPr>
          <w:sz w:val="28"/>
          <w:szCs w:val="28"/>
        </w:rPr>
        <w:t>Право на використання талонів має тільки власник посвідчення (документа) встановленого зразка, яке дає право на пільги. Талон без відповідного посвідчення (документа) вважається не дійсним.</w:t>
      </w:r>
    </w:p>
    <w:p w:rsidR="00CF25B3" w:rsidRDefault="00CF25B3">
      <w:pPr>
        <w:jc w:val="both"/>
        <w:rPr>
          <w:sz w:val="28"/>
          <w:szCs w:val="28"/>
          <w:lang w:val="ru-RU"/>
        </w:rPr>
      </w:pPr>
    </w:p>
    <w:p w:rsidR="00CF25B3" w:rsidRDefault="00094F95">
      <w:pPr>
        <w:numPr>
          <w:ilvl w:val="0"/>
          <w:numId w:val="3"/>
        </w:numPr>
        <w:jc w:val="center"/>
      </w:pPr>
      <w:r>
        <w:rPr>
          <w:b/>
          <w:sz w:val="28"/>
          <w:szCs w:val="28"/>
        </w:rPr>
        <w:t>Визначення фактичних витрат Перевізника по наданню послуг з пільгового перевезення</w:t>
      </w:r>
    </w:p>
    <w:p w:rsidR="00CF25B3" w:rsidRDefault="00094F95">
      <w:pPr>
        <w:ind w:firstLine="737"/>
        <w:jc w:val="both"/>
      </w:pPr>
      <w:r>
        <w:rPr>
          <w:sz w:val="28"/>
          <w:szCs w:val="28"/>
        </w:rPr>
        <w:t>5.1.</w:t>
      </w:r>
      <w:r>
        <w:rPr>
          <w:sz w:val="28"/>
          <w:szCs w:val="28"/>
          <w:lang w:val="ru-RU"/>
        </w:rPr>
        <w:t> </w:t>
      </w:r>
      <w:r>
        <w:rPr>
          <w:sz w:val="28"/>
          <w:szCs w:val="28"/>
        </w:rPr>
        <w:t>Касир чи водій одночасно з виручкою здає в касу Перевізника  талони, що були  отримані від громадян, які  користуються пільговим  проїздом. В касі складається звіт щодо суми витрат пов’язаних з  пільговим перевезенням окремих категорій громадян на приміських маршрутах району.</w:t>
      </w:r>
    </w:p>
    <w:p w:rsidR="00CF25B3" w:rsidRDefault="00094F95">
      <w:pPr>
        <w:ind w:firstLine="737"/>
        <w:jc w:val="both"/>
      </w:pPr>
      <w:r>
        <w:rPr>
          <w:sz w:val="28"/>
          <w:szCs w:val="28"/>
        </w:rPr>
        <w:t>5.2.</w:t>
      </w:r>
      <w:r>
        <w:rPr>
          <w:sz w:val="28"/>
          <w:szCs w:val="28"/>
          <w:lang w:val="ru-RU"/>
        </w:rPr>
        <w:t> </w:t>
      </w:r>
      <w:r>
        <w:rPr>
          <w:sz w:val="28"/>
          <w:szCs w:val="28"/>
        </w:rPr>
        <w:t>Перевізник щомісячно на підставі касових звітів, надає розрахунок щодо відшкодування з бюджету фактичних витрат за надання послуг окремим категоріям громадян, що мають право на пільговий проїзд (додаток 5).</w:t>
      </w:r>
    </w:p>
    <w:p w:rsidR="00CF25B3" w:rsidRDefault="00CF25B3">
      <w:pPr>
        <w:jc w:val="both"/>
        <w:rPr>
          <w:sz w:val="28"/>
          <w:szCs w:val="28"/>
        </w:rPr>
      </w:pPr>
    </w:p>
    <w:p w:rsidR="00CF25B3" w:rsidRDefault="00094F95">
      <w:pPr>
        <w:numPr>
          <w:ilvl w:val="0"/>
          <w:numId w:val="3"/>
        </w:numPr>
        <w:jc w:val="center"/>
      </w:pPr>
      <w:r>
        <w:rPr>
          <w:b/>
          <w:sz w:val="28"/>
          <w:szCs w:val="28"/>
        </w:rPr>
        <w:lastRenderedPageBreak/>
        <w:t>Покриття витрат Перевізника по наданню послуг з пільгового перевезення</w:t>
      </w:r>
    </w:p>
    <w:p w:rsidR="00CF25B3" w:rsidRDefault="00094F95">
      <w:pPr>
        <w:ind w:firstLine="680"/>
        <w:jc w:val="both"/>
      </w:pPr>
      <w:r>
        <w:rPr>
          <w:sz w:val="28"/>
          <w:szCs w:val="28"/>
        </w:rPr>
        <w:t>6.1.</w:t>
      </w:r>
      <w:r>
        <w:rPr>
          <w:sz w:val="28"/>
          <w:szCs w:val="28"/>
          <w:lang w:val="ru-RU"/>
        </w:rPr>
        <w:t> </w:t>
      </w:r>
      <w:r>
        <w:rPr>
          <w:sz w:val="28"/>
          <w:szCs w:val="28"/>
        </w:rPr>
        <w:t>Фінансування компенсаційних виплат пільгового проїзду окремих категорій громадян здійснюється за рахунок коштів загального фонду бюджету Решетилівської міської територіальної громади.</w:t>
      </w:r>
    </w:p>
    <w:p w:rsidR="00CF25B3" w:rsidRDefault="00094F95">
      <w:pPr>
        <w:ind w:firstLine="680"/>
        <w:jc w:val="both"/>
      </w:pPr>
      <w:r>
        <w:rPr>
          <w:sz w:val="28"/>
          <w:szCs w:val="28"/>
        </w:rPr>
        <w:t>6.2.</w:t>
      </w:r>
      <w:r>
        <w:rPr>
          <w:sz w:val="28"/>
          <w:szCs w:val="28"/>
          <w:lang w:val="ru-RU"/>
        </w:rPr>
        <w:t> </w:t>
      </w:r>
      <w:r>
        <w:rPr>
          <w:sz w:val="28"/>
          <w:szCs w:val="28"/>
        </w:rPr>
        <w:t>Виконавчий комітет Решетилівської міської ради на суму бюджетних призначень затверджує кошторис видатків за відповідним кодом бюджетної класифікації видатків і кредитування та відповідним кодом економічної класифікації видатків.</w:t>
      </w:r>
    </w:p>
    <w:p w:rsidR="00CF25B3" w:rsidRDefault="00094F95">
      <w:pPr>
        <w:ind w:firstLine="680"/>
        <w:jc w:val="both"/>
      </w:pPr>
      <w:r>
        <w:rPr>
          <w:sz w:val="28"/>
          <w:szCs w:val="28"/>
        </w:rPr>
        <w:t>6.3.</w:t>
      </w:r>
      <w:r>
        <w:rPr>
          <w:lang w:val="en-US"/>
        </w:rPr>
        <w:t> </w:t>
      </w:r>
      <w:r>
        <w:rPr>
          <w:sz w:val="28"/>
          <w:szCs w:val="28"/>
        </w:rPr>
        <w:t>Перевізник до 20 числа місяця наступного за звітним подає до виконавчого комітету Решетилівської міської ради розрахунок витрат за надання послуг окремим категоріям громадян, що мають право на пільговий проїзд за звітний місяць (додаток  5), підтверджений талонами на пільговий проїзд.</w:t>
      </w:r>
    </w:p>
    <w:p w:rsidR="00CF25B3" w:rsidRDefault="00094F95">
      <w:pPr>
        <w:ind w:firstLine="737"/>
        <w:jc w:val="both"/>
      </w:pPr>
      <w:r>
        <w:rPr>
          <w:sz w:val="28"/>
          <w:szCs w:val="28"/>
        </w:rPr>
        <w:t>6.4.</w:t>
      </w:r>
      <w:r>
        <w:rPr>
          <w:sz w:val="28"/>
          <w:szCs w:val="28"/>
          <w:lang w:val="en-US"/>
        </w:rPr>
        <w:t> </w:t>
      </w:r>
      <w:r>
        <w:rPr>
          <w:sz w:val="28"/>
          <w:szCs w:val="28"/>
        </w:rPr>
        <w:t>Відповідальні виконавці виконавчого комітету Решетилівської міської ради  перевіряють надані розрахунки, проводять звірку талонів з відомостями, узагальнюють інформацію та проводять розрахунки з Перевізником щодо компенсаційних виплат в розмірі фактично понесених витрат.</w:t>
      </w:r>
    </w:p>
    <w:p w:rsidR="00CF25B3" w:rsidRDefault="00094F95">
      <w:pPr>
        <w:jc w:val="both"/>
      </w:pPr>
      <w:r>
        <w:rPr>
          <w:sz w:val="28"/>
          <w:szCs w:val="28"/>
        </w:rPr>
        <w:tab/>
        <w:t>6.5.</w:t>
      </w:r>
      <w:r>
        <w:rPr>
          <w:sz w:val="28"/>
          <w:szCs w:val="28"/>
          <w:lang w:val="en-US"/>
        </w:rPr>
        <w:t> </w:t>
      </w:r>
      <w:r>
        <w:rPr>
          <w:sz w:val="28"/>
          <w:szCs w:val="28"/>
        </w:rPr>
        <w:t xml:space="preserve">Відповідно до пункту 3.4 даного Порядку Перевізники до 20 числа місяця наступного за звітним </w:t>
      </w:r>
      <w:r>
        <w:rPr>
          <w:kern w:val="0"/>
          <w:sz w:val="28"/>
          <w:szCs w:val="28"/>
        </w:rPr>
        <w:t>надають розрахунки витрат на відшкодування збитків пов’язаних із виконанням рейсів на приміському маршруті загального користування.</w:t>
      </w:r>
    </w:p>
    <w:p w:rsidR="00CF25B3" w:rsidRDefault="00CF25B3">
      <w:pPr>
        <w:jc w:val="both"/>
        <w:rPr>
          <w:sz w:val="28"/>
          <w:szCs w:val="28"/>
        </w:rPr>
      </w:pPr>
    </w:p>
    <w:p w:rsidR="00CF25B3" w:rsidRDefault="00094F95">
      <w:pPr>
        <w:numPr>
          <w:ilvl w:val="0"/>
          <w:numId w:val="3"/>
        </w:numPr>
        <w:jc w:val="center"/>
      </w:pPr>
      <w:r>
        <w:rPr>
          <w:b/>
          <w:sz w:val="28"/>
          <w:szCs w:val="28"/>
        </w:rPr>
        <w:t>Контроль</w:t>
      </w:r>
    </w:p>
    <w:p w:rsidR="00CF25B3" w:rsidRDefault="00094F95">
      <w:pPr>
        <w:ind w:firstLine="680"/>
        <w:jc w:val="both"/>
      </w:pPr>
      <w:r>
        <w:rPr>
          <w:sz w:val="28"/>
          <w:szCs w:val="28"/>
        </w:rPr>
        <w:t>7.1.</w:t>
      </w:r>
      <w:r>
        <w:rPr>
          <w:sz w:val="28"/>
          <w:szCs w:val="28"/>
          <w:lang w:val="en-US"/>
        </w:rPr>
        <w:t> </w:t>
      </w:r>
      <w:r>
        <w:rPr>
          <w:sz w:val="28"/>
          <w:szCs w:val="28"/>
        </w:rPr>
        <w:t>Виконання і дотриманням цього Порядку здійснюється відділом сім’ї, соціального захисту та охорони здоров’я виконавчого комітету Решетилівської міської ради.</w:t>
      </w:r>
    </w:p>
    <w:p w:rsidR="00CF25B3" w:rsidRDefault="00094F95">
      <w:pPr>
        <w:ind w:firstLine="737"/>
        <w:jc w:val="both"/>
      </w:pPr>
      <w:r>
        <w:rPr>
          <w:sz w:val="28"/>
          <w:szCs w:val="28"/>
        </w:rPr>
        <w:t>7.2.</w:t>
      </w:r>
      <w:r>
        <w:rPr>
          <w:sz w:val="28"/>
          <w:szCs w:val="28"/>
          <w:lang w:val="en-US"/>
        </w:rPr>
        <w:t> </w:t>
      </w:r>
      <w:r>
        <w:rPr>
          <w:sz w:val="28"/>
          <w:szCs w:val="28"/>
        </w:rPr>
        <w:t xml:space="preserve">Станом на 1 число місяця, що настає за звітним кварталом проводиться інвентаризація пільгових талонів. </w:t>
      </w:r>
    </w:p>
    <w:p w:rsidR="00CF25B3" w:rsidRDefault="00CF25B3">
      <w:pPr>
        <w:jc w:val="both"/>
        <w:rPr>
          <w:sz w:val="28"/>
          <w:szCs w:val="28"/>
          <w:lang w:val="ru-RU"/>
        </w:rPr>
      </w:pPr>
    </w:p>
    <w:p w:rsidR="00CF25B3" w:rsidRDefault="00CF25B3">
      <w:pPr>
        <w:jc w:val="both"/>
        <w:rPr>
          <w:sz w:val="28"/>
          <w:szCs w:val="28"/>
          <w:lang w:val="ru-RU"/>
        </w:rPr>
      </w:pPr>
    </w:p>
    <w:p w:rsidR="00CF25B3" w:rsidRDefault="00CF25B3">
      <w:pPr>
        <w:jc w:val="both"/>
        <w:rPr>
          <w:sz w:val="28"/>
          <w:szCs w:val="28"/>
          <w:lang w:val="ru-RU"/>
        </w:rPr>
      </w:pPr>
    </w:p>
    <w:p w:rsidR="00CF25B3" w:rsidRDefault="00CF25B3">
      <w:pPr>
        <w:jc w:val="both"/>
        <w:rPr>
          <w:sz w:val="28"/>
          <w:szCs w:val="28"/>
          <w:lang w:val="ru-RU"/>
        </w:rPr>
      </w:pPr>
    </w:p>
    <w:p w:rsidR="00CF25B3" w:rsidRDefault="00094F95">
      <w:pPr>
        <w:jc w:val="both"/>
      </w:pPr>
      <w:r>
        <w:rPr>
          <w:sz w:val="28"/>
          <w:szCs w:val="28"/>
        </w:rPr>
        <w:t>Начальник відділу сім’ї,</w:t>
      </w:r>
    </w:p>
    <w:p w:rsidR="00CF25B3" w:rsidRDefault="00094F95">
      <w:pPr>
        <w:jc w:val="both"/>
      </w:pPr>
      <w:r>
        <w:rPr>
          <w:sz w:val="28"/>
          <w:szCs w:val="28"/>
        </w:rPr>
        <w:t>соціального захисту та</w:t>
      </w:r>
    </w:p>
    <w:p w:rsidR="00CF25B3" w:rsidRDefault="00094F95">
      <w:pPr>
        <w:jc w:val="both"/>
      </w:pPr>
      <w:r>
        <w:rPr>
          <w:sz w:val="28"/>
          <w:szCs w:val="28"/>
        </w:rPr>
        <w:t>охорони здоров’я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Дмитро </w:t>
      </w:r>
      <w:proofErr w:type="spellStart"/>
      <w:r>
        <w:rPr>
          <w:sz w:val="28"/>
          <w:szCs w:val="28"/>
        </w:rPr>
        <w:t>Момот</w:t>
      </w:r>
      <w:proofErr w:type="spellEnd"/>
      <w:r>
        <w:br w:type="page"/>
      </w:r>
    </w:p>
    <w:p w:rsidR="00CF25B3" w:rsidRDefault="00094F95">
      <w:pPr>
        <w:ind w:firstLine="7654"/>
      </w:pPr>
      <w:r>
        <w:rPr>
          <w:sz w:val="28"/>
          <w:szCs w:val="28"/>
        </w:rPr>
        <w:lastRenderedPageBreak/>
        <w:t>Додаток 1</w:t>
      </w:r>
    </w:p>
    <w:p w:rsidR="00CF25B3" w:rsidRDefault="00094F95">
      <w:pPr>
        <w:ind w:firstLine="7654"/>
      </w:pPr>
      <w:r>
        <w:rPr>
          <w:sz w:val="28"/>
          <w:szCs w:val="28"/>
        </w:rPr>
        <w:t>до Порядку</w:t>
      </w:r>
    </w:p>
    <w:p w:rsidR="00CF25B3" w:rsidRDefault="00094F95">
      <w:pPr>
        <w:ind w:firstLine="7654"/>
      </w:pPr>
      <w:r>
        <w:rPr>
          <w:sz w:val="28"/>
          <w:szCs w:val="28"/>
        </w:rPr>
        <w:t>(пункт 1.1)</w:t>
      </w:r>
    </w:p>
    <w:p w:rsidR="00CF25B3" w:rsidRDefault="00CF25B3">
      <w:pPr>
        <w:jc w:val="right"/>
        <w:rPr>
          <w:sz w:val="28"/>
          <w:szCs w:val="28"/>
        </w:rPr>
      </w:pPr>
    </w:p>
    <w:p w:rsidR="00CF25B3" w:rsidRDefault="00094F95">
      <w:pPr>
        <w:jc w:val="center"/>
      </w:pPr>
      <w:r>
        <w:rPr>
          <w:b/>
          <w:bCs/>
          <w:sz w:val="28"/>
          <w:szCs w:val="28"/>
        </w:rPr>
        <w:t>ПЕРЕЛІК  ПІЛЬГОВИХ КАТЕГОРІЙ ГРОМАДЯН,</w:t>
      </w:r>
    </w:p>
    <w:p w:rsidR="00CF25B3" w:rsidRDefault="00094F95">
      <w:pPr>
        <w:jc w:val="center"/>
      </w:pPr>
      <w:r>
        <w:rPr>
          <w:b/>
          <w:bCs/>
          <w:sz w:val="28"/>
          <w:szCs w:val="28"/>
        </w:rPr>
        <w:t>яким надаються  пільги на проїзд приміськими маршрутами:</w:t>
      </w:r>
    </w:p>
    <w:p w:rsidR="00CF25B3" w:rsidRDefault="00CF25B3">
      <w:pPr>
        <w:jc w:val="center"/>
        <w:rPr>
          <w:sz w:val="28"/>
          <w:szCs w:val="28"/>
        </w:rPr>
      </w:pPr>
    </w:p>
    <w:p w:rsidR="00CF25B3" w:rsidRDefault="00094F95">
      <w:pPr>
        <w:pStyle w:val="aa"/>
        <w:numPr>
          <w:ilvl w:val="0"/>
          <w:numId w:val="4"/>
        </w:numPr>
        <w:tabs>
          <w:tab w:val="left" w:pos="993"/>
        </w:tabs>
        <w:suppressAutoHyphens/>
        <w:ind w:left="0" w:firstLine="567"/>
        <w:jc w:val="both"/>
      </w:pPr>
      <w:r>
        <w:rPr>
          <w:sz w:val="28"/>
          <w:szCs w:val="28"/>
        </w:rPr>
        <w:t xml:space="preserve">Учасники бойових дій, а також особи, прирівняні до них; </w:t>
      </w:r>
    </w:p>
    <w:p w:rsidR="00CF25B3" w:rsidRDefault="00094F95">
      <w:pPr>
        <w:pStyle w:val="aa"/>
        <w:numPr>
          <w:ilvl w:val="0"/>
          <w:numId w:val="4"/>
        </w:numPr>
        <w:tabs>
          <w:tab w:val="left" w:pos="993"/>
        </w:tabs>
        <w:suppressAutoHyphens/>
        <w:ind w:left="0" w:firstLine="567"/>
        <w:jc w:val="both"/>
      </w:pPr>
      <w:r>
        <w:rPr>
          <w:sz w:val="28"/>
          <w:szCs w:val="28"/>
        </w:rPr>
        <w:t>Особи з інвалідністю внаслідок війни та прирівняні до них особи;</w:t>
      </w:r>
    </w:p>
    <w:p w:rsidR="00CF25B3" w:rsidRDefault="00094F95">
      <w:pPr>
        <w:pStyle w:val="aa"/>
        <w:numPr>
          <w:ilvl w:val="0"/>
          <w:numId w:val="4"/>
        </w:numPr>
        <w:tabs>
          <w:tab w:val="left" w:pos="993"/>
        </w:tabs>
        <w:suppressAutoHyphens/>
        <w:ind w:left="0" w:firstLine="567"/>
        <w:jc w:val="both"/>
      </w:pPr>
      <w:r>
        <w:rPr>
          <w:sz w:val="28"/>
          <w:szCs w:val="28"/>
        </w:rPr>
        <w:t>Особа, яка супроводжує особу з інвалідністю I групи;</w:t>
      </w:r>
    </w:p>
    <w:p w:rsidR="00CF25B3" w:rsidRDefault="00094F95">
      <w:pPr>
        <w:pStyle w:val="aa"/>
        <w:numPr>
          <w:ilvl w:val="0"/>
          <w:numId w:val="4"/>
        </w:numPr>
        <w:tabs>
          <w:tab w:val="left" w:pos="993"/>
        </w:tabs>
        <w:suppressAutoHyphens/>
        <w:ind w:left="0" w:firstLine="567"/>
        <w:jc w:val="both"/>
      </w:pPr>
      <w:r>
        <w:rPr>
          <w:sz w:val="28"/>
          <w:szCs w:val="28"/>
        </w:rPr>
        <w:t>Громадяни, які постраждали внаслідок Чорнобильської катастрофи, віднесені до категорії 1;</w:t>
      </w:r>
    </w:p>
    <w:p w:rsidR="00CF25B3" w:rsidRDefault="00094F95">
      <w:pPr>
        <w:pStyle w:val="aa"/>
        <w:numPr>
          <w:ilvl w:val="0"/>
          <w:numId w:val="4"/>
        </w:numPr>
        <w:tabs>
          <w:tab w:val="left" w:pos="993"/>
        </w:tabs>
        <w:suppressAutoHyphens/>
        <w:ind w:left="0" w:firstLine="567"/>
        <w:jc w:val="both"/>
      </w:pPr>
      <w:r>
        <w:rPr>
          <w:sz w:val="28"/>
          <w:szCs w:val="28"/>
        </w:rPr>
        <w:t>Учасники ліквідації наслідків аварії на Чорнобильський АЕС, які належать до категорії 2;</w:t>
      </w:r>
    </w:p>
    <w:p w:rsidR="00CF25B3" w:rsidRDefault="00094F95">
      <w:pPr>
        <w:pStyle w:val="aa"/>
        <w:numPr>
          <w:ilvl w:val="0"/>
          <w:numId w:val="4"/>
        </w:numPr>
        <w:tabs>
          <w:tab w:val="left" w:pos="993"/>
        </w:tabs>
        <w:suppressAutoHyphens/>
        <w:ind w:left="0" w:firstLine="567"/>
        <w:jc w:val="both"/>
      </w:pPr>
      <w:r>
        <w:rPr>
          <w:sz w:val="28"/>
          <w:szCs w:val="28"/>
        </w:rPr>
        <w:t>Діти, яким встановлено інвалідність, пов’язану з Чорнобильською катастрофою;</w:t>
      </w:r>
    </w:p>
    <w:p w:rsidR="00CF25B3" w:rsidRDefault="00094F95">
      <w:pPr>
        <w:pStyle w:val="aa"/>
        <w:numPr>
          <w:ilvl w:val="0"/>
          <w:numId w:val="4"/>
        </w:numPr>
        <w:tabs>
          <w:tab w:val="left" w:pos="993"/>
        </w:tabs>
        <w:suppressAutoHyphens/>
        <w:ind w:left="0" w:firstLine="567"/>
        <w:jc w:val="both"/>
      </w:pPr>
      <w:r>
        <w:rPr>
          <w:sz w:val="28"/>
          <w:szCs w:val="28"/>
        </w:rPr>
        <w:t>Батьки військовослужбовців, які загинули чи померли або пропали безвісти під час проходження військової служби;</w:t>
      </w:r>
    </w:p>
    <w:p w:rsidR="00CF25B3" w:rsidRDefault="00094F95">
      <w:pPr>
        <w:pStyle w:val="aa"/>
        <w:numPr>
          <w:ilvl w:val="0"/>
          <w:numId w:val="4"/>
        </w:numPr>
        <w:tabs>
          <w:tab w:val="left" w:pos="993"/>
        </w:tabs>
        <w:suppressAutoHyphens/>
        <w:ind w:left="0" w:firstLine="567"/>
        <w:jc w:val="both"/>
      </w:pPr>
      <w:r>
        <w:rPr>
          <w:sz w:val="28"/>
          <w:szCs w:val="28"/>
        </w:rPr>
        <w:t>Ветерани військової служби;</w:t>
      </w:r>
    </w:p>
    <w:p w:rsidR="00CF25B3" w:rsidRDefault="00094F95">
      <w:pPr>
        <w:pStyle w:val="aa"/>
        <w:numPr>
          <w:ilvl w:val="0"/>
          <w:numId w:val="4"/>
        </w:numPr>
        <w:tabs>
          <w:tab w:val="left" w:pos="993"/>
        </w:tabs>
        <w:suppressAutoHyphens/>
        <w:ind w:left="0" w:firstLine="567"/>
        <w:jc w:val="both"/>
      </w:pPr>
      <w:r>
        <w:rPr>
          <w:sz w:val="28"/>
          <w:szCs w:val="28"/>
        </w:rPr>
        <w:t>Ветерани органів внутрішніх справ;</w:t>
      </w:r>
    </w:p>
    <w:p w:rsidR="00CF25B3" w:rsidRDefault="00094F95">
      <w:pPr>
        <w:pStyle w:val="aa"/>
        <w:numPr>
          <w:ilvl w:val="0"/>
          <w:numId w:val="4"/>
        </w:numPr>
        <w:tabs>
          <w:tab w:val="left" w:pos="993"/>
        </w:tabs>
        <w:suppressAutoHyphens/>
        <w:ind w:left="0" w:firstLine="567"/>
        <w:jc w:val="both"/>
      </w:pPr>
      <w:r>
        <w:rPr>
          <w:sz w:val="28"/>
          <w:szCs w:val="28"/>
        </w:rPr>
        <w:t xml:space="preserve"> Ветерани Національної поліції України;</w:t>
      </w:r>
    </w:p>
    <w:p w:rsidR="00CF25B3" w:rsidRDefault="00094F95">
      <w:pPr>
        <w:pStyle w:val="aa"/>
        <w:numPr>
          <w:ilvl w:val="0"/>
          <w:numId w:val="4"/>
        </w:numPr>
        <w:tabs>
          <w:tab w:val="left" w:pos="993"/>
        </w:tabs>
        <w:suppressAutoHyphens/>
        <w:ind w:left="0" w:firstLine="567"/>
        <w:jc w:val="both"/>
      </w:pPr>
      <w:r>
        <w:rPr>
          <w:sz w:val="28"/>
          <w:szCs w:val="28"/>
        </w:rPr>
        <w:t xml:space="preserve"> Ветерани податкової міліції;</w:t>
      </w:r>
    </w:p>
    <w:p w:rsidR="00CF25B3" w:rsidRDefault="00094F95">
      <w:pPr>
        <w:pStyle w:val="aa"/>
        <w:numPr>
          <w:ilvl w:val="0"/>
          <w:numId w:val="4"/>
        </w:numPr>
        <w:tabs>
          <w:tab w:val="left" w:pos="993"/>
        </w:tabs>
        <w:suppressAutoHyphens/>
        <w:ind w:left="0" w:firstLine="567"/>
        <w:jc w:val="both"/>
      </w:pPr>
      <w:r>
        <w:rPr>
          <w:sz w:val="28"/>
          <w:szCs w:val="28"/>
        </w:rPr>
        <w:t xml:space="preserve"> Ветерани Бюро економічної безпеки України;</w:t>
      </w:r>
    </w:p>
    <w:p w:rsidR="00CF25B3" w:rsidRDefault="00094F95">
      <w:pPr>
        <w:pStyle w:val="aa"/>
        <w:numPr>
          <w:ilvl w:val="0"/>
          <w:numId w:val="4"/>
        </w:numPr>
        <w:tabs>
          <w:tab w:val="left" w:pos="993"/>
        </w:tabs>
        <w:suppressAutoHyphens/>
        <w:ind w:left="0" w:firstLine="567"/>
        <w:jc w:val="both"/>
      </w:pPr>
      <w:r>
        <w:rPr>
          <w:sz w:val="28"/>
          <w:szCs w:val="28"/>
        </w:rPr>
        <w:t xml:space="preserve"> Ветерани державної пожежної охорони;</w:t>
      </w:r>
    </w:p>
    <w:p w:rsidR="00CF25B3" w:rsidRDefault="00094F95">
      <w:pPr>
        <w:pStyle w:val="aa"/>
        <w:numPr>
          <w:ilvl w:val="0"/>
          <w:numId w:val="4"/>
        </w:numPr>
        <w:tabs>
          <w:tab w:val="left" w:pos="993"/>
        </w:tabs>
        <w:suppressAutoHyphens/>
        <w:ind w:left="0" w:firstLine="567"/>
        <w:jc w:val="both"/>
      </w:pPr>
      <w:r>
        <w:rPr>
          <w:sz w:val="28"/>
          <w:szCs w:val="28"/>
        </w:rPr>
        <w:t xml:space="preserve"> Ветерани Державної кримінально-виконавчої служби;</w:t>
      </w:r>
    </w:p>
    <w:p w:rsidR="00CF25B3" w:rsidRDefault="00094F95">
      <w:pPr>
        <w:pStyle w:val="aa"/>
        <w:numPr>
          <w:ilvl w:val="0"/>
          <w:numId w:val="4"/>
        </w:numPr>
        <w:tabs>
          <w:tab w:val="left" w:pos="993"/>
        </w:tabs>
        <w:suppressAutoHyphens/>
        <w:ind w:left="0" w:firstLine="567"/>
        <w:jc w:val="both"/>
      </w:pPr>
      <w:r>
        <w:rPr>
          <w:sz w:val="28"/>
          <w:szCs w:val="28"/>
        </w:rPr>
        <w:t xml:space="preserve"> Ветерани служби цивільного захисту; </w:t>
      </w:r>
    </w:p>
    <w:p w:rsidR="00CF25B3" w:rsidRDefault="00094F95">
      <w:pPr>
        <w:pStyle w:val="aa"/>
        <w:numPr>
          <w:ilvl w:val="0"/>
          <w:numId w:val="4"/>
        </w:numPr>
        <w:tabs>
          <w:tab w:val="left" w:pos="993"/>
        </w:tabs>
        <w:suppressAutoHyphens/>
        <w:ind w:left="0" w:firstLine="567"/>
        <w:jc w:val="both"/>
      </w:pPr>
      <w:r>
        <w:rPr>
          <w:sz w:val="28"/>
          <w:szCs w:val="28"/>
        </w:rPr>
        <w:t xml:space="preserve"> Ветерани Державної служби спеціального зв'язку та захисту інформації України;</w:t>
      </w:r>
    </w:p>
    <w:p w:rsidR="00CF25B3" w:rsidRDefault="00094F95">
      <w:pPr>
        <w:pStyle w:val="aa"/>
        <w:numPr>
          <w:ilvl w:val="0"/>
          <w:numId w:val="4"/>
        </w:numPr>
        <w:tabs>
          <w:tab w:val="left" w:pos="993"/>
        </w:tabs>
        <w:suppressAutoHyphens/>
        <w:ind w:left="0" w:firstLine="567"/>
        <w:jc w:val="both"/>
      </w:pPr>
      <w:r>
        <w:rPr>
          <w:sz w:val="28"/>
          <w:szCs w:val="28"/>
        </w:rPr>
        <w:t xml:space="preserve"> Діти з багатодітних сімей;</w:t>
      </w:r>
    </w:p>
    <w:p w:rsidR="00CF25B3" w:rsidRDefault="00094F95">
      <w:pPr>
        <w:pStyle w:val="aa"/>
        <w:numPr>
          <w:ilvl w:val="0"/>
          <w:numId w:val="4"/>
        </w:numPr>
        <w:tabs>
          <w:tab w:val="left" w:pos="993"/>
        </w:tabs>
        <w:suppressAutoHyphens/>
        <w:ind w:left="0" w:firstLine="567"/>
        <w:jc w:val="both"/>
      </w:pPr>
      <w:r>
        <w:rPr>
          <w:sz w:val="28"/>
          <w:szCs w:val="28"/>
        </w:rPr>
        <w:t xml:space="preserve"> Діти-сироти і діти, позбавлені батьківського піклування, що виховуються або навчаються у навчально-виховних та навчальних закладах;</w:t>
      </w:r>
    </w:p>
    <w:p w:rsidR="00CF25B3" w:rsidRDefault="00094F95">
      <w:pPr>
        <w:pStyle w:val="aa"/>
        <w:numPr>
          <w:ilvl w:val="0"/>
          <w:numId w:val="4"/>
        </w:numPr>
        <w:tabs>
          <w:tab w:val="left" w:pos="993"/>
        </w:tabs>
        <w:suppressAutoHyphens/>
        <w:ind w:left="0" w:firstLine="567"/>
        <w:jc w:val="both"/>
      </w:pPr>
      <w:r>
        <w:rPr>
          <w:color w:val="000000" w:themeColor="text1"/>
          <w:sz w:val="28"/>
          <w:szCs w:val="28"/>
        </w:rPr>
        <w:t xml:space="preserve"> Пенсіонери за віком;</w:t>
      </w:r>
    </w:p>
    <w:p w:rsidR="00CF25B3" w:rsidRDefault="00094F95">
      <w:pPr>
        <w:pStyle w:val="aa"/>
        <w:numPr>
          <w:ilvl w:val="0"/>
          <w:numId w:val="4"/>
        </w:numPr>
        <w:tabs>
          <w:tab w:val="left" w:pos="993"/>
        </w:tabs>
        <w:suppressAutoHyphens/>
        <w:ind w:left="0" w:firstLine="567"/>
        <w:jc w:val="both"/>
      </w:pPr>
      <w:r>
        <w:rPr>
          <w:sz w:val="28"/>
          <w:szCs w:val="28"/>
        </w:rPr>
        <w:t xml:space="preserve"> Постраждалі учасники Революції Гідності;</w:t>
      </w:r>
    </w:p>
    <w:p w:rsidR="00CF25B3" w:rsidRDefault="00094F95">
      <w:pPr>
        <w:pStyle w:val="aa"/>
        <w:numPr>
          <w:ilvl w:val="0"/>
          <w:numId w:val="4"/>
        </w:numPr>
        <w:tabs>
          <w:tab w:val="left" w:pos="993"/>
        </w:tabs>
        <w:suppressAutoHyphens/>
        <w:ind w:left="0" w:firstLine="567"/>
        <w:jc w:val="both"/>
      </w:pPr>
      <w:r>
        <w:rPr>
          <w:sz w:val="28"/>
          <w:szCs w:val="28"/>
        </w:rPr>
        <w:t>Внутрішньо переміщені особи ( з вище зазначеного переліку категорій).</w:t>
      </w:r>
    </w:p>
    <w:p w:rsidR="00CF25B3" w:rsidRDefault="00CF25B3">
      <w:pPr>
        <w:pStyle w:val="aa"/>
        <w:tabs>
          <w:tab w:val="left" w:pos="993"/>
        </w:tabs>
        <w:suppressAutoHyphens/>
        <w:ind w:left="567"/>
        <w:jc w:val="both"/>
        <w:rPr>
          <w:sz w:val="28"/>
          <w:szCs w:val="28"/>
        </w:rPr>
      </w:pPr>
    </w:p>
    <w:p w:rsidR="00CF25B3" w:rsidRDefault="00CF25B3">
      <w:pPr>
        <w:jc w:val="both"/>
      </w:pPr>
    </w:p>
    <w:p w:rsidR="00CF25B3" w:rsidRDefault="00CF25B3">
      <w:pPr>
        <w:jc w:val="both"/>
      </w:pPr>
    </w:p>
    <w:p w:rsidR="00CF25B3" w:rsidRDefault="00CF25B3">
      <w:pPr>
        <w:jc w:val="both"/>
      </w:pPr>
    </w:p>
    <w:p w:rsidR="00CF25B3" w:rsidRDefault="00CF25B3">
      <w:pPr>
        <w:jc w:val="both"/>
      </w:pPr>
    </w:p>
    <w:p w:rsidR="00CF25B3" w:rsidRDefault="00CF25B3">
      <w:pPr>
        <w:jc w:val="both"/>
      </w:pPr>
    </w:p>
    <w:p w:rsidR="00CF25B3" w:rsidRDefault="00CF25B3">
      <w:pPr>
        <w:jc w:val="both"/>
      </w:pPr>
    </w:p>
    <w:p w:rsidR="00CF25B3" w:rsidRDefault="00CF25B3">
      <w:pPr>
        <w:jc w:val="both"/>
        <w:rPr>
          <w:sz w:val="28"/>
          <w:szCs w:val="28"/>
        </w:rPr>
      </w:pPr>
    </w:p>
    <w:p w:rsidR="00CF25B3" w:rsidRDefault="00CF25B3">
      <w:pPr>
        <w:rPr>
          <w:sz w:val="28"/>
          <w:szCs w:val="28"/>
          <w:lang w:val="ru-RU"/>
        </w:rPr>
      </w:pPr>
    </w:p>
    <w:p w:rsidR="00CF25B3" w:rsidRDefault="00CF25B3">
      <w:pPr>
        <w:rPr>
          <w:sz w:val="28"/>
          <w:szCs w:val="28"/>
          <w:lang w:val="ru-RU"/>
        </w:rPr>
      </w:pPr>
    </w:p>
    <w:p w:rsidR="00CF25B3" w:rsidRDefault="00CF25B3">
      <w:pPr>
        <w:rPr>
          <w:sz w:val="28"/>
          <w:szCs w:val="28"/>
          <w:lang w:val="ru-RU"/>
        </w:rPr>
      </w:pPr>
    </w:p>
    <w:p w:rsidR="00CF25B3" w:rsidRDefault="00CF25B3">
      <w:pPr>
        <w:rPr>
          <w:sz w:val="28"/>
          <w:szCs w:val="28"/>
          <w:lang w:val="ru-RU"/>
        </w:rPr>
      </w:pPr>
    </w:p>
    <w:p w:rsidR="00CF25B3" w:rsidRDefault="00CF25B3">
      <w:pPr>
        <w:ind w:firstLine="7654"/>
        <w:rPr>
          <w:sz w:val="28"/>
          <w:szCs w:val="28"/>
        </w:rPr>
      </w:pPr>
    </w:p>
    <w:p w:rsidR="00CF25B3" w:rsidRDefault="00094F95">
      <w:pPr>
        <w:ind w:firstLine="7654"/>
      </w:pPr>
      <w:r>
        <w:rPr>
          <w:sz w:val="28"/>
          <w:szCs w:val="28"/>
        </w:rPr>
        <w:t>Додаток 2</w:t>
      </w:r>
    </w:p>
    <w:p w:rsidR="00CF25B3" w:rsidRDefault="00094F95">
      <w:pPr>
        <w:ind w:firstLine="7654"/>
      </w:pPr>
      <w:r>
        <w:rPr>
          <w:sz w:val="28"/>
          <w:szCs w:val="28"/>
        </w:rPr>
        <w:t>до Порядку</w:t>
      </w:r>
    </w:p>
    <w:p w:rsidR="00CF25B3" w:rsidRDefault="00094F95">
      <w:pPr>
        <w:ind w:firstLine="7654"/>
      </w:pPr>
      <w:r>
        <w:rPr>
          <w:sz w:val="28"/>
          <w:szCs w:val="28"/>
        </w:rPr>
        <w:t>(пункт 2.1)</w:t>
      </w:r>
    </w:p>
    <w:p w:rsidR="00CF25B3" w:rsidRDefault="00CF25B3">
      <w:pPr>
        <w:jc w:val="right"/>
        <w:rPr>
          <w:sz w:val="28"/>
          <w:szCs w:val="28"/>
          <w:lang w:val="ru-RU"/>
        </w:rPr>
      </w:pPr>
    </w:p>
    <w:p w:rsidR="00CF25B3" w:rsidRDefault="00094F95">
      <w:pPr>
        <w:ind w:firstLine="4536"/>
      </w:pPr>
      <w:r>
        <w:rPr>
          <w:sz w:val="28"/>
          <w:szCs w:val="28"/>
        </w:rPr>
        <w:t>_________________________________</w:t>
      </w:r>
      <w:r>
        <w:rPr>
          <w:sz w:val="28"/>
          <w:szCs w:val="28"/>
          <w:lang w:val="ru-RU"/>
        </w:rPr>
        <w:t>___</w:t>
      </w:r>
    </w:p>
    <w:p w:rsidR="00CF25B3" w:rsidRDefault="00094F95">
      <w:pPr>
        <w:ind w:firstLine="4536"/>
      </w:pPr>
      <w:r>
        <w:rPr>
          <w:sz w:val="28"/>
          <w:szCs w:val="28"/>
        </w:rPr>
        <w:t>(посада, ПІП керівника установи )</w:t>
      </w:r>
    </w:p>
    <w:p w:rsidR="00CF25B3" w:rsidRDefault="00CF25B3">
      <w:pPr>
        <w:ind w:firstLine="4536"/>
        <w:jc w:val="right"/>
        <w:rPr>
          <w:lang w:val="ru-RU"/>
        </w:rPr>
      </w:pPr>
    </w:p>
    <w:p w:rsidR="00CF25B3" w:rsidRDefault="00094F95">
      <w:pPr>
        <w:ind w:firstLine="4536"/>
      </w:pPr>
      <w:r>
        <w:rPr>
          <w:sz w:val="28"/>
          <w:szCs w:val="28"/>
        </w:rPr>
        <w:t>__________________________________</w:t>
      </w:r>
      <w:r>
        <w:rPr>
          <w:sz w:val="28"/>
          <w:szCs w:val="28"/>
          <w:lang w:val="ru-RU"/>
        </w:rPr>
        <w:t>__</w:t>
      </w:r>
    </w:p>
    <w:p w:rsidR="00CF25B3" w:rsidRDefault="00094F95">
      <w:pPr>
        <w:ind w:firstLine="4536"/>
      </w:pPr>
      <w:r>
        <w:rPr>
          <w:sz w:val="28"/>
          <w:szCs w:val="28"/>
        </w:rPr>
        <w:t>(прізвище, ім’я, по батькові)</w:t>
      </w:r>
    </w:p>
    <w:p w:rsidR="00CF25B3" w:rsidRDefault="00094F95">
      <w:pPr>
        <w:ind w:left="3500" w:firstLine="1036"/>
        <w:jc w:val="center"/>
      </w:pPr>
      <w:r>
        <w:rPr>
          <w:sz w:val="28"/>
          <w:szCs w:val="28"/>
        </w:rPr>
        <w:t>__________________________________</w:t>
      </w:r>
      <w:r>
        <w:rPr>
          <w:sz w:val="28"/>
          <w:szCs w:val="28"/>
          <w:lang w:val="ru-RU"/>
        </w:rPr>
        <w:t>__</w:t>
      </w:r>
    </w:p>
    <w:p w:rsidR="00CF25B3" w:rsidRDefault="00094F95">
      <w:pPr>
        <w:ind w:left="3500" w:firstLine="1036"/>
        <w:jc w:val="center"/>
      </w:pPr>
      <w:r>
        <w:rPr>
          <w:sz w:val="28"/>
          <w:szCs w:val="28"/>
        </w:rPr>
        <w:t>__________________________________</w:t>
      </w:r>
      <w:r>
        <w:rPr>
          <w:sz w:val="28"/>
          <w:szCs w:val="28"/>
          <w:lang w:val="ru-RU"/>
        </w:rPr>
        <w:t>__</w:t>
      </w:r>
    </w:p>
    <w:p w:rsidR="00CF25B3" w:rsidRDefault="00094F95">
      <w:pPr>
        <w:ind w:left="4200" w:firstLine="903"/>
      </w:pPr>
      <w:r>
        <w:rPr>
          <w:sz w:val="28"/>
          <w:szCs w:val="28"/>
        </w:rPr>
        <w:t>(адреса  постійного  проживання)</w:t>
      </w:r>
    </w:p>
    <w:p w:rsidR="00CF25B3" w:rsidRDefault="00094F95">
      <w:pPr>
        <w:ind w:left="3500" w:firstLine="1036"/>
        <w:jc w:val="center"/>
      </w:pPr>
      <w:r>
        <w:rPr>
          <w:sz w:val="28"/>
          <w:szCs w:val="28"/>
        </w:rPr>
        <w:t>__________________________________</w:t>
      </w:r>
      <w:r>
        <w:rPr>
          <w:sz w:val="28"/>
          <w:szCs w:val="28"/>
          <w:lang w:val="ru-RU"/>
        </w:rPr>
        <w:t>__</w:t>
      </w:r>
    </w:p>
    <w:p w:rsidR="00CF25B3" w:rsidRDefault="00094F95">
      <w:pPr>
        <w:ind w:left="3500" w:firstLine="1036"/>
        <w:jc w:val="center"/>
      </w:pPr>
      <w:r>
        <w:rPr>
          <w:sz w:val="28"/>
          <w:szCs w:val="28"/>
        </w:rPr>
        <w:t>__________________________________</w:t>
      </w:r>
      <w:r>
        <w:rPr>
          <w:sz w:val="28"/>
          <w:szCs w:val="28"/>
          <w:lang w:val="ru-RU"/>
        </w:rPr>
        <w:t>__</w:t>
      </w:r>
    </w:p>
    <w:p w:rsidR="00CF25B3" w:rsidRDefault="00094F95">
      <w:pPr>
        <w:ind w:left="4900" w:hanging="80"/>
      </w:pPr>
      <w:r>
        <w:rPr>
          <w:sz w:val="28"/>
          <w:szCs w:val="28"/>
        </w:rPr>
        <w:t>(назва та № документа на підставі якого надається пільга, довідка ВПО)</w:t>
      </w:r>
    </w:p>
    <w:p w:rsidR="00CF25B3" w:rsidRDefault="00094F95">
      <w:pPr>
        <w:ind w:left="3500" w:firstLine="1036"/>
        <w:jc w:val="center"/>
      </w:pPr>
      <w:r>
        <w:rPr>
          <w:sz w:val="28"/>
          <w:szCs w:val="28"/>
        </w:rPr>
        <w:t>__________________________________</w:t>
      </w:r>
      <w:r>
        <w:rPr>
          <w:sz w:val="28"/>
          <w:szCs w:val="28"/>
          <w:lang w:val="ru-RU"/>
        </w:rPr>
        <w:t>__</w:t>
      </w:r>
    </w:p>
    <w:p w:rsidR="00CF25B3" w:rsidRDefault="00094F95">
      <w:pPr>
        <w:ind w:left="3500" w:firstLine="1036"/>
        <w:jc w:val="center"/>
      </w:pPr>
      <w:r>
        <w:rPr>
          <w:sz w:val="32"/>
          <w:szCs w:val="32"/>
          <w:lang w:val="ru-RU"/>
        </w:rPr>
        <w:t>_______________________________</w:t>
      </w:r>
    </w:p>
    <w:p w:rsidR="00CF25B3" w:rsidRDefault="00CF25B3">
      <w:pPr>
        <w:rPr>
          <w:sz w:val="28"/>
          <w:szCs w:val="28"/>
          <w:lang w:val="ru-RU"/>
        </w:rPr>
      </w:pPr>
    </w:p>
    <w:p w:rsidR="00CF25B3" w:rsidRDefault="00CF25B3">
      <w:pPr>
        <w:rPr>
          <w:sz w:val="28"/>
          <w:szCs w:val="28"/>
          <w:lang w:val="ru-RU"/>
        </w:rPr>
      </w:pPr>
    </w:p>
    <w:p w:rsidR="00CF25B3" w:rsidRDefault="00094F95">
      <w:pPr>
        <w:jc w:val="center"/>
      </w:pPr>
      <w:r>
        <w:rPr>
          <w:sz w:val="28"/>
          <w:szCs w:val="28"/>
        </w:rPr>
        <w:t>З А Я В А</w:t>
      </w:r>
    </w:p>
    <w:p w:rsidR="00CF25B3" w:rsidRDefault="00CF25B3">
      <w:pPr>
        <w:rPr>
          <w:sz w:val="28"/>
          <w:szCs w:val="28"/>
        </w:rPr>
      </w:pPr>
    </w:p>
    <w:p w:rsidR="00CF25B3" w:rsidRDefault="00094F95">
      <w:pPr>
        <w:ind w:firstLine="737"/>
        <w:jc w:val="both"/>
      </w:pPr>
      <w:r>
        <w:rPr>
          <w:sz w:val="28"/>
          <w:szCs w:val="28"/>
        </w:rPr>
        <w:t>Прошу видати мені талони на ____________ місяць 20___ року для пільгового проїзду в приміському автомобільному транспорті загального користування.</w:t>
      </w:r>
    </w:p>
    <w:p w:rsidR="00CF25B3" w:rsidRDefault="00CF25B3">
      <w:pPr>
        <w:jc w:val="both"/>
        <w:rPr>
          <w:sz w:val="28"/>
          <w:szCs w:val="28"/>
        </w:rPr>
      </w:pPr>
    </w:p>
    <w:p w:rsidR="00CF25B3" w:rsidRDefault="00CF25B3">
      <w:pPr>
        <w:jc w:val="both"/>
        <w:rPr>
          <w:sz w:val="28"/>
          <w:szCs w:val="28"/>
        </w:rPr>
      </w:pPr>
    </w:p>
    <w:p w:rsidR="00CF25B3" w:rsidRDefault="00CF25B3">
      <w:pPr>
        <w:jc w:val="both"/>
        <w:rPr>
          <w:sz w:val="28"/>
          <w:szCs w:val="28"/>
        </w:rPr>
      </w:pPr>
    </w:p>
    <w:p w:rsidR="00CF25B3" w:rsidRDefault="00CF25B3">
      <w:pPr>
        <w:jc w:val="both"/>
        <w:rPr>
          <w:sz w:val="28"/>
          <w:szCs w:val="28"/>
        </w:rPr>
      </w:pPr>
    </w:p>
    <w:p w:rsidR="00CF25B3" w:rsidRDefault="00094F95">
      <w:pPr>
        <w:jc w:val="both"/>
      </w:pPr>
      <w:r>
        <w:rPr>
          <w:sz w:val="28"/>
          <w:szCs w:val="28"/>
        </w:rPr>
        <w:t>_________________                   _________________                  _______________</w:t>
      </w:r>
    </w:p>
    <w:p w:rsidR="00CF25B3" w:rsidRDefault="00094F95">
      <w:pPr>
        <w:jc w:val="both"/>
      </w:pPr>
      <w:r>
        <w:rPr>
          <w:rFonts w:cs="Times New Roman"/>
          <w:sz w:val="28"/>
          <w:szCs w:val="28"/>
        </w:rPr>
        <w:t xml:space="preserve">         </w:t>
      </w:r>
      <w:r>
        <w:rPr>
          <w:rFonts w:cs="Times New Roman"/>
          <w:sz w:val="26"/>
          <w:szCs w:val="26"/>
        </w:rPr>
        <w:t xml:space="preserve"> </w:t>
      </w:r>
      <w:r>
        <w:rPr>
          <w:sz w:val="26"/>
          <w:szCs w:val="26"/>
        </w:rPr>
        <w:t>(дата)                                                 (підпис)                             (прізвище, ініціали)</w:t>
      </w:r>
    </w:p>
    <w:p w:rsidR="00CF25B3" w:rsidRDefault="00CF25B3">
      <w:pPr>
        <w:jc w:val="both"/>
        <w:rPr>
          <w:sz w:val="28"/>
          <w:szCs w:val="28"/>
        </w:rPr>
      </w:pPr>
    </w:p>
    <w:p w:rsidR="00CF25B3" w:rsidRDefault="00CF25B3">
      <w:pPr>
        <w:jc w:val="both"/>
        <w:rPr>
          <w:sz w:val="28"/>
          <w:szCs w:val="28"/>
        </w:rPr>
      </w:pPr>
    </w:p>
    <w:p w:rsidR="00CF25B3" w:rsidRDefault="00CF25B3">
      <w:pPr>
        <w:jc w:val="both"/>
        <w:rPr>
          <w:sz w:val="28"/>
          <w:szCs w:val="28"/>
        </w:rPr>
      </w:pPr>
    </w:p>
    <w:p w:rsidR="00CF25B3" w:rsidRDefault="00CF25B3">
      <w:pPr>
        <w:jc w:val="both"/>
        <w:rPr>
          <w:sz w:val="28"/>
          <w:szCs w:val="28"/>
        </w:rPr>
      </w:pPr>
    </w:p>
    <w:p w:rsidR="00CF25B3" w:rsidRDefault="00CF25B3">
      <w:pPr>
        <w:jc w:val="both"/>
        <w:rPr>
          <w:sz w:val="28"/>
          <w:szCs w:val="28"/>
        </w:rPr>
      </w:pPr>
    </w:p>
    <w:p w:rsidR="00CF25B3" w:rsidRDefault="00CF25B3">
      <w:pPr>
        <w:jc w:val="both"/>
        <w:rPr>
          <w:sz w:val="28"/>
          <w:szCs w:val="28"/>
        </w:rPr>
      </w:pPr>
    </w:p>
    <w:p w:rsidR="00CF25B3" w:rsidRDefault="00CF25B3">
      <w:pPr>
        <w:jc w:val="both"/>
        <w:rPr>
          <w:sz w:val="28"/>
          <w:szCs w:val="28"/>
        </w:rPr>
      </w:pPr>
    </w:p>
    <w:p w:rsidR="00CF25B3" w:rsidRDefault="00CF25B3">
      <w:pPr>
        <w:jc w:val="both"/>
        <w:rPr>
          <w:sz w:val="28"/>
          <w:szCs w:val="28"/>
        </w:rPr>
      </w:pPr>
    </w:p>
    <w:p w:rsidR="00CF25B3" w:rsidRDefault="00CF25B3">
      <w:pPr>
        <w:jc w:val="both"/>
        <w:rPr>
          <w:sz w:val="28"/>
          <w:szCs w:val="28"/>
        </w:rPr>
      </w:pPr>
    </w:p>
    <w:p w:rsidR="00CF25B3" w:rsidRDefault="00CF25B3">
      <w:pPr>
        <w:jc w:val="both"/>
        <w:rPr>
          <w:sz w:val="28"/>
          <w:szCs w:val="28"/>
        </w:rPr>
      </w:pPr>
    </w:p>
    <w:p w:rsidR="00CF25B3" w:rsidRDefault="00CF25B3">
      <w:pPr>
        <w:jc w:val="both"/>
        <w:rPr>
          <w:sz w:val="28"/>
          <w:szCs w:val="28"/>
        </w:rPr>
      </w:pPr>
    </w:p>
    <w:p w:rsidR="00CF25B3" w:rsidRDefault="00CF25B3">
      <w:pPr>
        <w:jc w:val="both"/>
        <w:rPr>
          <w:sz w:val="28"/>
          <w:szCs w:val="28"/>
        </w:rPr>
        <w:sectPr w:rsidR="00CF25B3">
          <w:pgSz w:w="11906" w:h="16838"/>
          <w:pgMar w:top="993" w:right="567" w:bottom="1134" w:left="1701" w:header="0" w:footer="0" w:gutter="0"/>
          <w:cols w:space="720"/>
          <w:formProt w:val="0"/>
          <w:docGrid w:linePitch="600" w:charSpace="32768"/>
        </w:sectPr>
      </w:pPr>
    </w:p>
    <w:p w:rsidR="00CF25B3" w:rsidRDefault="00094F95">
      <w:pPr>
        <w:ind w:firstLine="12616"/>
      </w:pPr>
      <w:r>
        <w:rPr>
          <w:sz w:val="28"/>
          <w:szCs w:val="28"/>
        </w:rPr>
        <w:lastRenderedPageBreak/>
        <w:t>Додаток 3</w:t>
      </w:r>
    </w:p>
    <w:p w:rsidR="00CF25B3" w:rsidRDefault="00094F95">
      <w:pPr>
        <w:ind w:firstLine="12616"/>
      </w:pPr>
      <w:r>
        <w:rPr>
          <w:sz w:val="28"/>
          <w:szCs w:val="28"/>
        </w:rPr>
        <w:t>до Порядку</w:t>
      </w:r>
    </w:p>
    <w:p w:rsidR="00CF25B3" w:rsidRDefault="00094F95">
      <w:pPr>
        <w:ind w:firstLine="12616"/>
      </w:pPr>
      <w:r>
        <w:rPr>
          <w:sz w:val="28"/>
          <w:szCs w:val="28"/>
        </w:rPr>
        <w:t>(пункт 2.2)</w:t>
      </w:r>
    </w:p>
    <w:p w:rsidR="00CF25B3" w:rsidRDefault="00CF25B3">
      <w:pPr>
        <w:rPr>
          <w:sz w:val="28"/>
          <w:szCs w:val="28"/>
          <w:lang w:val="ru-RU"/>
        </w:rPr>
      </w:pPr>
    </w:p>
    <w:p w:rsidR="00CF25B3" w:rsidRDefault="00CF25B3">
      <w:pPr>
        <w:rPr>
          <w:sz w:val="28"/>
          <w:szCs w:val="28"/>
          <w:lang w:val="ru-RU"/>
        </w:rPr>
      </w:pPr>
    </w:p>
    <w:p w:rsidR="00CF25B3" w:rsidRDefault="00094F95">
      <w:pPr>
        <w:jc w:val="center"/>
      </w:pPr>
      <w:r>
        <w:rPr>
          <w:b/>
          <w:sz w:val="28"/>
          <w:szCs w:val="28"/>
        </w:rPr>
        <w:t>ОБЛІКОВА ВІДОМІСТЬ</w:t>
      </w:r>
    </w:p>
    <w:p w:rsidR="00CF25B3" w:rsidRDefault="00094F95">
      <w:pPr>
        <w:jc w:val="center"/>
      </w:pPr>
      <w:r>
        <w:rPr>
          <w:sz w:val="28"/>
          <w:szCs w:val="28"/>
        </w:rPr>
        <w:t>поданих заяв на отримання талонів на користування</w:t>
      </w:r>
    </w:p>
    <w:p w:rsidR="00CF25B3" w:rsidRDefault="00094F95">
      <w:pPr>
        <w:jc w:val="center"/>
      </w:pPr>
      <w:r>
        <w:rPr>
          <w:sz w:val="28"/>
          <w:szCs w:val="28"/>
        </w:rPr>
        <w:t xml:space="preserve">пільговим проїздом у приміському автомобільному </w:t>
      </w:r>
    </w:p>
    <w:p w:rsidR="00CF25B3" w:rsidRDefault="00094F95">
      <w:pPr>
        <w:jc w:val="center"/>
      </w:pPr>
      <w:r>
        <w:rPr>
          <w:sz w:val="28"/>
          <w:szCs w:val="28"/>
        </w:rPr>
        <w:t>транспорті</w:t>
      </w:r>
    </w:p>
    <w:p w:rsidR="00CF25B3" w:rsidRDefault="00CF25B3">
      <w:pPr>
        <w:jc w:val="center"/>
        <w:rPr>
          <w:sz w:val="28"/>
          <w:szCs w:val="28"/>
        </w:rPr>
      </w:pPr>
    </w:p>
    <w:p w:rsidR="00CF25B3" w:rsidRDefault="00094F95">
      <w:pPr>
        <w:jc w:val="center"/>
      </w:pPr>
      <w:r>
        <w:rPr>
          <w:sz w:val="28"/>
          <w:szCs w:val="28"/>
        </w:rPr>
        <w:t>виконавчий комітет Решетилівської міської ради</w:t>
      </w:r>
    </w:p>
    <w:p w:rsidR="00CF25B3" w:rsidRDefault="00CF25B3">
      <w:pPr>
        <w:rPr>
          <w:sz w:val="28"/>
          <w:szCs w:val="28"/>
        </w:rPr>
      </w:pPr>
    </w:p>
    <w:p w:rsidR="00CF25B3" w:rsidRDefault="00CF25B3">
      <w:pPr>
        <w:rPr>
          <w:sz w:val="28"/>
          <w:szCs w:val="28"/>
        </w:rPr>
      </w:pPr>
    </w:p>
    <w:tbl>
      <w:tblPr>
        <w:tblW w:w="14334" w:type="dxa"/>
        <w:tblInd w:w="424" w:type="dxa"/>
        <w:tblLook w:val="0000" w:firstRow="0" w:lastRow="0" w:firstColumn="0" w:lastColumn="0" w:noHBand="0" w:noVBand="0"/>
      </w:tblPr>
      <w:tblGrid>
        <w:gridCol w:w="861"/>
        <w:gridCol w:w="1992"/>
        <w:gridCol w:w="2365"/>
        <w:gridCol w:w="3036"/>
        <w:gridCol w:w="4678"/>
        <w:gridCol w:w="1402"/>
      </w:tblGrid>
      <w:tr w:rsidR="00CF25B3">
        <w:tc>
          <w:tcPr>
            <w:tcW w:w="824" w:type="dxa"/>
            <w:tcBorders>
              <w:top w:val="single" w:sz="4" w:space="0" w:color="000000"/>
              <w:left w:val="single" w:sz="4" w:space="0" w:color="000000"/>
              <w:bottom w:val="single" w:sz="4" w:space="0" w:color="000000"/>
            </w:tcBorders>
            <w:shd w:val="clear" w:color="auto" w:fill="auto"/>
          </w:tcPr>
          <w:p w:rsidR="00CF25B3" w:rsidRDefault="00094F95">
            <w:pPr>
              <w:jc w:val="center"/>
            </w:pPr>
            <w:r>
              <w:rPr>
                <w:sz w:val="28"/>
                <w:szCs w:val="28"/>
              </w:rPr>
              <w:t>№п/п</w:t>
            </w:r>
          </w:p>
        </w:tc>
        <w:tc>
          <w:tcPr>
            <w:tcW w:w="1995" w:type="dxa"/>
            <w:tcBorders>
              <w:top w:val="single" w:sz="4" w:space="0" w:color="000000"/>
              <w:left w:val="single" w:sz="4" w:space="0" w:color="000000"/>
              <w:bottom w:val="single" w:sz="4" w:space="0" w:color="000000"/>
            </w:tcBorders>
            <w:shd w:val="clear" w:color="auto" w:fill="auto"/>
          </w:tcPr>
          <w:p w:rsidR="00CF25B3" w:rsidRDefault="00094F95">
            <w:pPr>
              <w:jc w:val="center"/>
            </w:pPr>
            <w:r>
              <w:rPr>
                <w:sz w:val="28"/>
                <w:szCs w:val="28"/>
              </w:rPr>
              <w:t>Прізвище, ім’я, по батькові</w:t>
            </w:r>
          </w:p>
        </w:tc>
        <w:tc>
          <w:tcPr>
            <w:tcW w:w="2369" w:type="dxa"/>
            <w:tcBorders>
              <w:top w:val="single" w:sz="4" w:space="0" w:color="000000"/>
              <w:left w:val="single" w:sz="4" w:space="0" w:color="000000"/>
              <w:bottom w:val="single" w:sz="4" w:space="0" w:color="000000"/>
            </w:tcBorders>
            <w:shd w:val="clear" w:color="auto" w:fill="auto"/>
          </w:tcPr>
          <w:p w:rsidR="00CF25B3" w:rsidRDefault="00094F95">
            <w:pPr>
              <w:jc w:val="center"/>
            </w:pPr>
            <w:r>
              <w:rPr>
                <w:sz w:val="28"/>
                <w:szCs w:val="28"/>
              </w:rPr>
              <w:t xml:space="preserve">Назва </w:t>
            </w:r>
          </w:p>
          <w:p w:rsidR="00CF25B3" w:rsidRDefault="00094F95">
            <w:pPr>
              <w:jc w:val="center"/>
            </w:pPr>
            <w:r>
              <w:rPr>
                <w:sz w:val="28"/>
                <w:szCs w:val="28"/>
              </w:rPr>
              <w:t>№</w:t>
            </w:r>
            <w:r>
              <w:rPr>
                <w:rFonts w:cs="Times New Roman"/>
                <w:sz w:val="28"/>
                <w:szCs w:val="28"/>
              </w:rPr>
              <w:t xml:space="preserve"> </w:t>
            </w:r>
            <w:r>
              <w:rPr>
                <w:sz w:val="28"/>
                <w:szCs w:val="28"/>
              </w:rPr>
              <w:t>документу на підставі якого надається пільга</w:t>
            </w:r>
          </w:p>
        </w:tc>
        <w:tc>
          <w:tcPr>
            <w:tcW w:w="3046" w:type="dxa"/>
            <w:tcBorders>
              <w:top w:val="single" w:sz="4" w:space="0" w:color="000000"/>
              <w:left w:val="single" w:sz="4" w:space="0" w:color="000000"/>
              <w:bottom w:val="single" w:sz="4" w:space="0" w:color="000000"/>
            </w:tcBorders>
            <w:shd w:val="clear" w:color="auto" w:fill="auto"/>
          </w:tcPr>
          <w:p w:rsidR="00CF25B3" w:rsidRDefault="00094F95">
            <w:pPr>
              <w:jc w:val="center"/>
            </w:pPr>
            <w:r>
              <w:rPr>
                <w:sz w:val="28"/>
                <w:szCs w:val="28"/>
              </w:rPr>
              <w:t xml:space="preserve">Адреса </w:t>
            </w:r>
          </w:p>
        </w:tc>
        <w:tc>
          <w:tcPr>
            <w:tcW w:w="4695" w:type="dxa"/>
            <w:tcBorders>
              <w:top w:val="single" w:sz="4" w:space="0" w:color="000000"/>
              <w:left w:val="single" w:sz="4" w:space="0" w:color="000000"/>
              <w:bottom w:val="single" w:sz="4" w:space="0" w:color="000000"/>
            </w:tcBorders>
            <w:shd w:val="clear" w:color="auto" w:fill="auto"/>
          </w:tcPr>
          <w:p w:rsidR="00CF25B3" w:rsidRDefault="00094F95">
            <w:pPr>
              <w:snapToGrid w:val="0"/>
              <w:jc w:val="center"/>
            </w:pPr>
            <w:r>
              <w:rPr>
                <w:sz w:val="28"/>
                <w:szCs w:val="28"/>
              </w:rPr>
              <w:t>Маршрут</w:t>
            </w: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CF25B3" w:rsidRDefault="00094F95">
            <w:pPr>
              <w:jc w:val="center"/>
            </w:pPr>
            <w:r>
              <w:rPr>
                <w:sz w:val="28"/>
                <w:szCs w:val="28"/>
              </w:rPr>
              <w:t>підпис</w:t>
            </w:r>
          </w:p>
        </w:tc>
      </w:tr>
      <w:tr w:rsidR="00CF25B3">
        <w:tc>
          <w:tcPr>
            <w:tcW w:w="824" w:type="dxa"/>
            <w:tcBorders>
              <w:top w:val="single" w:sz="4" w:space="0" w:color="000000"/>
              <w:left w:val="single" w:sz="4" w:space="0" w:color="000000"/>
              <w:bottom w:val="single" w:sz="4" w:space="0" w:color="000000"/>
            </w:tcBorders>
            <w:shd w:val="clear" w:color="auto" w:fill="auto"/>
          </w:tcPr>
          <w:p w:rsidR="00CF25B3" w:rsidRDefault="00CF25B3">
            <w:pPr>
              <w:snapToGrid w:val="0"/>
              <w:jc w:val="right"/>
              <w:rPr>
                <w:sz w:val="28"/>
                <w:szCs w:val="28"/>
              </w:rPr>
            </w:pPr>
          </w:p>
        </w:tc>
        <w:tc>
          <w:tcPr>
            <w:tcW w:w="19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2369"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3046"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46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CF25B3" w:rsidRDefault="00CF25B3">
            <w:pPr>
              <w:snapToGrid w:val="0"/>
              <w:rPr>
                <w:sz w:val="28"/>
                <w:szCs w:val="28"/>
              </w:rPr>
            </w:pPr>
          </w:p>
        </w:tc>
      </w:tr>
      <w:tr w:rsidR="00CF25B3">
        <w:tc>
          <w:tcPr>
            <w:tcW w:w="824" w:type="dxa"/>
            <w:tcBorders>
              <w:top w:val="single" w:sz="4" w:space="0" w:color="000000"/>
              <w:left w:val="single" w:sz="4" w:space="0" w:color="000000"/>
              <w:bottom w:val="single" w:sz="4" w:space="0" w:color="000000"/>
            </w:tcBorders>
            <w:shd w:val="clear" w:color="auto" w:fill="auto"/>
          </w:tcPr>
          <w:p w:rsidR="00CF25B3" w:rsidRDefault="00CF25B3">
            <w:pPr>
              <w:snapToGrid w:val="0"/>
              <w:jc w:val="right"/>
              <w:rPr>
                <w:sz w:val="28"/>
                <w:szCs w:val="28"/>
              </w:rPr>
            </w:pPr>
          </w:p>
        </w:tc>
        <w:tc>
          <w:tcPr>
            <w:tcW w:w="19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2369"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3046"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46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CF25B3" w:rsidRDefault="00CF25B3">
            <w:pPr>
              <w:snapToGrid w:val="0"/>
              <w:rPr>
                <w:sz w:val="28"/>
                <w:szCs w:val="28"/>
              </w:rPr>
            </w:pPr>
          </w:p>
        </w:tc>
      </w:tr>
      <w:tr w:rsidR="00CF25B3">
        <w:tc>
          <w:tcPr>
            <w:tcW w:w="824" w:type="dxa"/>
            <w:tcBorders>
              <w:top w:val="single" w:sz="4" w:space="0" w:color="000000"/>
              <w:left w:val="single" w:sz="4" w:space="0" w:color="000000"/>
              <w:bottom w:val="single" w:sz="4" w:space="0" w:color="000000"/>
            </w:tcBorders>
            <w:shd w:val="clear" w:color="auto" w:fill="auto"/>
          </w:tcPr>
          <w:p w:rsidR="00CF25B3" w:rsidRDefault="00CF25B3">
            <w:pPr>
              <w:snapToGrid w:val="0"/>
              <w:jc w:val="right"/>
              <w:rPr>
                <w:sz w:val="28"/>
                <w:szCs w:val="28"/>
              </w:rPr>
            </w:pPr>
          </w:p>
        </w:tc>
        <w:tc>
          <w:tcPr>
            <w:tcW w:w="19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2369"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3046"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46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CF25B3" w:rsidRDefault="00CF25B3">
            <w:pPr>
              <w:snapToGrid w:val="0"/>
              <w:rPr>
                <w:sz w:val="28"/>
                <w:szCs w:val="28"/>
              </w:rPr>
            </w:pPr>
          </w:p>
        </w:tc>
      </w:tr>
      <w:tr w:rsidR="00CF25B3">
        <w:tc>
          <w:tcPr>
            <w:tcW w:w="824" w:type="dxa"/>
            <w:tcBorders>
              <w:top w:val="single" w:sz="4" w:space="0" w:color="000000"/>
              <w:left w:val="single" w:sz="4" w:space="0" w:color="000000"/>
              <w:bottom w:val="single" w:sz="4" w:space="0" w:color="000000"/>
            </w:tcBorders>
            <w:shd w:val="clear" w:color="auto" w:fill="auto"/>
          </w:tcPr>
          <w:p w:rsidR="00CF25B3" w:rsidRDefault="00CF25B3">
            <w:pPr>
              <w:snapToGrid w:val="0"/>
              <w:jc w:val="right"/>
              <w:rPr>
                <w:sz w:val="28"/>
                <w:szCs w:val="28"/>
              </w:rPr>
            </w:pPr>
          </w:p>
        </w:tc>
        <w:tc>
          <w:tcPr>
            <w:tcW w:w="19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2369"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3046"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46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CF25B3" w:rsidRDefault="00CF25B3">
            <w:pPr>
              <w:snapToGrid w:val="0"/>
              <w:rPr>
                <w:sz w:val="28"/>
                <w:szCs w:val="28"/>
              </w:rPr>
            </w:pPr>
          </w:p>
        </w:tc>
      </w:tr>
      <w:tr w:rsidR="00CF25B3">
        <w:tc>
          <w:tcPr>
            <w:tcW w:w="824" w:type="dxa"/>
            <w:tcBorders>
              <w:top w:val="single" w:sz="4" w:space="0" w:color="000000"/>
              <w:left w:val="single" w:sz="4" w:space="0" w:color="000000"/>
              <w:bottom w:val="single" w:sz="4" w:space="0" w:color="000000"/>
            </w:tcBorders>
            <w:shd w:val="clear" w:color="auto" w:fill="auto"/>
          </w:tcPr>
          <w:p w:rsidR="00CF25B3" w:rsidRDefault="00CF25B3">
            <w:pPr>
              <w:snapToGrid w:val="0"/>
              <w:jc w:val="right"/>
              <w:rPr>
                <w:sz w:val="28"/>
                <w:szCs w:val="28"/>
              </w:rPr>
            </w:pPr>
          </w:p>
        </w:tc>
        <w:tc>
          <w:tcPr>
            <w:tcW w:w="19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2369"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3046"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46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CF25B3" w:rsidRDefault="00CF25B3">
            <w:pPr>
              <w:snapToGrid w:val="0"/>
              <w:rPr>
                <w:sz w:val="28"/>
                <w:szCs w:val="28"/>
              </w:rPr>
            </w:pPr>
          </w:p>
        </w:tc>
      </w:tr>
      <w:tr w:rsidR="00CF25B3">
        <w:tc>
          <w:tcPr>
            <w:tcW w:w="824" w:type="dxa"/>
            <w:tcBorders>
              <w:top w:val="single" w:sz="4" w:space="0" w:color="000000"/>
              <w:left w:val="single" w:sz="4" w:space="0" w:color="000000"/>
              <w:bottom w:val="single" w:sz="4" w:space="0" w:color="000000"/>
            </w:tcBorders>
            <w:shd w:val="clear" w:color="auto" w:fill="auto"/>
          </w:tcPr>
          <w:p w:rsidR="00CF25B3" w:rsidRDefault="00CF25B3">
            <w:pPr>
              <w:snapToGrid w:val="0"/>
              <w:jc w:val="right"/>
              <w:rPr>
                <w:sz w:val="28"/>
                <w:szCs w:val="28"/>
              </w:rPr>
            </w:pPr>
          </w:p>
        </w:tc>
        <w:tc>
          <w:tcPr>
            <w:tcW w:w="19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2369"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3046"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46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CF25B3" w:rsidRDefault="00CF25B3">
            <w:pPr>
              <w:snapToGrid w:val="0"/>
              <w:rPr>
                <w:sz w:val="28"/>
                <w:szCs w:val="28"/>
              </w:rPr>
            </w:pPr>
          </w:p>
        </w:tc>
      </w:tr>
      <w:tr w:rsidR="00CF25B3">
        <w:tc>
          <w:tcPr>
            <w:tcW w:w="824" w:type="dxa"/>
            <w:tcBorders>
              <w:top w:val="single" w:sz="4" w:space="0" w:color="000000"/>
              <w:left w:val="single" w:sz="4" w:space="0" w:color="000000"/>
              <w:bottom w:val="single" w:sz="4" w:space="0" w:color="000000"/>
            </w:tcBorders>
            <w:shd w:val="clear" w:color="auto" w:fill="auto"/>
          </w:tcPr>
          <w:p w:rsidR="00CF25B3" w:rsidRDefault="00CF25B3">
            <w:pPr>
              <w:snapToGrid w:val="0"/>
              <w:jc w:val="right"/>
              <w:rPr>
                <w:sz w:val="28"/>
                <w:szCs w:val="28"/>
              </w:rPr>
            </w:pPr>
          </w:p>
        </w:tc>
        <w:tc>
          <w:tcPr>
            <w:tcW w:w="19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2369"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3046"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46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CF25B3" w:rsidRDefault="00CF25B3">
            <w:pPr>
              <w:snapToGrid w:val="0"/>
              <w:rPr>
                <w:sz w:val="28"/>
                <w:szCs w:val="28"/>
              </w:rPr>
            </w:pPr>
          </w:p>
        </w:tc>
      </w:tr>
      <w:tr w:rsidR="00CF25B3">
        <w:tc>
          <w:tcPr>
            <w:tcW w:w="824" w:type="dxa"/>
            <w:tcBorders>
              <w:top w:val="single" w:sz="4" w:space="0" w:color="000000"/>
              <w:left w:val="single" w:sz="4" w:space="0" w:color="000000"/>
              <w:bottom w:val="single" w:sz="4" w:space="0" w:color="000000"/>
            </w:tcBorders>
            <w:shd w:val="clear" w:color="auto" w:fill="auto"/>
          </w:tcPr>
          <w:p w:rsidR="00CF25B3" w:rsidRDefault="00CF25B3">
            <w:pPr>
              <w:snapToGrid w:val="0"/>
              <w:jc w:val="right"/>
              <w:rPr>
                <w:sz w:val="28"/>
                <w:szCs w:val="28"/>
              </w:rPr>
            </w:pPr>
          </w:p>
        </w:tc>
        <w:tc>
          <w:tcPr>
            <w:tcW w:w="19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2369"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3046"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469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CF25B3" w:rsidRDefault="00CF25B3">
            <w:pPr>
              <w:snapToGrid w:val="0"/>
              <w:rPr>
                <w:sz w:val="28"/>
                <w:szCs w:val="28"/>
              </w:rPr>
            </w:pPr>
          </w:p>
        </w:tc>
      </w:tr>
    </w:tbl>
    <w:p w:rsidR="00CF25B3" w:rsidRDefault="00CF25B3">
      <w:pPr>
        <w:rPr>
          <w:sz w:val="28"/>
          <w:szCs w:val="28"/>
        </w:rPr>
      </w:pPr>
    </w:p>
    <w:p w:rsidR="00CF25B3" w:rsidRDefault="00094F95">
      <w:pPr>
        <w:sectPr w:rsidR="00CF25B3">
          <w:pgSz w:w="16838" w:h="11906" w:orient="landscape"/>
          <w:pgMar w:top="709" w:right="1134" w:bottom="1134" w:left="1134" w:header="0" w:footer="0" w:gutter="0"/>
          <w:cols w:space="720"/>
          <w:formProt w:val="0"/>
          <w:docGrid w:linePitch="600" w:charSpace="32768"/>
        </w:sectPr>
      </w:pPr>
      <w:r>
        <w:rPr>
          <w:b/>
          <w:sz w:val="28"/>
          <w:szCs w:val="28"/>
        </w:rPr>
        <w:t>Примітка:</w:t>
      </w:r>
      <w:r>
        <w:rPr>
          <w:sz w:val="28"/>
          <w:szCs w:val="28"/>
        </w:rPr>
        <w:t xml:space="preserve">  Облікова  відомість  повинна  бути  скріплена  печаткою  органу  місцевого  самоврядування.</w:t>
      </w:r>
    </w:p>
    <w:p w:rsidR="00CF25B3" w:rsidRDefault="00094F95">
      <w:pPr>
        <w:ind w:firstLine="7797"/>
      </w:pPr>
      <w:r>
        <w:rPr>
          <w:sz w:val="28"/>
          <w:szCs w:val="28"/>
        </w:rPr>
        <w:lastRenderedPageBreak/>
        <w:t>Додаток  4</w:t>
      </w:r>
    </w:p>
    <w:p w:rsidR="00CF25B3" w:rsidRDefault="00094F95">
      <w:pPr>
        <w:ind w:firstLine="7797"/>
      </w:pPr>
      <w:r>
        <w:rPr>
          <w:sz w:val="28"/>
          <w:szCs w:val="28"/>
        </w:rPr>
        <w:t>до Порядку</w:t>
      </w:r>
    </w:p>
    <w:p w:rsidR="00CF25B3" w:rsidRDefault="00094F95">
      <w:pPr>
        <w:ind w:firstLine="7797"/>
      </w:pPr>
      <w:r>
        <w:rPr>
          <w:sz w:val="28"/>
          <w:szCs w:val="28"/>
        </w:rPr>
        <w:t>(пункт 4.2)</w:t>
      </w:r>
    </w:p>
    <w:p w:rsidR="00CF25B3" w:rsidRDefault="00CF25B3">
      <w:pPr>
        <w:jc w:val="center"/>
        <w:rPr>
          <w:sz w:val="28"/>
          <w:szCs w:val="28"/>
          <w:lang w:val="ru-RU"/>
        </w:rPr>
      </w:pPr>
    </w:p>
    <w:p w:rsidR="00CF25B3" w:rsidRDefault="00094F95">
      <w:pPr>
        <w:jc w:val="center"/>
      </w:pPr>
      <w:r>
        <w:rPr>
          <w:b/>
          <w:sz w:val="28"/>
          <w:szCs w:val="28"/>
        </w:rPr>
        <w:t>Зразок талону</w:t>
      </w:r>
    </w:p>
    <w:p w:rsidR="00CF25B3" w:rsidRDefault="00CF25B3">
      <w:pPr>
        <w:rPr>
          <w:b/>
          <w:sz w:val="28"/>
          <w:szCs w:val="28"/>
        </w:rPr>
      </w:pPr>
    </w:p>
    <w:tbl>
      <w:tblPr>
        <w:tblW w:w="5720" w:type="dxa"/>
        <w:tblInd w:w="1838" w:type="dxa"/>
        <w:tblLook w:val="0000" w:firstRow="0" w:lastRow="0" w:firstColumn="0" w:lastColumn="0" w:noHBand="0" w:noVBand="0"/>
      </w:tblPr>
      <w:tblGrid>
        <w:gridCol w:w="5720"/>
      </w:tblGrid>
      <w:tr w:rsidR="00CF25B3">
        <w:tc>
          <w:tcPr>
            <w:tcW w:w="5720" w:type="dxa"/>
            <w:tcBorders>
              <w:top w:val="single" w:sz="4" w:space="0" w:color="000000"/>
              <w:left w:val="single" w:sz="4" w:space="0" w:color="000000"/>
              <w:bottom w:val="single" w:sz="4" w:space="0" w:color="000000"/>
              <w:right w:val="single" w:sz="4" w:space="0" w:color="000000"/>
            </w:tcBorders>
            <w:shd w:val="clear" w:color="auto" w:fill="auto"/>
          </w:tcPr>
          <w:p w:rsidR="00CF25B3" w:rsidRDefault="00094F95">
            <w:pPr>
              <w:jc w:val="center"/>
            </w:pPr>
            <w:r>
              <w:rPr>
                <w:sz w:val="28"/>
                <w:szCs w:val="28"/>
              </w:rPr>
              <w:t>Виконавчий комітет</w:t>
            </w:r>
          </w:p>
          <w:p w:rsidR="00CF25B3" w:rsidRDefault="00094F95">
            <w:pPr>
              <w:jc w:val="center"/>
            </w:pPr>
            <w:r>
              <w:rPr>
                <w:sz w:val="28"/>
                <w:szCs w:val="28"/>
              </w:rPr>
              <w:t>Решетилівської міської ради</w:t>
            </w:r>
          </w:p>
          <w:p w:rsidR="00CF25B3" w:rsidRDefault="00CF25B3">
            <w:pPr>
              <w:jc w:val="center"/>
              <w:rPr>
                <w:sz w:val="28"/>
                <w:szCs w:val="28"/>
              </w:rPr>
            </w:pPr>
          </w:p>
          <w:p w:rsidR="00CF25B3" w:rsidRDefault="00094F95">
            <w:pPr>
              <w:jc w:val="center"/>
            </w:pPr>
            <w:r>
              <w:rPr>
                <w:b/>
                <w:sz w:val="28"/>
                <w:szCs w:val="28"/>
              </w:rPr>
              <w:t>Талон</w:t>
            </w:r>
            <w:r>
              <w:rPr>
                <w:sz w:val="28"/>
                <w:szCs w:val="28"/>
              </w:rPr>
              <w:t xml:space="preserve">  №_______</w:t>
            </w:r>
          </w:p>
          <w:p w:rsidR="00CF25B3" w:rsidRDefault="00094F95">
            <w:pPr>
              <w:tabs>
                <w:tab w:val="left" w:pos="1920"/>
              </w:tabs>
              <w:jc w:val="center"/>
            </w:pPr>
            <w:r>
              <w:rPr>
                <w:sz w:val="28"/>
                <w:szCs w:val="28"/>
              </w:rPr>
              <w:t>на  пільговий  проїзд  автотранспортом  на  приміських  маршрутах</w:t>
            </w:r>
          </w:p>
          <w:p w:rsidR="00CF25B3" w:rsidRDefault="00094F95">
            <w:pPr>
              <w:tabs>
                <w:tab w:val="left" w:pos="1920"/>
              </w:tabs>
              <w:jc w:val="center"/>
            </w:pPr>
            <w:r>
              <w:rPr>
                <w:b/>
                <w:bCs/>
                <w:sz w:val="28"/>
                <w:szCs w:val="28"/>
              </w:rPr>
              <w:t>БЕЗ ПОСВІДЧЕННЯ НЕДІЙСНИЙ</w:t>
            </w:r>
          </w:p>
          <w:p w:rsidR="00CF25B3" w:rsidRDefault="00094F95">
            <w:pPr>
              <w:tabs>
                <w:tab w:val="left" w:pos="1920"/>
              </w:tabs>
              <w:jc w:val="center"/>
            </w:pPr>
            <w:r>
              <w:rPr>
                <w:b/>
                <w:bCs/>
                <w:sz w:val="28"/>
                <w:szCs w:val="28"/>
              </w:rPr>
              <w:t>_______________20_____р</w:t>
            </w:r>
          </w:p>
          <w:p w:rsidR="00CF25B3" w:rsidRDefault="00094F95">
            <w:pPr>
              <w:tabs>
                <w:tab w:val="left" w:pos="1920"/>
              </w:tabs>
              <w:jc w:val="center"/>
            </w:pPr>
            <w:r>
              <w:rPr>
                <w:sz w:val="20"/>
                <w:szCs w:val="20"/>
              </w:rPr>
              <w:t>(місяць)</w:t>
            </w:r>
          </w:p>
          <w:p w:rsidR="00CF25B3" w:rsidRDefault="00094F95">
            <w:pPr>
              <w:tabs>
                <w:tab w:val="left" w:pos="1920"/>
              </w:tabs>
              <w:jc w:val="center"/>
            </w:pPr>
            <w:r>
              <w:rPr>
                <w:sz w:val="28"/>
                <w:szCs w:val="28"/>
              </w:rPr>
              <w:t>№</w:t>
            </w:r>
            <w:r>
              <w:rPr>
                <w:rFonts w:cs="Times New Roman"/>
                <w:sz w:val="28"/>
                <w:szCs w:val="28"/>
              </w:rPr>
              <w:t xml:space="preserve">  </w:t>
            </w:r>
            <w:r>
              <w:rPr>
                <w:sz w:val="28"/>
                <w:szCs w:val="28"/>
              </w:rPr>
              <w:t>пільгового  посвідчення_____________</w:t>
            </w:r>
          </w:p>
          <w:p w:rsidR="00CF25B3" w:rsidRDefault="00CF25B3">
            <w:pPr>
              <w:tabs>
                <w:tab w:val="left" w:pos="1920"/>
              </w:tabs>
              <w:jc w:val="center"/>
              <w:rPr>
                <w:sz w:val="28"/>
                <w:szCs w:val="28"/>
              </w:rPr>
            </w:pPr>
          </w:p>
          <w:p w:rsidR="00CF25B3" w:rsidRDefault="00094F95">
            <w:r>
              <w:rPr>
                <w:sz w:val="28"/>
                <w:szCs w:val="28"/>
              </w:rPr>
              <w:t>ПІБ___________________________________</w:t>
            </w:r>
          </w:p>
          <w:p w:rsidR="00CF25B3" w:rsidRDefault="00094F95">
            <w:pPr>
              <w:jc w:val="center"/>
            </w:pPr>
            <w:r>
              <w:rPr>
                <w:sz w:val="28"/>
                <w:szCs w:val="28"/>
              </w:rPr>
              <w:t>(прізвище та ініціали пільговика)</w:t>
            </w:r>
          </w:p>
          <w:p w:rsidR="00CF25B3" w:rsidRDefault="00094F95">
            <w:r>
              <w:rPr>
                <w:sz w:val="28"/>
                <w:szCs w:val="28"/>
              </w:rPr>
              <w:t>Дата видачі талона____________________</w:t>
            </w:r>
          </w:p>
          <w:p w:rsidR="00CF25B3" w:rsidRDefault="00094F95">
            <w:r>
              <w:rPr>
                <w:sz w:val="28"/>
                <w:szCs w:val="28"/>
              </w:rPr>
              <w:t>Маршрут____________________________</w:t>
            </w:r>
          </w:p>
          <w:p w:rsidR="00CF25B3" w:rsidRDefault="00094F95">
            <w:r>
              <w:rPr>
                <w:sz w:val="28"/>
                <w:szCs w:val="28"/>
              </w:rPr>
              <w:t>Підпис______________________________</w:t>
            </w:r>
          </w:p>
          <w:p w:rsidR="00CF25B3" w:rsidRDefault="00094F95">
            <w:pPr>
              <w:jc w:val="center"/>
            </w:pPr>
            <w:r>
              <w:rPr>
                <w:sz w:val="20"/>
                <w:szCs w:val="20"/>
              </w:rPr>
              <w:t>(особи, відповідальної за видачу талонів)</w:t>
            </w:r>
          </w:p>
          <w:p w:rsidR="00CF25B3" w:rsidRDefault="00094F95">
            <w:pPr>
              <w:jc w:val="center"/>
            </w:pPr>
            <w:r>
              <w:rPr>
                <w:sz w:val="28"/>
                <w:szCs w:val="28"/>
              </w:rPr>
              <w:t>М.П.</w:t>
            </w:r>
          </w:p>
          <w:p w:rsidR="00CF25B3" w:rsidRDefault="00CF25B3">
            <w:pPr>
              <w:rPr>
                <w:sz w:val="28"/>
                <w:szCs w:val="28"/>
              </w:rPr>
            </w:pPr>
          </w:p>
        </w:tc>
      </w:tr>
    </w:tbl>
    <w:p w:rsidR="00CF25B3" w:rsidRDefault="00CF25B3">
      <w:pPr>
        <w:jc w:val="center"/>
        <w:rPr>
          <w:sz w:val="28"/>
          <w:szCs w:val="28"/>
          <w:lang w:val="en-US"/>
        </w:rPr>
      </w:pPr>
    </w:p>
    <w:p w:rsidR="00CF25B3" w:rsidRDefault="00CF25B3">
      <w:pPr>
        <w:rPr>
          <w:sz w:val="28"/>
          <w:szCs w:val="28"/>
          <w:lang w:val="en-US"/>
        </w:rPr>
      </w:pPr>
    </w:p>
    <w:p w:rsidR="00CF25B3" w:rsidRDefault="00094F95">
      <w:r>
        <w:rPr>
          <w:sz w:val="28"/>
          <w:szCs w:val="28"/>
        </w:rPr>
        <w:t>Розмір  талону: 8 на 6,5 см.</w:t>
      </w:r>
    </w:p>
    <w:p w:rsidR="00CF25B3" w:rsidRDefault="00CF25B3">
      <w:pPr>
        <w:rPr>
          <w:sz w:val="28"/>
          <w:szCs w:val="28"/>
        </w:rPr>
      </w:pPr>
    </w:p>
    <w:tbl>
      <w:tblPr>
        <w:tblW w:w="5714" w:type="dxa"/>
        <w:tblInd w:w="1839" w:type="dxa"/>
        <w:tblLook w:val="0000" w:firstRow="0" w:lastRow="0" w:firstColumn="0" w:lastColumn="0" w:noHBand="0" w:noVBand="0"/>
      </w:tblPr>
      <w:tblGrid>
        <w:gridCol w:w="5714"/>
      </w:tblGrid>
      <w:tr w:rsidR="00CF25B3">
        <w:trPr>
          <w:trHeight w:val="5114"/>
        </w:trPr>
        <w:tc>
          <w:tcPr>
            <w:tcW w:w="5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5B3" w:rsidRDefault="00CF25B3">
            <w:pPr>
              <w:snapToGrid w:val="0"/>
              <w:jc w:val="both"/>
              <w:rPr>
                <w:b/>
                <w:bCs/>
                <w:sz w:val="18"/>
                <w:szCs w:val="18"/>
              </w:rPr>
            </w:pPr>
          </w:p>
          <w:p w:rsidR="00CF25B3" w:rsidRDefault="00094F95">
            <w:pPr>
              <w:jc w:val="center"/>
            </w:pPr>
            <w:r>
              <w:rPr>
                <w:b/>
                <w:bCs/>
                <w:sz w:val="18"/>
                <w:szCs w:val="18"/>
              </w:rPr>
              <w:t>ШАНОВНИЙ МЕШКАНЕЦЬ ГРОМАДИ,</w:t>
            </w:r>
          </w:p>
          <w:p w:rsidR="00CF25B3" w:rsidRDefault="00094F95">
            <w:pPr>
              <w:jc w:val="center"/>
            </w:pPr>
            <w:r>
              <w:rPr>
                <w:b/>
                <w:bCs/>
                <w:sz w:val="18"/>
                <w:szCs w:val="18"/>
              </w:rPr>
              <w:t>ПАМ’ЯТАЙ!</w:t>
            </w:r>
          </w:p>
          <w:p w:rsidR="00CF25B3" w:rsidRDefault="00CF25B3">
            <w:pPr>
              <w:jc w:val="center"/>
              <w:rPr>
                <w:b/>
                <w:bCs/>
                <w:sz w:val="18"/>
                <w:szCs w:val="18"/>
              </w:rPr>
            </w:pPr>
          </w:p>
          <w:p w:rsidR="00CF25B3" w:rsidRDefault="00CF25B3">
            <w:pPr>
              <w:jc w:val="center"/>
              <w:rPr>
                <w:b/>
                <w:bCs/>
                <w:sz w:val="18"/>
                <w:szCs w:val="18"/>
              </w:rPr>
            </w:pPr>
          </w:p>
          <w:p w:rsidR="00CF25B3" w:rsidRDefault="00CF25B3">
            <w:pPr>
              <w:jc w:val="center"/>
              <w:rPr>
                <w:b/>
                <w:bCs/>
                <w:sz w:val="18"/>
                <w:szCs w:val="18"/>
              </w:rPr>
            </w:pPr>
          </w:p>
          <w:p w:rsidR="00CF25B3" w:rsidRDefault="00094F95">
            <w:pPr>
              <w:numPr>
                <w:ilvl w:val="0"/>
                <w:numId w:val="1"/>
              </w:numPr>
              <w:jc w:val="both"/>
            </w:pPr>
            <w:r>
              <w:rPr>
                <w:b/>
                <w:bCs/>
                <w:sz w:val="18"/>
                <w:szCs w:val="18"/>
              </w:rPr>
              <w:t>Талон на пільговий проїзд автомобільним транспортом на приміських маршрутах є ОДНОРАЗОВИМ.</w:t>
            </w:r>
          </w:p>
          <w:p w:rsidR="00CF25B3" w:rsidRDefault="00CF25B3">
            <w:pPr>
              <w:jc w:val="both"/>
              <w:rPr>
                <w:b/>
                <w:bCs/>
                <w:sz w:val="18"/>
                <w:szCs w:val="18"/>
              </w:rPr>
            </w:pPr>
          </w:p>
          <w:p w:rsidR="00CF25B3" w:rsidRDefault="00094F95">
            <w:pPr>
              <w:numPr>
                <w:ilvl w:val="0"/>
                <w:numId w:val="1"/>
              </w:numPr>
              <w:jc w:val="both"/>
            </w:pPr>
            <w:r>
              <w:rPr>
                <w:b/>
                <w:bCs/>
                <w:sz w:val="18"/>
                <w:szCs w:val="18"/>
              </w:rPr>
              <w:t>Право на використання талона має тільки власник ПОСВІДЧЕННЯ.</w:t>
            </w:r>
          </w:p>
          <w:p w:rsidR="00CF25B3" w:rsidRDefault="00CF25B3">
            <w:pPr>
              <w:jc w:val="both"/>
              <w:rPr>
                <w:b/>
                <w:bCs/>
                <w:sz w:val="18"/>
                <w:szCs w:val="18"/>
              </w:rPr>
            </w:pPr>
          </w:p>
          <w:p w:rsidR="00CF25B3" w:rsidRDefault="00094F95">
            <w:pPr>
              <w:numPr>
                <w:ilvl w:val="0"/>
                <w:numId w:val="1"/>
              </w:numPr>
              <w:jc w:val="both"/>
            </w:pPr>
            <w:r>
              <w:rPr>
                <w:b/>
                <w:bCs/>
                <w:sz w:val="18"/>
                <w:szCs w:val="18"/>
              </w:rPr>
              <w:t>Талон без відповідного ПОСВІДЧЕННЯ є НЕДІЙСНИМ.</w:t>
            </w:r>
          </w:p>
          <w:p w:rsidR="00CF25B3" w:rsidRDefault="00CF25B3">
            <w:pPr>
              <w:jc w:val="both"/>
              <w:rPr>
                <w:b/>
                <w:bCs/>
                <w:sz w:val="18"/>
                <w:szCs w:val="18"/>
              </w:rPr>
            </w:pPr>
          </w:p>
          <w:p w:rsidR="00CF25B3" w:rsidRDefault="00094F95">
            <w:pPr>
              <w:numPr>
                <w:ilvl w:val="0"/>
                <w:numId w:val="1"/>
              </w:numPr>
              <w:jc w:val="both"/>
            </w:pPr>
            <w:r>
              <w:rPr>
                <w:b/>
                <w:bCs/>
                <w:sz w:val="18"/>
                <w:szCs w:val="18"/>
              </w:rPr>
              <w:t>Талон є  дійсним протягом МІСЯЦЯ зазначеному у талоні.</w:t>
            </w:r>
          </w:p>
          <w:p w:rsidR="00CF25B3" w:rsidRDefault="00CF25B3">
            <w:pPr>
              <w:jc w:val="both"/>
              <w:rPr>
                <w:b/>
                <w:bCs/>
                <w:sz w:val="18"/>
                <w:szCs w:val="18"/>
              </w:rPr>
            </w:pPr>
          </w:p>
          <w:p w:rsidR="00CF25B3" w:rsidRDefault="00094F95">
            <w:pPr>
              <w:numPr>
                <w:ilvl w:val="0"/>
                <w:numId w:val="1"/>
              </w:numPr>
              <w:jc w:val="both"/>
            </w:pPr>
            <w:r>
              <w:rPr>
                <w:b/>
                <w:bCs/>
                <w:sz w:val="18"/>
                <w:szCs w:val="18"/>
              </w:rPr>
              <w:t>У разі втрати - талони НЕ ПОНОВЛЮЮТЬСЯ.</w:t>
            </w:r>
          </w:p>
          <w:p w:rsidR="00CF25B3" w:rsidRDefault="00CF25B3">
            <w:pPr>
              <w:jc w:val="both"/>
              <w:rPr>
                <w:b/>
                <w:bCs/>
                <w:sz w:val="18"/>
                <w:szCs w:val="18"/>
              </w:rPr>
            </w:pPr>
          </w:p>
          <w:p w:rsidR="00CF25B3" w:rsidRDefault="00CF25B3">
            <w:pPr>
              <w:jc w:val="both"/>
              <w:rPr>
                <w:b/>
                <w:bCs/>
                <w:sz w:val="28"/>
                <w:szCs w:val="28"/>
              </w:rPr>
            </w:pPr>
          </w:p>
          <w:p w:rsidR="00CF25B3" w:rsidRDefault="00CF25B3">
            <w:pPr>
              <w:jc w:val="both"/>
              <w:rPr>
                <w:b/>
                <w:bCs/>
                <w:sz w:val="28"/>
                <w:szCs w:val="28"/>
              </w:rPr>
            </w:pPr>
          </w:p>
          <w:p w:rsidR="00CF25B3" w:rsidRDefault="00CF25B3">
            <w:pPr>
              <w:jc w:val="both"/>
              <w:rPr>
                <w:b/>
                <w:bCs/>
                <w:sz w:val="28"/>
                <w:szCs w:val="28"/>
              </w:rPr>
            </w:pPr>
          </w:p>
          <w:p w:rsidR="00CF25B3" w:rsidRDefault="00094F95">
            <w:pPr>
              <w:jc w:val="center"/>
            </w:pPr>
            <w:r>
              <w:rPr>
                <w:sz w:val="28"/>
                <w:szCs w:val="28"/>
              </w:rPr>
              <w:t>ЩАСЛИВОЇ ДОРОГИ!</w:t>
            </w:r>
          </w:p>
          <w:p w:rsidR="00CF25B3" w:rsidRDefault="00094F95">
            <w:pPr>
              <w:jc w:val="center"/>
            </w:pPr>
            <w:r>
              <w:rPr>
                <w:sz w:val="28"/>
                <w:szCs w:val="28"/>
              </w:rPr>
              <w:t>СЛАВА ЗСУ!</w:t>
            </w:r>
          </w:p>
        </w:tc>
      </w:tr>
    </w:tbl>
    <w:p w:rsidR="00CF25B3" w:rsidRDefault="00094F95">
      <w:pPr>
        <w:ind w:firstLine="7938"/>
      </w:pPr>
      <w:r>
        <w:rPr>
          <w:sz w:val="28"/>
          <w:szCs w:val="28"/>
        </w:rPr>
        <w:lastRenderedPageBreak/>
        <w:t>Додаток  5</w:t>
      </w:r>
    </w:p>
    <w:p w:rsidR="00CF25B3" w:rsidRDefault="00094F95">
      <w:pPr>
        <w:ind w:firstLine="7938"/>
      </w:pPr>
      <w:r>
        <w:rPr>
          <w:sz w:val="28"/>
          <w:szCs w:val="28"/>
        </w:rPr>
        <w:t>до Порядку</w:t>
      </w:r>
    </w:p>
    <w:p w:rsidR="00CF25B3" w:rsidRDefault="00094F95">
      <w:pPr>
        <w:ind w:firstLine="7938"/>
      </w:pPr>
      <w:r>
        <w:rPr>
          <w:sz w:val="28"/>
          <w:szCs w:val="28"/>
        </w:rPr>
        <w:t>(пункт 5.2)</w:t>
      </w:r>
    </w:p>
    <w:p w:rsidR="00CF25B3" w:rsidRDefault="00CF25B3">
      <w:pPr>
        <w:rPr>
          <w:sz w:val="28"/>
          <w:szCs w:val="28"/>
        </w:rPr>
      </w:pPr>
    </w:p>
    <w:p w:rsidR="00CF25B3" w:rsidRDefault="00CF25B3">
      <w:pPr>
        <w:rPr>
          <w:sz w:val="28"/>
          <w:szCs w:val="28"/>
        </w:rPr>
      </w:pPr>
    </w:p>
    <w:p w:rsidR="00CF25B3" w:rsidRDefault="00CF25B3">
      <w:pPr>
        <w:rPr>
          <w:sz w:val="28"/>
          <w:szCs w:val="28"/>
        </w:rPr>
      </w:pPr>
    </w:p>
    <w:p w:rsidR="00CF25B3" w:rsidRDefault="00CF25B3">
      <w:pPr>
        <w:rPr>
          <w:b/>
          <w:sz w:val="28"/>
          <w:szCs w:val="28"/>
          <w:lang w:val="ru-RU"/>
        </w:rPr>
      </w:pPr>
    </w:p>
    <w:p w:rsidR="00CF25B3" w:rsidRDefault="00094F95">
      <w:pPr>
        <w:jc w:val="center"/>
      </w:pPr>
      <w:r>
        <w:rPr>
          <w:b/>
          <w:sz w:val="28"/>
          <w:szCs w:val="28"/>
        </w:rPr>
        <w:t>РОЗРАХУНОК</w:t>
      </w:r>
    </w:p>
    <w:p w:rsidR="00CF25B3" w:rsidRDefault="00CF25B3">
      <w:pPr>
        <w:rPr>
          <w:b/>
          <w:sz w:val="28"/>
          <w:szCs w:val="28"/>
        </w:rPr>
      </w:pPr>
    </w:p>
    <w:p w:rsidR="00CF25B3" w:rsidRDefault="00CF25B3">
      <w:pPr>
        <w:rPr>
          <w:b/>
          <w:sz w:val="28"/>
          <w:szCs w:val="28"/>
        </w:rPr>
      </w:pPr>
    </w:p>
    <w:p w:rsidR="00CF25B3" w:rsidRDefault="00094F95">
      <w:r>
        <w:rPr>
          <w:sz w:val="28"/>
          <w:szCs w:val="28"/>
        </w:rPr>
        <w:t>Витрат  перевізника___________________________________________________</w:t>
      </w:r>
    </w:p>
    <w:p w:rsidR="00CF25B3" w:rsidRDefault="00094F95">
      <w:pPr>
        <w:jc w:val="center"/>
      </w:pPr>
      <w:r>
        <w:rPr>
          <w:sz w:val="28"/>
          <w:szCs w:val="28"/>
        </w:rPr>
        <w:t>(назва  перевізника)</w:t>
      </w:r>
    </w:p>
    <w:p w:rsidR="00CF25B3" w:rsidRDefault="00CF25B3">
      <w:pPr>
        <w:rPr>
          <w:sz w:val="28"/>
          <w:szCs w:val="28"/>
        </w:rPr>
      </w:pPr>
    </w:p>
    <w:p w:rsidR="00CF25B3" w:rsidRDefault="00094F95">
      <w:r>
        <w:rPr>
          <w:sz w:val="28"/>
          <w:szCs w:val="28"/>
        </w:rPr>
        <w:t>За  здійснення  пільгового  перевезення  пасажирів  на  маршрутах:</w:t>
      </w:r>
    </w:p>
    <w:p w:rsidR="00CF25B3" w:rsidRDefault="00CF25B3">
      <w:pPr>
        <w:pBdr>
          <w:bottom w:val="single" w:sz="12" w:space="1" w:color="000000"/>
        </w:pBdr>
        <w:rPr>
          <w:sz w:val="28"/>
          <w:szCs w:val="28"/>
        </w:rPr>
      </w:pPr>
    </w:p>
    <w:p w:rsidR="00CF25B3" w:rsidRDefault="00CF25B3">
      <w:pPr>
        <w:pBdr>
          <w:bottom w:val="single" w:sz="12" w:space="1" w:color="000000"/>
        </w:pBdr>
        <w:rPr>
          <w:sz w:val="28"/>
          <w:szCs w:val="28"/>
        </w:rPr>
      </w:pPr>
    </w:p>
    <w:p w:rsidR="00CF25B3" w:rsidRDefault="00094F95">
      <w:pPr>
        <w:jc w:val="center"/>
      </w:pPr>
      <w:r>
        <w:rPr>
          <w:sz w:val="28"/>
          <w:szCs w:val="28"/>
        </w:rPr>
        <w:t>(перелік  маршрутів)</w:t>
      </w:r>
    </w:p>
    <w:p w:rsidR="00CF25B3" w:rsidRDefault="00CF25B3">
      <w:pPr>
        <w:rPr>
          <w:sz w:val="28"/>
          <w:szCs w:val="28"/>
        </w:rPr>
      </w:pPr>
    </w:p>
    <w:p w:rsidR="00CF25B3" w:rsidRDefault="00094F95">
      <w:r>
        <w:rPr>
          <w:sz w:val="28"/>
          <w:szCs w:val="28"/>
        </w:rPr>
        <w:t>за  _________________  місяць   20___ року:</w:t>
      </w:r>
    </w:p>
    <w:p w:rsidR="00CF25B3" w:rsidRDefault="00CF25B3">
      <w:pPr>
        <w:rPr>
          <w:sz w:val="28"/>
          <w:szCs w:val="28"/>
        </w:rPr>
      </w:pPr>
    </w:p>
    <w:p w:rsidR="00CF25B3" w:rsidRDefault="00CF25B3">
      <w:pPr>
        <w:rPr>
          <w:sz w:val="28"/>
          <w:szCs w:val="28"/>
        </w:rPr>
      </w:pPr>
    </w:p>
    <w:p w:rsidR="00CF25B3" w:rsidRDefault="00094F95">
      <w:r>
        <w:rPr>
          <w:sz w:val="28"/>
          <w:szCs w:val="28"/>
        </w:rPr>
        <w:t>1. Кількість  перевезених  пільговиків              ______________      осіб</w:t>
      </w:r>
    </w:p>
    <w:p w:rsidR="00CF25B3" w:rsidRDefault="00CF25B3">
      <w:pPr>
        <w:rPr>
          <w:sz w:val="28"/>
          <w:szCs w:val="28"/>
        </w:rPr>
      </w:pPr>
    </w:p>
    <w:tbl>
      <w:tblPr>
        <w:tblW w:w="9710" w:type="dxa"/>
        <w:tblInd w:w="-69" w:type="dxa"/>
        <w:tblLook w:val="0000" w:firstRow="0" w:lastRow="0" w:firstColumn="0" w:lastColumn="0" w:noHBand="0" w:noVBand="0"/>
      </w:tblPr>
      <w:tblGrid>
        <w:gridCol w:w="1913"/>
        <w:gridCol w:w="1914"/>
        <w:gridCol w:w="1914"/>
        <w:gridCol w:w="1915"/>
        <w:gridCol w:w="2054"/>
      </w:tblGrid>
      <w:tr w:rsidR="00CF25B3">
        <w:tc>
          <w:tcPr>
            <w:tcW w:w="1913"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914"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914"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91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rsidR="00CF25B3" w:rsidRDefault="00CF25B3">
            <w:pPr>
              <w:snapToGrid w:val="0"/>
              <w:rPr>
                <w:sz w:val="28"/>
                <w:szCs w:val="28"/>
              </w:rPr>
            </w:pPr>
          </w:p>
        </w:tc>
      </w:tr>
      <w:tr w:rsidR="00CF25B3">
        <w:tc>
          <w:tcPr>
            <w:tcW w:w="1913"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914"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914"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91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rsidR="00CF25B3" w:rsidRDefault="00CF25B3">
            <w:pPr>
              <w:snapToGrid w:val="0"/>
              <w:rPr>
                <w:sz w:val="28"/>
                <w:szCs w:val="28"/>
              </w:rPr>
            </w:pPr>
          </w:p>
        </w:tc>
      </w:tr>
      <w:tr w:rsidR="00CF25B3">
        <w:tc>
          <w:tcPr>
            <w:tcW w:w="1913"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914"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914"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91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rsidR="00CF25B3" w:rsidRDefault="00CF25B3">
            <w:pPr>
              <w:snapToGrid w:val="0"/>
              <w:rPr>
                <w:sz w:val="28"/>
                <w:szCs w:val="28"/>
              </w:rPr>
            </w:pPr>
          </w:p>
        </w:tc>
      </w:tr>
      <w:tr w:rsidR="00CF25B3">
        <w:tc>
          <w:tcPr>
            <w:tcW w:w="1913"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914"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914"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91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rsidR="00CF25B3" w:rsidRDefault="00CF25B3">
            <w:pPr>
              <w:snapToGrid w:val="0"/>
              <w:rPr>
                <w:sz w:val="28"/>
                <w:szCs w:val="28"/>
              </w:rPr>
            </w:pPr>
          </w:p>
        </w:tc>
      </w:tr>
      <w:tr w:rsidR="00CF25B3">
        <w:tc>
          <w:tcPr>
            <w:tcW w:w="1913"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914"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914"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1915" w:type="dxa"/>
            <w:tcBorders>
              <w:top w:val="single" w:sz="4" w:space="0" w:color="000000"/>
              <w:left w:val="single" w:sz="4" w:space="0" w:color="000000"/>
              <w:bottom w:val="single" w:sz="4" w:space="0" w:color="000000"/>
            </w:tcBorders>
            <w:shd w:val="clear" w:color="auto" w:fill="auto"/>
          </w:tcPr>
          <w:p w:rsidR="00CF25B3" w:rsidRDefault="00CF25B3">
            <w:pPr>
              <w:snapToGrid w:val="0"/>
              <w:rPr>
                <w:sz w:val="28"/>
                <w:szCs w:val="28"/>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rsidR="00CF25B3" w:rsidRDefault="00CF25B3">
            <w:pPr>
              <w:snapToGrid w:val="0"/>
              <w:rPr>
                <w:sz w:val="28"/>
                <w:szCs w:val="28"/>
              </w:rPr>
            </w:pPr>
          </w:p>
        </w:tc>
      </w:tr>
    </w:tbl>
    <w:p w:rsidR="00CF25B3" w:rsidRDefault="00CF25B3">
      <w:pPr>
        <w:rPr>
          <w:sz w:val="28"/>
          <w:szCs w:val="28"/>
        </w:rPr>
      </w:pPr>
    </w:p>
    <w:p w:rsidR="00CF25B3" w:rsidRDefault="00CF25B3">
      <w:pPr>
        <w:rPr>
          <w:sz w:val="28"/>
          <w:szCs w:val="28"/>
        </w:rPr>
      </w:pPr>
    </w:p>
    <w:p w:rsidR="00CF25B3" w:rsidRDefault="00094F95">
      <w:r>
        <w:rPr>
          <w:sz w:val="28"/>
          <w:szCs w:val="28"/>
        </w:rPr>
        <w:t>2. Середня  вартість  проїзду                              ______________      гривень</w:t>
      </w:r>
    </w:p>
    <w:p w:rsidR="00CF25B3" w:rsidRDefault="00CF25B3">
      <w:pPr>
        <w:rPr>
          <w:sz w:val="28"/>
          <w:szCs w:val="28"/>
        </w:rPr>
      </w:pPr>
    </w:p>
    <w:p w:rsidR="00CF25B3" w:rsidRDefault="00094F95">
      <w:r>
        <w:rPr>
          <w:sz w:val="28"/>
          <w:szCs w:val="28"/>
        </w:rPr>
        <w:t>3. Сума,  що  підлягає  відшкодуванню             ______________      гривень</w:t>
      </w:r>
    </w:p>
    <w:p w:rsidR="00CF25B3" w:rsidRDefault="00CF25B3">
      <w:pPr>
        <w:rPr>
          <w:sz w:val="28"/>
          <w:szCs w:val="28"/>
        </w:rPr>
      </w:pPr>
    </w:p>
    <w:p w:rsidR="00CF25B3" w:rsidRDefault="00CF25B3">
      <w:pPr>
        <w:rPr>
          <w:sz w:val="28"/>
          <w:szCs w:val="28"/>
        </w:rPr>
      </w:pPr>
    </w:p>
    <w:p w:rsidR="00CF25B3" w:rsidRDefault="00094F95">
      <w:r>
        <w:rPr>
          <w:rFonts w:cs="Times New Roman"/>
          <w:sz w:val="28"/>
          <w:szCs w:val="28"/>
        </w:rPr>
        <w:t xml:space="preserve">  </w:t>
      </w:r>
    </w:p>
    <w:p w:rsidR="00CF25B3" w:rsidRDefault="00CF25B3">
      <w:pPr>
        <w:rPr>
          <w:sz w:val="28"/>
          <w:szCs w:val="28"/>
        </w:rPr>
      </w:pPr>
    </w:p>
    <w:p w:rsidR="00CF25B3" w:rsidRDefault="00094F95">
      <w:r>
        <w:rPr>
          <w:sz w:val="28"/>
          <w:szCs w:val="28"/>
        </w:rPr>
        <w:t>Перевізник _____________________  (ПІБ)</w:t>
      </w:r>
    </w:p>
    <w:p w:rsidR="00CF25B3" w:rsidRDefault="00094F95">
      <w:r>
        <w:rPr>
          <w:rFonts w:cs="Times New Roman"/>
          <w:sz w:val="28"/>
          <w:szCs w:val="28"/>
        </w:rPr>
        <w:t xml:space="preserve">                                 </w:t>
      </w:r>
      <w:r>
        <w:rPr>
          <w:sz w:val="28"/>
          <w:szCs w:val="28"/>
        </w:rPr>
        <w:t>(підпис)</w:t>
      </w:r>
    </w:p>
    <w:p w:rsidR="00CF25B3" w:rsidRDefault="00CF25B3">
      <w:pPr>
        <w:rPr>
          <w:sz w:val="28"/>
          <w:szCs w:val="28"/>
        </w:rPr>
      </w:pPr>
    </w:p>
    <w:p w:rsidR="00CF25B3" w:rsidRDefault="00094F95">
      <w:r>
        <w:rPr>
          <w:sz w:val="28"/>
          <w:szCs w:val="28"/>
        </w:rPr>
        <w:t>М.П.</w:t>
      </w:r>
    </w:p>
    <w:p w:rsidR="00CF25B3" w:rsidRDefault="00CF25B3">
      <w:pPr>
        <w:rPr>
          <w:b/>
          <w:bCs/>
          <w:sz w:val="28"/>
          <w:szCs w:val="28"/>
        </w:rPr>
      </w:pPr>
    </w:p>
    <w:p w:rsidR="00CF25B3" w:rsidRDefault="00CF25B3">
      <w:pPr>
        <w:rPr>
          <w:b/>
          <w:bCs/>
          <w:sz w:val="28"/>
          <w:szCs w:val="28"/>
        </w:rPr>
      </w:pPr>
    </w:p>
    <w:p w:rsidR="00CF25B3" w:rsidRDefault="00CF25B3">
      <w:pPr>
        <w:rPr>
          <w:b/>
          <w:bCs/>
          <w:sz w:val="28"/>
          <w:szCs w:val="28"/>
        </w:rPr>
      </w:pPr>
    </w:p>
    <w:p w:rsidR="00CF25B3" w:rsidRDefault="00094F95">
      <w:pPr>
        <w:tabs>
          <w:tab w:val="left" w:pos="5670"/>
        </w:tabs>
        <w:ind w:left="5954"/>
        <w:jc w:val="both"/>
      </w:pPr>
      <w:r>
        <w:rPr>
          <w:color w:val="000000"/>
          <w:sz w:val="28"/>
          <w:szCs w:val="28"/>
        </w:rPr>
        <w:lastRenderedPageBreak/>
        <w:t>Додаток</w:t>
      </w:r>
    </w:p>
    <w:p w:rsidR="00CF25B3" w:rsidRDefault="00094F95">
      <w:pPr>
        <w:tabs>
          <w:tab w:val="left" w:pos="5670"/>
        </w:tabs>
        <w:ind w:left="5954"/>
        <w:jc w:val="both"/>
      </w:pPr>
      <w:r>
        <w:rPr>
          <w:color w:val="000000"/>
          <w:sz w:val="28"/>
          <w:szCs w:val="28"/>
        </w:rPr>
        <w:t>до рішення Решетилівської</w:t>
      </w:r>
    </w:p>
    <w:p w:rsidR="00CF25B3" w:rsidRDefault="00094F95">
      <w:pPr>
        <w:tabs>
          <w:tab w:val="left" w:pos="5670"/>
        </w:tabs>
        <w:ind w:left="5954"/>
        <w:jc w:val="both"/>
      </w:pPr>
      <w:r>
        <w:rPr>
          <w:color w:val="000000"/>
          <w:sz w:val="28"/>
          <w:szCs w:val="28"/>
        </w:rPr>
        <w:t>міської ради восьмого скликання</w:t>
      </w:r>
    </w:p>
    <w:p w:rsidR="00CF25B3" w:rsidRDefault="00094F95">
      <w:pPr>
        <w:tabs>
          <w:tab w:val="left" w:pos="5670"/>
        </w:tabs>
        <w:ind w:left="5954"/>
        <w:jc w:val="both"/>
      </w:pPr>
      <w:r>
        <w:rPr>
          <w:color w:val="000000"/>
          <w:sz w:val="28"/>
          <w:szCs w:val="28"/>
        </w:rPr>
        <w:t>27 червня 2025 року</w:t>
      </w:r>
    </w:p>
    <w:p w:rsidR="00CF25B3" w:rsidRDefault="00094F95">
      <w:pPr>
        <w:tabs>
          <w:tab w:val="left" w:pos="5670"/>
        </w:tabs>
        <w:ind w:left="5954"/>
        <w:jc w:val="both"/>
      </w:pPr>
      <w:r>
        <w:rPr>
          <w:color w:val="000000"/>
          <w:sz w:val="28"/>
          <w:szCs w:val="28"/>
        </w:rPr>
        <w:t>№ 2258-58-</w:t>
      </w:r>
      <w:r>
        <w:rPr>
          <w:color w:val="000000"/>
          <w:sz w:val="28"/>
          <w:szCs w:val="28"/>
          <w:lang w:val="en-US"/>
        </w:rPr>
        <w:t>VIII</w:t>
      </w:r>
    </w:p>
    <w:p w:rsidR="00CF25B3" w:rsidRDefault="00CF25B3">
      <w:pPr>
        <w:tabs>
          <w:tab w:val="left" w:pos="5670"/>
        </w:tabs>
        <w:ind w:left="5954"/>
        <w:jc w:val="both"/>
        <w:rPr>
          <w:color w:val="000000"/>
          <w:sz w:val="28"/>
          <w:szCs w:val="28"/>
        </w:rPr>
      </w:pPr>
    </w:p>
    <w:p w:rsidR="00CF25B3" w:rsidRDefault="00094F95">
      <w:pPr>
        <w:tabs>
          <w:tab w:val="left" w:pos="5670"/>
        </w:tabs>
        <w:ind w:left="5954"/>
        <w:jc w:val="both"/>
      </w:pPr>
      <w:r>
        <w:rPr>
          <w:color w:val="000000"/>
          <w:sz w:val="28"/>
          <w:szCs w:val="28"/>
        </w:rPr>
        <w:t>Додаток № 14</w:t>
      </w:r>
    </w:p>
    <w:p w:rsidR="00CF25B3" w:rsidRDefault="00094F95">
      <w:pPr>
        <w:ind w:left="5954"/>
        <w:jc w:val="both"/>
      </w:pPr>
      <w:r>
        <w:rPr>
          <w:color w:val="000000"/>
          <w:sz w:val="28"/>
          <w:szCs w:val="28"/>
        </w:rPr>
        <w:t>до Програми</w:t>
      </w:r>
    </w:p>
    <w:p w:rsidR="00CF25B3" w:rsidRDefault="00CF25B3">
      <w:pPr>
        <w:ind w:left="5954"/>
        <w:jc w:val="both"/>
        <w:rPr>
          <w:b/>
          <w:bCs/>
          <w:sz w:val="28"/>
          <w:szCs w:val="28"/>
        </w:rPr>
      </w:pPr>
    </w:p>
    <w:p w:rsidR="00CF25B3" w:rsidRDefault="00094F95">
      <w:pPr>
        <w:jc w:val="center"/>
      </w:pPr>
      <w:r>
        <w:rPr>
          <w:b/>
          <w:bCs/>
          <w:sz w:val="28"/>
          <w:szCs w:val="28"/>
          <w:lang w:eastAsia="uk-UA"/>
        </w:rPr>
        <w:t>ПОРЯДОК</w:t>
      </w:r>
      <w:r>
        <w:rPr>
          <w:b/>
          <w:bCs/>
          <w:sz w:val="28"/>
          <w:szCs w:val="28"/>
          <w:lang w:eastAsia="uk-UA"/>
        </w:rPr>
        <w:br/>
        <w:t xml:space="preserve">надання щорічної грошової допомоги для компенсації вартості путівок </w:t>
      </w:r>
      <w:r>
        <w:rPr>
          <w:b/>
          <w:bCs/>
          <w:sz w:val="28"/>
          <w:szCs w:val="28"/>
          <w:lang w:eastAsia="uk-UA"/>
        </w:rPr>
        <w:br/>
        <w:t xml:space="preserve">санаторно-курортним закладам та закладам відпочинку, що сплачується за рахунок коштів місцевого бюджету для громадян, які </w:t>
      </w:r>
      <w:r>
        <w:rPr>
          <w:b/>
          <w:bCs/>
          <w:sz w:val="28"/>
          <w:szCs w:val="28"/>
          <w:lang w:eastAsia="uk-UA"/>
        </w:rPr>
        <w:br/>
        <w:t>постраждали внаслідок Чорнобильської катастрофи I та осіб, віднесених до II категорії</w:t>
      </w:r>
    </w:p>
    <w:p w:rsidR="00CF25B3" w:rsidRDefault="00CF25B3">
      <w:pPr>
        <w:jc w:val="center"/>
        <w:rPr>
          <w:b/>
          <w:bCs/>
        </w:rPr>
      </w:pPr>
    </w:p>
    <w:p w:rsidR="00CF25B3" w:rsidRDefault="00094F95">
      <w:pPr>
        <w:jc w:val="both"/>
      </w:pPr>
      <w:r>
        <w:rPr>
          <w:sz w:val="28"/>
          <w:szCs w:val="28"/>
          <w:lang w:eastAsia="uk-UA"/>
        </w:rPr>
        <w:tab/>
        <w:t>1. Цей Порядок визначає механізм надання щорічної грошової допомоги для компенсації вартості санаторно-курортних путівок або путівок на відпочинок  через безготівкове перерахування санаторно-курортним закладам та закладам відпочинку, які мають ліцензію  на провадження господарської діяльності з медичної практики .</w:t>
      </w:r>
    </w:p>
    <w:p w:rsidR="00CF25B3" w:rsidRDefault="00094F95">
      <w:pPr>
        <w:jc w:val="both"/>
      </w:pPr>
      <w:r>
        <w:rPr>
          <w:sz w:val="28"/>
          <w:szCs w:val="28"/>
          <w:lang w:eastAsia="uk-UA"/>
        </w:rPr>
        <w:tab/>
        <w:t>2. Пріоритетним напрямом оздоровлення громадян, які постраждали внаслідок Чорнобильської катастрофи та зареєстровані на території Решетилівської громади є забезпечення їх санаторно-курортними путівками або путівками на відпочинок.</w:t>
      </w:r>
    </w:p>
    <w:p w:rsidR="00CF25B3" w:rsidRDefault="00094F95">
      <w:pPr>
        <w:jc w:val="both"/>
      </w:pPr>
      <w:bookmarkStart w:id="0" w:name="n14"/>
      <w:bookmarkEnd w:id="0"/>
      <w:r>
        <w:rPr>
          <w:sz w:val="28"/>
          <w:szCs w:val="28"/>
          <w:lang w:eastAsia="uk-UA"/>
        </w:rPr>
        <w:tab/>
        <w:t>3. Безоплатними санаторно-курортними путівками або путівками на відпочинок (далі - путівки) забезпечуються громадяни, які постраждали внаслідок Чорнобильської катастрофи віднесені до І категорії та осіб, віднесених II категорії (далі - громадяни, віднесені до категорії I, II).</w:t>
      </w:r>
    </w:p>
    <w:p w:rsidR="00CF25B3" w:rsidRDefault="00094F95">
      <w:pPr>
        <w:jc w:val="both"/>
      </w:pPr>
      <w:r>
        <w:rPr>
          <w:sz w:val="28"/>
          <w:szCs w:val="28"/>
          <w:lang w:eastAsia="uk-UA"/>
        </w:rPr>
        <w:tab/>
        <w:t>4. Строк перебування в санаторно-курортному закладі та закладі відпочинку становить для громадян, віднесених до категорії I, II, - 18 днів.</w:t>
      </w:r>
    </w:p>
    <w:p w:rsidR="00CF25B3" w:rsidRDefault="00094F95">
      <w:pPr>
        <w:jc w:val="both"/>
      </w:pPr>
      <w:r>
        <w:rPr>
          <w:sz w:val="28"/>
          <w:szCs w:val="28"/>
          <w:lang w:eastAsia="uk-UA"/>
        </w:rPr>
        <w:tab/>
        <w:t>5. Безоплатне забезпечення путівками громадян, віднесених до категорії I, II проводиться шляхом надання щорічної грошової допомоги для компенсації вартості путівок через безготівкове перерахування санаторно-курортним закладам та закладам відпочинку, які мають ліцензію на провадження господарської діяльності з медичної практики (далі - заклади), за надання послуг із санаторно-курортного відпочинку.</w:t>
      </w:r>
    </w:p>
    <w:p w:rsidR="00CF25B3" w:rsidRDefault="00094F95">
      <w:pPr>
        <w:jc w:val="both"/>
      </w:pPr>
      <w:r>
        <w:rPr>
          <w:sz w:val="28"/>
          <w:szCs w:val="28"/>
          <w:lang w:eastAsia="uk-UA"/>
        </w:rPr>
        <w:tab/>
        <w:t>6. Громадяни, віднесені до категорії I, II  мають право вільного вибору закладу відповідного профілю по Полтавській області. Перелік базових послуг, які мають надаватися зазначеним громадянам відповідно до медичних рекомендацій та входять до вартості путівки, затверджується Міністерством соціальної політики України.</w:t>
      </w:r>
    </w:p>
    <w:p w:rsidR="00CF25B3" w:rsidRDefault="00094F95">
      <w:pPr>
        <w:jc w:val="both"/>
      </w:pPr>
      <w:r>
        <w:rPr>
          <w:sz w:val="28"/>
          <w:szCs w:val="28"/>
          <w:lang w:eastAsia="uk-UA"/>
        </w:rPr>
        <w:lastRenderedPageBreak/>
        <w:tab/>
        <w:t xml:space="preserve">7. Облік громадян, віднесених до категорії I, II, які мають право на забезпечення путівками, проводить громадська організація ,,Союз Чорнобиль - </w:t>
      </w:r>
      <w:proofErr w:type="spellStart"/>
      <w:r>
        <w:rPr>
          <w:sz w:val="28"/>
          <w:szCs w:val="28"/>
          <w:lang w:eastAsia="uk-UA"/>
        </w:rPr>
        <w:t>Решетилівщини</w:t>
      </w:r>
      <w:proofErr w:type="spellEnd"/>
      <w:r>
        <w:rPr>
          <w:sz w:val="28"/>
          <w:szCs w:val="28"/>
          <w:lang w:eastAsia="uk-UA"/>
        </w:rPr>
        <w:t xml:space="preserve">” </w:t>
      </w:r>
      <w:bookmarkStart w:id="1" w:name="__DdeLink__1677_2802460747"/>
      <w:bookmarkStart w:id="2" w:name="__DdeLink__153_3648403767"/>
      <w:bookmarkEnd w:id="1"/>
      <w:bookmarkEnd w:id="2"/>
      <w:r>
        <w:rPr>
          <w:sz w:val="28"/>
          <w:szCs w:val="28"/>
          <w:lang w:eastAsia="uk-UA"/>
        </w:rPr>
        <w:t>за місцем проживання таких громадян.</w:t>
      </w:r>
    </w:p>
    <w:p w:rsidR="00CF25B3" w:rsidRDefault="00094F95">
      <w:pPr>
        <w:jc w:val="both"/>
      </w:pPr>
      <w:r>
        <w:rPr>
          <w:sz w:val="28"/>
          <w:szCs w:val="28"/>
          <w:lang w:eastAsia="uk-UA"/>
        </w:rPr>
        <w:t xml:space="preserve">Інформація про  кількість громадян, узятих на облік для забезпечення путівками, формується громадською організацією ,,Союз Чорнобиль - </w:t>
      </w:r>
      <w:proofErr w:type="spellStart"/>
      <w:r>
        <w:rPr>
          <w:sz w:val="28"/>
          <w:szCs w:val="28"/>
          <w:lang w:eastAsia="uk-UA"/>
        </w:rPr>
        <w:t>Решетилівщини</w:t>
      </w:r>
      <w:proofErr w:type="spellEnd"/>
      <w:r>
        <w:rPr>
          <w:sz w:val="28"/>
          <w:szCs w:val="28"/>
          <w:lang w:eastAsia="uk-UA"/>
        </w:rPr>
        <w:t>”.</w:t>
      </w:r>
    </w:p>
    <w:p w:rsidR="00CF25B3" w:rsidRDefault="00094F95">
      <w:pPr>
        <w:jc w:val="both"/>
      </w:pPr>
      <w:r>
        <w:rPr>
          <w:sz w:val="28"/>
          <w:szCs w:val="28"/>
          <w:lang w:eastAsia="uk-UA"/>
        </w:rPr>
        <w:tab/>
        <w:t>8. Для забезпечення путівкою  громадянин, віднесений до категорії I, II подає до відділу сім’ї, соціального захисту та охорони здоров’я:</w:t>
      </w:r>
    </w:p>
    <w:p w:rsidR="00CF25B3" w:rsidRDefault="00094F95">
      <w:pPr>
        <w:jc w:val="both"/>
      </w:pPr>
      <w:bookmarkStart w:id="3" w:name="n28"/>
      <w:bookmarkEnd w:id="3"/>
      <w:r>
        <w:rPr>
          <w:sz w:val="28"/>
          <w:szCs w:val="28"/>
          <w:lang w:eastAsia="uk-UA"/>
        </w:rPr>
        <w:tab/>
        <w:t xml:space="preserve">- заяву </w:t>
      </w:r>
      <w:r>
        <w:rPr>
          <w:color w:val="000000"/>
          <w:sz w:val="28"/>
          <w:szCs w:val="28"/>
          <w:lang w:eastAsia="uk-UA"/>
        </w:rPr>
        <w:t xml:space="preserve">про взяття на облік </w:t>
      </w:r>
      <w:r>
        <w:rPr>
          <w:sz w:val="28"/>
          <w:szCs w:val="28"/>
          <w:lang w:eastAsia="uk-UA"/>
        </w:rPr>
        <w:t>для отримання путівки;</w:t>
      </w:r>
    </w:p>
    <w:p w:rsidR="00CF25B3" w:rsidRDefault="00094F95">
      <w:pPr>
        <w:jc w:val="both"/>
      </w:pPr>
      <w:bookmarkStart w:id="4" w:name="n29"/>
      <w:bookmarkEnd w:id="4"/>
      <w:r>
        <w:rPr>
          <w:sz w:val="28"/>
          <w:szCs w:val="28"/>
          <w:lang w:eastAsia="uk-UA"/>
        </w:rPr>
        <w:tab/>
        <w:t>- довідку з медичної установи для одержання путівки на санаторно-курортне лікування за формою 070/о;</w:t>
      </w:r>
      <w:bookmarkStart w:id="5" w:name="n30"/>
      <w:bookmarkEnd w:id="5"/>
    </w:p>
    <w:p w:rsidR="00CF25B3" w:rsidRDefault="00094F95">
      <w:pPr>
        <w:jc w:val="both"/>
      </w:pPr>
      <w:r>
        <w:rPr>
          <w:sz w:val="28"/>
          <w:szCs w:val="28"/>
          <w:lang w:eastAsia="uk-UA"/>
        </w:rPr>
        <w:tab/>
        <w:t>- копію посвідчення громадянина, віднесеного до категорії I, II;</w:t>
      </w:r>
    </w:p>
    <w:p w:rsidR="00CF25B3" w:rsidRDefault="00094F95">
      <w:pPr>
        <w:jc w:val="both"/>
      </w:pPr>
      <w:bookmarkStart w:id="6" w:name="n31"/>
      <w:bookmarkEnd w:id="6"/>
      <w:r>
        <w:rPr>
          <w:sz w:val="28"/>
          <w:szCs w:val="28"/>
          <w:lang w:eastAsia="uk-UA"/>
        </w:rPr>
        <w:tab/>
        <w:t>- копію сторінок паспорта/ копія паспорта заявника у формі пластикової картки типу ID-1 (лицьового та зворотного боку);</w:t>
      </w:r>
    </w:p>
    <w:p w:rsidR="00CF25B3" w:rsidRDefault="00094F95">
      <w:pPr>
        <w:jc w:val="both"/>
      </w:pPr>
      <w:r>
        <w:rPr>
          <w:sz w:val="28"/>
          <w:szCs w:val="28"/>
          <w:lang w:eastAsia="uk-UA"/>
        </w:rPr>
        <w:tab/>
        <w:t xml:space="preserve"> - витяг з Єдиного державного демографічного реєстру щодо реєстрації місця проживання заявника; </w:t>
      </w:r>
    </w:p>
    <w:p w:rsidR="00CF25B3" w:rsidRDefault="00094F95">
      <w:pPr>
        <w:jc w:val="both"/>
      </w:pPr>
      <w:r>
        <w:rPr>
          <w:rFonts w:cs="Times New Roman"/>
          <w:sz w:val="28"/>
          <w:szCs w:val="28"/>
          <w:lang w:eastAsia="uk-UA"/>
        </w:rPr>
        <w:tab/>
        <w:t xml:space="preserve">- копію </w:t>
      </w:r>
      <w:bookmarkStart w:id="7" w:name="n43"/>
      <w:bookmarkEnd w:id="7"/>
      <w:r>
        <w:rPr>
          <w:rFonts w:cs="Times New Roman"/>
          <w:sz w:val="28"/>
          <w:szCs w:val="28"/>
        </w:rPr>
        <w:t>довідки про присвоєння реєстраційного номера облікової карти платника податків.</w:t>
      </w:r>
    </w:p>
    <w:p w:rsidR="00CF25B3" w:rsidRDefault="00094F95">
      <w:pPr>
        <w:jc w:val="both"/>
      </w:pPr>
      <w:r>
        <w:rPr>
          <w:sz w:val="28"/>
          <w:szCs w:val="28"/>
          <w:lang w:eastAsia="uk-UA"/>
        </w:rPr>
        <w:tab/>
        <w:t>Під час подання копій документів, передбачених цим пунктом, надаються оригінали зазначених документів.</w:t>
      </w:r>
    </w:p>
    <w:p w:rsidR="00CF25B3" w:rsidRDefault="00094F95">
      <w:pPr>
        <w:jc w:val="both"/>
      </w:pPr>
      <w:bookmarkStart w:id="8" w:name="n45"/>
      <w:bookmarkEnd w:id="8"/>
      <w:r>
        <w:rPr>
          <w:sz w:val="28"/>
          <w:szCs w:val="28"/>
          <w:lang w:eastAsia="uk-UA"/>
        </w:rPr>
        <w:tab/>
        <w:t xml:space="preserve">9. Працівники відділу сім’ї, соціального захисту та охорони здоров’я за наявності документів, передбачених пунктом 8 цього Порядку, подання списку громадяни, віднесених до категорії I, II від громадської організації ,,Союз Чорнобиль - </w:t>
      </w:r>
      <w:proofErr w:type="spellStart"/>
      <w:r>
        <w:rPr>
          <w:sz w:val="28"/>
          <w:szCs w:val="28"/>
          <w:lang w:eastAsia="uk-UA"/>
        </w:rPr>
        <w:t>Решетилівщини</w:t>
      </w:r>
      <w:proofErr w:type="spellEnd"/>
      <w:r>
        <w:rPr>
          <w:color w:val="000000" w:themeColor="text1"/>
          <w:sz w:val="28"/>
          <w:szCs w:val="28"/>
          <w:lang w:eastAsia="uk-UA"/>
        </w:rPr>
        <w:t xml:space="preserve">”, здійснюють реєстрацію заяв  громадян, віднесених до категорії </w:t>
      </w:r>
      <w:bookmarkStart w:id="9" w:name="__DdeLink__192_325384062"/>
      <w:r>
        <w:rPr>
          <w:color w:val="000000" w:themeColor="text1"/>
          <w:sz w:val="28"/>
          <w:szCs w:val="28"/>
          <w:lang w:eastAsia="uk-UA"/>
        </w:rPr>
        <w:t>I, II</w:t>
      </w:r>
      <w:bookmarkEnd w:id="9"/>
      <w:r>
        <w:rPr>
          <w:color w:val="000000" w:themeColor="text1"/>
          <w:sz w:val="28"/>
          <w:szCs w:val="28"/>
          <w:lang w:eastAsia="uk-UA"/>
        </w:rPr>
        <w:t xml:space="preserve">,  для забезпечення путівками </w:t>
      </w:r>
      <w:r>
        <w:rPr>
          <w:sz w:val="28"/>
          <w:szCs w:val="28"/>
          <w:lang w:eastAsia="uk-UA"/>
        </w:rPr>
        <w:t>на санаторно-курортне лікування залежно від профілю захворювання, та путівками на відпочинок у порядку черговості подання заяв.</w:t>
      </w:r>
    </w:p>
    <w:p w:rsidR="00CF25B3" w:rsidRDefault="00094F95">
      <w:pPr>
        <w:jc w:val="both"/>
      </w:pPr>
      <w:r>
        <w:rPr>
          <w:sz w:val="28"/>
          <w:szCs w:val="28"/>
          <w:lang w:eastAsia="uk-UA"/>
        </w:rPr>
        <w:tab/>
        <w:t>10. Громадяни, віднесені до категорії I, II, забезпечуються путівками  відповідно до медичних показань з урахуванням пільг, передбачених законодавством для конкретної категорії осіб, у порядку черговості в межах бюджетних призначень.</w:t>
      </w:r>
    </w:p>
    <w:p w:rsidR="00CF25B3" w:rsidRDefault="00094F95">
      <w:pPr>
        <w:jc w:val="both"/>
      </w:pPr>
      <w:r>
        <w:rPr>
          <w:sz w:val="28"/>
          <w:szCs w:val="28"/>
          <w:lang w:eastAsia="uk-UA"/>
        </w:rPr>
        <w:tab/>
        <w:t xml:space="preserve">11. Виконавчий комітет Решетилівської міської ради укладає договір із закладом. Договір укладається в двох примірниках, підписаний керівником і скріплений печаткою (один - для виконавчого комітету Решетилівської міської ради, другий - для закладу). </w:t>
      </w:r>
      <w:r w:rsidR="009D197C">
        <w:rPr>
          <w:sz w:val="28"/>
          <w:szCs w:val="28"/>
          <w:lang w:eastAsia="uk-UA"/>
        </w:rPr>
        <w:t>Гранична сума щорічної грошової допомоги для компенсації вартості путівок не перевищує 35% прожиткового мінімуму для відповідних категорій громадян, за кожен день перебування в санаторно-курортних закладах.</w:t>
      </w:r>
      <w:bookmarkStart w:id="10" w:name="_GoBack"/>
      <w:bookmarkEnd w:id="10"/>
    </w:p>
    <w:p w:rsidR="00CF25B3" w:rsidRDefault="00094F95">
      <w:pPr>
        <w:jc w:val="both"/>
      </w:pPr>
      <w:r>
        <w:rPr>
          <w:sz w:val="28"/>
          <w:szCs w:val="28"/>
          <w:lang w:eastAsia="uk-UA"/>
        </w:rPr>
        <w:tab/>
        <w:t>12. Після оздоровлення (відпочинку) громадяни, віднесені до категорії I, II, подають відділу сім’ї, соціального захисту та охорони здоров’я зворотний талон путівки або інший документ, який підтверджує проходження лікування в закладі за профілем захворювання, за яким видано довідку для одержання путівки.</w:t>
      </w:r>
    </w:p>
    <w:p w:rsidR="00CF25B3" w:rsidRDefault="00094F95">
      <w:pPr>
        <w:jc w:val="both"/>
      </w:pPr>
      <w:r>
        <w:rPr>
          <w:sz w:val="28"/>
          <w:szCs w:val="28"/>
          <w:lang w:eastAsia="uk-UA"/>
        </w:rPr>
        <w:tab/>
        <w:t xml:space="preserve">В такому документі зазначається прізвище, ім’я по батькові громадянина, віднесеного до категорії I, II,  строк перебування в закладі, що </w:t>
      </w:r>
      <w:r>
        <w:rPr>
          <w:sz w:val="28"/>
          <w:szCs w:val="28"/>
          <w:lang w:eastAsia="uk-UA"/>
        </w:rPr>
        <w:lastRenderedPageBreak/>
        <w:t>завіряється підписом керівника (уповноваженої ним особи) та скріплюється печаткою цього закладу.</w:t>
      </w:r>
    </w:p>
    <w:p w:rsidR="00CF25B3" w:rsidRDefault="00094F95">
      <w:pPr>
        <w:jc w:val="both"/>
      </w:pPr>
      <w:r>
        <w:rPr>
          <w:sz w:val="28"/>
          <w:szCs w:val="28"/>
          <w:lang w:eastAsia="uk-UA"/>
        </w:rPr>
        <w:tab/>
        <w:t>13. Після надання послуг громадянам, віднесеним до категорії I, II, санаторно-курортний заклад подає до виконавчого комітету Решетилівської міської ради акт приймання-передачі послуг чи інший документ щодо проведення розрахунків за результатами надання послуг санаторно-курортного лікування або відпочинку за відповідний звітний період згідно з умовами договору.</w:t>
      </w:r>
    </w:p>
    <w:p w:rsidR="00CF25B3" w:rsidRDefault="00CF25B3"/>
    <w:p w:rsidR="00CF25B3" w:rsidRDefault="00CF25B3"/>
    <w:p w:rsidR="00CF25B3" w:rsidRDefault="00CF25B3"/>
    <w:p w:rsidR="00CF25B3" w:rsidRDefault="00CF25B3"/>
    <w:p w:rsidR="00CF25B3" w:rsidRDefault="00094F95">
      <w:pPr>
        <w:jc w:val="both"/>
      </w:pPr>
      <w:r>
        <w:rPr>
          <w:sz w:val="28"/>
          <w:szCs w:val="28"/>
        </w:rPr>
        <w:t>Начальник відділу сім’ї,</w:t>
      </w:r>
    </w:p>
    <w:p w:rsidR="00CF25B3" w:rsidRDefault="00094F95">
      <w:pPr>
        <w:jc w:val="both"/>
      </w:pPr>
      <w:r>
        <w:rPr>
          <w:sz w:val="28"/>
          <w:szCs w:val="28"/>
        </w:rPr>
        <w:t>соціального захисту та</w:t>
      </w:r>
    </w:p>
    <w:p w:rsidR="00CF25B3" w:rsidRDefault="00094F95">
      <w:pPr>
        <w:jc w:val="both"/>
      </w:pPr>
      <w:r>
        <w:rPr>
          <w:sz w:val="28"/>
          <w:szCs w:val="28"/>
        </w:rPr>
        <w:t>охорони здоров’я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Дмитро </w:t>
      </w:r>
      <w:proofErr w:type="spellStart"/>
      <w:r>
        <w:rPr>
          <w:sz w:val="28"/>
          <w:szCs w:val="28"/>
        </w:rPr>
        <w:t>Момот</w:t>
      </w:r>
      <w:proofErr w:type="spellEnd"/>
    </w:p>
    <w:p w:rsidR="00CF25B3" w:rsidRDefault="00CF25B3"/>
    <w:sectPr w:rsidR="00CF25B3">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225C"/>
    <w:multiLevelType w:val="multilevel"/>
    <w:tmpl w:val="B8E26194"/>
    <w:lvl w:ilvl="0">
      <w:start w:val="1"/>
      <w:numFmt w:val="decimal"/>
      <w:lvlText w:val="%1."/>
      <w:lvlJc w:val="left"/>
      <w:pPr>
        <w:ind w:left="720" w:hanging="360"/>
      </w:pPr>
      <w:rPr>
        <w:rFonts w:cs="Times New Roman"/>
        <w:b/>
        <w:color w:val="auto"/>
        <w:sz w:val="28"/>
        <w:szCs w:val="28"/>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2533709"/>
    <w:multiLevelType w:val="multilevel"/>
    <w:tmpl w:val="15DCF750"/>
    <w:lvl w:ilvl="0">
      <w:start w:val="1"/>
      <w:numFmt w:val="decimal"/>
      <w:lvlText w:val="%1."/>
      <w:lvlJc w:val="left"/>
      <w:pPr>
        <w:ind w:left="930" w:hanging="360"/>
      </w:pPr>
      <w:rPr>
        <w:color w:val="000000"/>
        <w:sz w:val="28"/>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2">
    <w:nsid w:val="1D4F1508"/>
    <w:multiLevelType w:val="multilevel"/>
    <w:tmpl w:val="EE6C3A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2AC21C41"/>
    <w:multiLevelType w:val="multilevel"/>
    <w:tmpl w:val="339A0BC6"/>
    <w:lvl w:ilvl="0">
      <w:start w:val="1"/>
      <w:numFmt w:val="decimal"/>
      <w:suff w:val="space"/>
      <w:lvlText w:val="%1."/>
      <w:lvlJc w:val="left"/>
      <w:pPr>
        <w:ind w:left="0" w:firstLine="0"/>
      </w:pPr>
      <w:rPr>
        <w:rFonts w:cs="Times New Roman"/>
        <w:b/>
        <w:bCs/>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F406D97"/>
    <w:multiLevelType w:val="multilevel"/>
    <w:tmpl w:val="13B09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C4115AE"/>
    <w:multiLevelType w:val="multilevel"/>
    <w:tmpl w:val="E4D68E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B3"/>
    <w:rsid w:val="00094F95"/>
    <w:rsid w:val="002728BB"/>
    <w:rsid w:val="009D197C"/>
    <w:rsid w:val="00CF25B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362"/>
    <w:rPr>
      <w:rFonts w:ascii="Times New Roman" w:eastAsia="Times New Roman" w:hAnsi="Times New Roman" w:cs="Liberation Serif"/>
      <w:kern w:val="2"/>
      <w:sz w:val="24"/>
      <w:szCs w:val="24"/>
      <w:lang w:val="uk-UA" w:eastAsia="zh-CN"/>
    </w:rPr>
  </w:style>
  <w:style w:type="paragraph" w:styleId="3">
    <w:name w:val="heading 3"/>
    <w:basedOn w:val="a"/>
    <w:next w:val="a"/>
    <w:link w:val="30"/>
    <w:qFormat/>
    <w:rsid w:val="00BF0362"/>
    <w:pPr>
      <w:keepNext/>
      <w:tabs>
        <w:tab w:val="left" w:pos="0"/>
        <w:tab w:val="left" w:pos="360"/>
      </w:tabs>
      <w:outlineLvl w:val="2"/>
    </w:pPr>
    <w:rPr>
      <w:rFonts w:eastAsia="Arial Unicode MS" w:cs="Arial Unicode MS"/>
      <w:b/>
      <w:color w:val="00000A"/>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BF0362"/>
    <w:rPr>
      <w:rFonts w:ascii="Times New Roman" w:eastAsia="Arial Unicode MS" w:hAnsi="Times New Roman" w:cs="Arial Unicode MS"/>
      <w:b/>
      <w:color w:val="00000A"/>
      <w:kern w:val="2"/>
      <w:sz w:val="24"/>
      <w:szCs w:val="24"/>
      <w:lang w:val="uk-UA" w:eastAsia="zh-CN" w:bidi="hi-IN"/>
    </w:rPr>
  </w:style>
  <w:style w:type="character" w:customStyle="1" w:styleId="a3">
    <w:name w:val="Текст выноски Знак"/>
    <w:basedOn w:val="a0"/>
    <w:uiPriority w:val="99"/>
    <w:semiHidden/>
    <w:qFormat/>
    <w:rsid w:val="0022688B"/>
    <w:rPr>
      <w:rFonts w:ascii="Tahoma" w:eastAsia="Times New Roman" w:hAnsi="Tahoma" w:cs="Tahoma"/>
      <w:kern w:val="2"/>
      <w:sz w:val="16"/>
      <w:szCs w:val="16"/>
      <w:lang w:val="uk-UA"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a8">
    <w:name w:val="Покажчик"/>
    <w:basedOn w:val="a"/>
    <w:qFormat/>
    <w:pPr>
      <w:suppressLineNumbers/>
    </w:pPr>
    <w:rPr>
      <w:rFonts w:cs="Arial"/>
    </w:rPr>
  </w:style>
  <w:style w:type="paragraph" w:customStyle="1" w:styleId="a9">
    <w:name w:val="Содержимое таблицы"/>
    <w:basedOn w:val="a"/>
    <w:qFormat/>
    <w:rsid w:val="00BF0362"/>
    <w:pPr>
      <w:suppressLineNumbers/>
    </w:pPr>
    <w:rPr>
      <w:rFonts w:eastAsia="Arial Unicode MS" w:cs="Arial Unicode MS"/>
      <w:color w:val="00000A"/>
      <w:lang w:bidi="hi-IN"/>
    </w:rPr>
  </w:style>
  <w:style w:type="paragraph" w:styleId="aa">
    <w:name w:val="List Paragraph"/>
    <w:basedOn w:val="a"/>
    <w:uiPriority w:val="34"/>
    <w:qFormat/>
    <w:rsid w:val="002E69C9"/>
    <w:pPr>
      <w:suppressAutoHyphens w:val="0"/>
      <w:ind w:left="720"/>
      <w:contextualSpacing/>
    </w:pPr>
    <w:rPr>
      <w:rFonts w:eastAsia="Arial Unicode MS" w:cs="Mangal"/>
      <w:szCs w:val="21"/>
      <w:lang w:bidi="hi-IN"/>
    </w:rPr>
  </w:style>
  <w:style w:type="paragraph" w:styleId="ab">
    <w:name w:val="Balloon Text"/>
    <w:basedOn w:val="a"/>
    <w:uiPriority w:val="99"/>
    <w:semiHidden/>
    <w:unhideWhenUsed/>
    <w:qFormat/>
    <w:rsid w:val="002268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362"/>
    <w:rPr>
      <w:rFonts w:ascii="Times New Roman" w:eastAsia="Times New Roman" w:hAnsi="Times New Roman" w:cs="Liberation Serif"/>
      <w:kern w:val="2"/>
      <w:sz w:val="24"/>
      <w:szCs w:val="24"/>
      <w:lang w:val="uk-UA" w:eastAsia="zh-CN"/>
    </w:rPr>
  </w:style>
  <w:style w:type="paragraph" w:styleId="3">
    <w:name w:val="heading 3"/>
    <w:basedOn w:val="a"/>
    <w:next w:val="a"/>
    <w:link w:val="30"/>
    <w:qFormat/>
    <w:rsid w:val="00BF0362"/>
    <w:pPr>
      <w:keepNext/>
      <w:tabs>
        <w:tab w:val="left" w:pos="0"/>
        <w:tab w:val="left" w:pos="360"/>
      </w:tabs>
      <w:outlineLvl w:val="2"/>
    </w:pPr>
    <w:rPr>
      <w:rFonts w:eastAsia="Arial Unicode MS" w:cs="Arial Unicode MS"/>
      <w:b/>
      <w:color w:val="00000A"/>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BF0362"/>
    <w:rPr>
      <w:rFonts w:ascii="Times New Roman" w:eastAsia="Arial Unicode MS" w:hAnsi="Times New Roman" w:cs="Arial Unicode MS"/>
      <w:b/>
      <w:color w:val="00000A"/>
      <w:kern w:val="2"/>
      <w:sz w:val="24"/>
      <w:szCs w:val="24"/>
      <w:lang w:val="uk-UA" w:eastAsia="zh-CN" w:bidi="hi-IN"/>
    </w:rPr>
  </w:style>
  <w:style w:type="character" w:customStyle="1" w:styleId="a3">
    <w:name w:val="Текст выноски Знак"/>
    <w:basedOn w:val="a0"/>
    <w:uiPriority w:val="99"/>
    <w:semiHidden/>
    <w:qFormat/>
    <w:rsid w:val="0022688B"/>
    <w:rPr>
      <w:rFonts w:ascii="Tahoma" w:eastAsia="Times New Roman" w:hAnsi="Tahoma" w:cs="Tahoma"/>
      <w:kern w:val="2"/>
      <w:sz w:val="16"/>
      <w:szCs w:val="16"/>
      <w:lang w:val="uk-UA"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a8">
    <w:name w:val="Покажчик"/>
    <w:basedOn w:val="a"/>
    <w:qFormat/>
    <w:pPr>
      <w:suppressLineNumbers/>
    </w:pPr>
    <w:rPr>
      <w:rFonts w:cs="Arial"/>
    </w:rPr>
  </w:style>
  <w:style w:type="paragraph" w:customStyle="1" w:styleId="a9">
    <w:name w:val="Содержимое таблицы"/>
    <w:basedOn w:val="a"/>
    <w:qFormat/>
    <w:rsid w:val="00BF0362"/>
    <w:pPr>
      <w:suppressLineNumbers/>
    </w:pPr>
    <w:rPr>
      <w:rFonts w:eastAsia="Arial Unicode MS" w:cs="Arial Unicode MS"/>
      <w:color w:val="00000A"/>
      <w:lang w:bidi="hi-IN"/>
    </w:rPr>
  </w:style>
  <w:style w:type="paragraph" w:styleId="aa">
    <w:name w:val="List Paragraph"/>
    <w:basedOn w:val="a"/>
    <w:uiPriority w:val="34"/>
    <w:qFormat/>
    <w:rsid w:val="002E69C9"/>
    <w:pPr>
      <w:suppressAutoHyphens w:val="0"/>
      <w:ind w:left="720"/>
      <w:contextualSpacing/>
    </w:pPr>
    <w:rPr>
      <w:rFonts w:eastAsia="Arial Unicode MS" w:cs="Mangal"/>
      <w:szCs w:val="21"/>
      <w:lang w:bidi="hi-IN"/>
    </w:rPr>
  </w:style>
  <w:style w:type="paragraph" w:styleId="ab">
    <w:name w:val="Balloon Text"/>
    <w:basedOn w:val="a"/>
    <w:uiPriority w:val="99"/>
    <w:semiHidden/>
    <w:unhideWhenUsed/>
    <w:qFormat/>
    <w:rsid w:val="002268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13</Pages>
  <Words>3152</Words>
  <Characters>17972</Characters>
  <Application>Microsoft Office Word</Application>
  <DocSecurity>0</DocSecurity>
  <Lines>149</Lines>
  <Paragraphs>42</Paragraphs>
  <ScaleCrop>false</ScaleCrop>
  <Company/>
  <LinksUpToDate>false</LinksUpToDate>
  <CharactersWithSpaces>21082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miskrada1@outlook.com</dc:creator>
  <dc:description/>
  <cp:lastModifiedBy>miskrada1@outlook.com</cp:lastModifiedBy>
  <cp:revision>17</cp:revision>
  <cp:lastPrinted>2025-06-27T13:48:00Z</cp:lastPrinted>
  <dcterms:created xsi:type="dcterms:W3CDTF">2025-06-12T07:08:00Z</dcterms:created>
  <dcterms:modified xsi:type="dcterms:W3CDTF">2025-07-03T05:32:00Z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