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4111" w:leader="none"/>
        </w:tabs>
        <w:jc w:val="center"/>
        <w:rPr>
          <w:b/>
          <w:b/>
          <w:sz w:val="12"/>
          <w:szCs w:val="12"/>
        </w:rPr>
      </w:pPr>
      <w:r>
        <w:rPr>
          <w:b/>
          <w:sz w:val="12"/>
          <w:szCs w:val="12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2792095</wp:posOffset>
            </wp:positionH>
            <wp:positionV relativeFrom="paragraph">
              <wp:posOffset>-28575</wp:posOffset>
            </wp:positionV>
            <wp:extent cx="436880" cy="61785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(п’ятдесят дев’ята </w:t>
      </w:r>
      <w:r>
        <w:rPr>
          <w:b/>
          <w:bCs/>
          <w:sz w:val="28"/>
          <w:szCs w:val="28"/>
        </w:rPr>
        <w:t>позачергова сесія восьмого скликання)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31 липня 2025 року                     м. Решетилівка                            № 2262</w:t>
      </w:r>
      <w:bookmarkStart w:id="0" w:name="_GoBack"/>
      <w:bookmarkEnd w:id="0"/>
      <w:r>
        <w:rPr>
          <w:sz w:val="28"/>
          <w:szCs w:val="28"/>
        </w:rPr>
        <w:t>-59-VIIІ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rPr/>
      </w:pPr>
      <w:r>
        <w:rPr>
          <w:color w:val="000000" w:themeColor="text1"/>
          <w:sz w:val="28"/>
          <w:szCs w:val="28"/>
          <w:shd w:fill="FFFFFF" w:val="clear"/>
          <w:lang w:val="uk-UA"/>
        </w:rPr>
        <w:t>Про дострокове припинення</w:t>
      </w:r>
    </w:p>
    <w:p>
      <w:pPr>
        <w:pStyle w:val="NormalWeb"/>
        <w:spacing w:beforeAutospacing="0" w:before="0" w:afterAutospacing="0" w:after="0"/>
        <w:rPr/>
      </w:pPr>
      <w:r>
        <w:rPr>
          <w:color w:val="000000" w:themeColor="text1"/>
          <w:sz w:val="28"/>
          <w:szCs w:val="28"/>
          <w:shd w:fill="FFFFFF" w:val="clear"/>
          <w:lang w:val="uk-UA"/>
        </w:rPr>
        <w:t>повноважень депутата</w:t>
      </w:r>
    </w:p>
    <w:p>
      <w:pPr>
        <w:pStyle w:val="NormalWeb"/>
        <w:spacing w:beforeAutospacing="0" w:before="0" w:afterAutospacing="0" w:after="0"/>
        <w:rPr/>
      </w:pPr>
      <w:r>
        <w:rPr>
          <w:color w:val="000000" w:themeColor="text1"/>
          <w:sz w:val="28"/>
          <w:szCs w:val="28"/>
          <w:shd w:fill="FFFFFF" w:val="clear"/>
          <w:lang w:val="uk-UA"/>
        </w:rPr>
        <w:t xml:space="preserve">Решетилівської </w:t>
      </w:r>
      <w:r>
        <w:rPr>
          <w:color w:val="000000" w:themeColor="text1"/>
          <w:sz w:val="28"/>
          <w:szCs w:val="28"/>
          <w:shd w:fill="FFFFFF" w:val="clear"/>
        </w:rPr>
        <w:t xml:space="preserve">міської ради </w:t>
      </w:r>
    </w:p>
    <w:p>
      <w:pPr>
        <w:pStyle w:val="NormalWeb"/>
        <w:spacing w:beforeAutospacing="0" w:before="0" w:afterAutospacing="0" w:after="0"/>
        <w:rPr/>
      </w:pPr>
      <w:r>
        <w:rPr>
          <w:color w:val="000000" w:themeColor="text1"/>
          <w:sz w:val="28"/>
          <w:szCs w:val="28"/>
          <w:shd w:fill="FFFFFF" w:val="clear"/>
          <w:lang w:val="en-US"/>
        </w:rPr>
        <w:t>VIII</w:t>
      </w:r>
      <w:r>
        <w:rPr>
          <w:color w:val="000000" w:themeColor="text1"/>
          <w:sz w:val="28"/>
          <w:szCs w:val="28"/>
          <w:shd w:fill="FFFFFF" w:val="clear"/>
          <w:lang w:val="uk-UA"/>
        </w:rPr>
        <w:t xml:space="preserve"> скликання ЧЕРКУНА І.П.</w:t>
      </w:r>
    </w:p>
    <w:p>
      <w:pPr>
        <w:pStyle w:val="Normal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</w:p>
    <w:p>
      <w:pPr>
        <w:pStyle w:val="HTML1"/>
        <w:shd w:val="clear" w:color="auto" w:fill="FFFFFF"/>
        <w:tabs>
          <w:tab w:val="left" w:pos="567" w:leader="none"/>
          <w:tab w:val="left" w:pos="735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ab/>
        <w:t xml:space="preserve">Керуючись п. 14 частини першої ст. 26 Закону України „Про місцеве самоврядування в Україні”, п. 2 частини другої ст. 5 Закону України </w:t>
      </w:r>
      <w:r>
        <w:rPr>
          <w:rStyle w:val="Strong"/>
          <w:rFonts w:cs="Times New Roman" w:ascii="Times New Roman" w:hAnsi="Times New Roman"/>
          <w:color w:val="000000" w:themeColor="text1"/>
          <w:sz w:val="28"/>
          <w:szCs w:val="28"/>
          <w:shd w:fill="FFFFFF" w:val="clear"/>
          <w:lang w:val="uk-UA"/>
        </w:rPr>
        <w:t>„</w:t>
      </w:r>
      <w:r>
        <w:rPr>
          <w:rFonts w:cs="Times New Roman" w:ascii="Times New Roman" w:hAnsi="Times New Roman"/>
          <w:sz w:val="28"/>
          <w:szCs w:val="28"/>
          <w:lang w:val="uk-UA"/>
        </w:rPr>
        <w:t>Про статус депутатів місцевих рад</w:t>
      </w:r>
      <w:r>
        <w:rPr>
          <w:rStyle w:val="Strong"/>
          <w:rFonts w:cs="Times New Roman" w:ascii="Times New Roman" w:hAnsi="Times New Roman"/>
          <w:color w:val="000000" w:themeColor="text1"/>
          <w:sz w:val="28"/>
          <w:szCs w:val="28"/>
          <w:shd w:fill="FFFFFF" w:val="clear"/>
          <w:lang w:val="uk-UA"/>
        </w:rPr>
        <w:t>”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, </w:t>
      </w:r>
      <w:r>
        <w:rPr>
          <w:rStyle w:val="Strong"/>
          <w:rFonts w:cs="Times New Roman" w:ascii="Times New Roman" w:hAnsi="Times New Roman"/>
          <w:b w:val="false"/>
          <w:color w:val="000000" w:themeColor="text1"/>
          <w:sz w:val="28"/>
          <w:szCs w:val="28"/>
          <w:shd w:fill="FFFFFF" w:val="clear"/>
          <w:lang w:val="uk-UA"/>
        </w:rPr>
        <w:t>розглянувши заяву ЧЕРКУНА І.П. від 08.07.2025 року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та враховуючи висновки спільних постійних комісій міської ради, Решетилівська міська рада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ВИРІШИЛА: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true"/>
        <w:ind w:left="0" w:firstLine="567"/>
        <w:jc w:val="both"/>
        <w:rPr/>
      </w:pPr>
      <w:r>
        <w:rPr>
          <w:sz w:val="28"/>
          <w:szCs w:val="28"/>
        </w:rPr>
        <w:t xml:space="preserve">Достроково припинити повноваження депутата Решетилівської міської ради </w:t>
      </w:r>
      <w:r>
        <w:rPr>
          <w:color w:val="000000" w:themeColor="text1"/>
          <w:sz w:val="28"/>
          <w:szCs w:val="28"/>
          <w:shd w:fill="FFFFFF" w:val="clear"/>
          <w:lang w:val="en-US"/>
        </w:rPr>
        <w:t>VIII</w:t>
      </w:r>
      <w:r>
        <w:rPr>
          <w:color w:val="000000" w:themeColor="text1"/>
          <w:sz w:val="28"/>
          <w:szCs w:val="28"/>
          <w:shd w:fill="FFFFFF" w:val="clear"/>
        </w:rPr>
        <w:t xml:space="preserve"> скликання </w:t>
      </w:r>
      <w:r>
        <w:rPr>
          <w:color w:val="000000" w:themeColor="text1"/>
          <w:sz w:val="28"/>
          <w:szCs w:val="28"/>
          <w:shd w:fill="FFFFFF" w:val="clear"/>
          <w:lang w:val="uk-UA"/>
        </w:rPr>
        <w:t>ЧЕРКУНА Івана Павловича</w:t>
      </w:r>
      <w:r>
        <w:rPr>
          <w:color w:val="000000" w:themeColor="text1"/>
          <w:sz w:val="28"/>
          <w:szCs w:val="28"/>
          <w:shd w:fill="FFFFFF" w:val="clear"/>
        </w:rPr>
        <w:t xml:space="preserve">, </w:t>
      </w:r>
      <w:r>
        <w:rPr>
          <w:rFonts w:eastAsia="Calibri"/>
          <w:color w:val="000000" w:themeColor="text1"/>
          <w:sz w:val="28"/>
          <w:szCs w:val="28"/>
          <w:shd w:fill="FFFFFF" w:val="clear"/>
        </w:rPr>
        <w:t>згідно поданої заяви.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uppressAutoHyphens w:val="true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Секретарю міської ради Малиш Тетяні направити дане рішення до Решетилівської міської територіальної виборчої комісії.</w:t>
      </w:r>
    </w:p>
    <w:p>
      <w:pPr>
        <w:pStyle w:val="NormalWeb"/>
        <w:suppressAutoHyphens w:val="true"/>
        <w:spacing w:beforeAutospacing="0" w:before="280" w:afterAutospacing="0" w:after="52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sectPr>
          <w:type w:val="nextPage"/>
          <w:pgSz w:w="11906" w:h="16838"/>
          <w:pgMar w:left="1701" w:right="566" w:header="0" w:top="28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6521" w:leader="none"/>
        </w:tabs>
        <w:rPr/>
      </w:pPr>
      <w:r>
        <w:rPr>
          <w:sz w:val="28"/>
          <w:szCs w:val="28"/>
        </w:rPr>
        <w:t>Міський голова                                                                          Оксана ДЯДЮНОВА</w:t>
      </w:r>
    </w:p>
    <w:p>
      <w:pPr>
        <w:pStyle w:val="Normal"/>
        <w:tabs>
          <w:tab w:val="clear" w:pos="708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Рішення підготовлено</w:t>
      </w:r>
      <w:r>
        <w:rPr>
          <w:sz w:val="28"/>
          <w:szCs w:val="28"/>
          <w:lang w:val="ru-RU"/>
        </w:rPr>
        <w:t>:</w:t>
      </w:r>
    </w:p>
    <w:p>
      <w:pPr>
        <w:pStyle w:val="Normal"/>
        <w:tabs>
          <w:tab w:val="clear" w:pos="708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jc w:val="both"/>
        <w:rPr/>
      </w:pPr>
      <w:r>
        <w:rPr>
          <w:sz w:val="28"/>
          <w:szCs w:val="28"/>
        </w:rPr>
        <w:t>Секретар міської ради                                                                   Тетяна МАЛИШ</w:t>
      </w:r>
    </w:p>
    <w:p>
      <w:pPr>
        <w:pStyle w:val="Normal"/>
        <w:tabs>
          <w:tab w:val="clear" w:pos="708"/>
          <w:tab w:val="left" w:pos="7088" w:leader="none"/>
        </w:tabs>
        <w:jc w:val="both"/>
        <w:rPr/>
      </w:pPr>
      <w:bookmarkStart w:id="1" w:name="__DdeLink__28603_426975195"/>
      <w:r>
        <w:rPr>
          <w:sz w:val="28"/>
          <w:szCs w:val="28"/>
        </w:rPr>
        <w:t>31.07.2025</w:t>
      </w:r>
      <w:bookmarkEnd w:id="1"/>
    </w:p>
    <w:p>
      <w:pPr>
        <w:pStyle w:val="Normal"/>
        <w:tabs>
          <w:tab w:val="clear" w:pos="708"/>
          <w:tab w:val="left" w:pos="6379" w:leader="none"/>
          <w:tab w:val="left" w:pos="6521" w:leader="none"/>
        </w:tabs>
        <w:jc w:val="center"/>
        <w:rPr/>
      </w:pPr>
      <w:r>
        <w:rPr>
          <w:sz w:val="28"/>
          <w:szCs w:val="28"/>
        </w:rPr>
        <w:t>ПОГОДЖЕНО</w:t>
      </w:r>
    </w:p>
    <w:p>
      <w:pPr>
        <w:pStyle w:val="Normal"/>
        <w:tabs>
          <w:tab w:val="clear" w:pos="708"/>
          <w:tab w:val="left" w:pos="6379" w:leader="none"/>
          <w:tab w:val="left" w:pos="6521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В.о. начальника відділу з юридичних питань</w:t>
      </w:r>
    </w:p>
    <w:p>
      <w:pPr>
        <w:pStyle w:val="Normal"/>
        <w:tabs>
          <w:tab w:val="clear" w:pos="708"/>
          <w:tab w:val="left" w:pos="6765" w:leader="none"/>
        </w:tabs>
        <w:jc w:val="both"/>
        <w:rPr/>
      </w:pPr>
      <w:r>
        <w:rPr>
          <w:sz w:val="28"/>
          <w:szCs w:val="28"/>
        </w:rPr>
        <w:t>та управління комунальним майном</w:t>
        <w:tab/>
        <w:t xml:space="preserve">        Алла КИРИЧЕНКО</w:t>
      </w:r>
    </w:p>
    <w:p>
      <w:pPr>
        <w:pStyle w:val="Normal"/>
        <w:tabs>
          <w:tab w:val="clear" w:pos="708"/>
          <w:tab w:val="left" w:pos="7088" w:leader="none"/>
        </w:tabs>
        <w:jc w:val="both"/>
        <w:rPr/>
      </w:pPr>
      <w:r>
        <w:rPr>
          <w:sz w:val="28"/>
          <w:szCs w:val="28"/>
        </w:rPr>
        <w:t>31.07.2025</w:t>
      </w:r>
    </w:p>
    <w:p>
      <w:pPr>
        <w:pStyle w:val="Normal"/>
        <w:tabs>
          <w:tab w:val="clear" w:pos="708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88" w:leader="none"/>
        </w:tabs>
        <w:jc w:val="both"/>
        <w:rPr/>
      </w:pPr>
      <w:r>
        <w:rPr>
          <w:sz w:val="28"/>
          <w:szCs w:val="28"/>
        </w:rPr>
        <w:t>Заступник начальника відділу організаційно -</w:t>
      </w:r>
    </w:p>
    <w:p>
      <w:pPr>
        <w:pStyle w:val="Normal"/>
        <w:tabs>
          <w:tab w:val="clear" w:pos="708"/>
          <w:tab w:val="left" w:pos="7088" w:leader="none"/>
        </w:tabs>
        <w:jc w:val="both"/>
        <w:rPr/>
      </w:pPr>
      <w:r>
        <w:rPr>
          <w:sz w:val="28"/>
          <w:szCs w:val="28"/>
        </w:rPr>
        <w:t xml:space="preserve">інформаційної роботи, документообігу </w:t>
      </w:r>
    </w:p>
    <w:p>
      <w:pPr>
        <w:pStyle w:val="Normal"/>
        <w:tabs>
          <w:tab w:val="clear" w:pos="708"/>
          <w:tab w:val="left" w:pos="6804" w:leader="none"/>
        </w:tabs>
        <w:jc w:val="both"/>
        <w:rPr/>
      </w:pPr>
      <w:r>
        <w:rPr>
          <w:sz w:val="28"/>
          <w:szCs w:val="28"/>
        </w:rPr>
        <w:t>та управління персоналом</w:t>
        <w:tab/>
        <w:t xml:space="preserve">       Надія КУЛИК</w:t>
      </w:r>
    </w:p>
    <w:p>
      <w:pPr>
        <w:pStyle w:val="Normal"/>
        <w:tabs>
          <w:tab w:val="clear" w:pos="708"/>
          <w:tab w:val="left" w:pos="7088" w:leader="none"/>
        </w:tabs>
        <w:jc w:val="both"/>
        <w:rPr/>
      </w:pPr>
      <w:r>
        <w:rPr>
          <w:sz w:val="28"/>
          <w:szCs w:val="28"/>
        </w:rPr>
        <w:t>31.07.2025</w:t>
      </w:r>
    </w:p>
    <w:p>
      <w:pPr>
        <w:pStyle w:val="Normal"/>
        <w:tabs>
          <w:tab w:val="clear" w:pos="708"/>
          <w:tab w:val="left" w:pos="7088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625" w:header="0" w:top="1134" w:footer="0" w:bottom="1134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SimSu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5" w:hanging="360"/>
      </w:pPr>
      <w:rPr>
        <w:sz w:val="28"/>
        <w:b w:val="false"/>
        <w:bCs w:val="false"/>
        <w:rFonts w:eastAsia="Times New Roman"/>
        <w:color w:val="auto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7239"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Andale Sans UI;Times New Roman" w:cs="Tahoma"/>
      <w:color w:val="00000A"/>
      <w:kern w:val="2"/>
      <w:sz w:val="24"/>
      <w:szCs w:val="24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af1829"/>
    <w:rPr>
      <w:rFonts w:ascii="Segoe UI" w:hAnsi="Segoe UI" w:eastAsia="Andale Sans UI;Times New Roman" w:cs="Segoe UI"/>
      <w:color w:val="00000A"/>
      <w:kern w:val="2"/>
      <w:sz w:val="18"/>
      <w:szCs w:val="18"/>
      <w:lang w:val="uk-UA" w:eastAsia="zh-CN"/>
    </w:rPr>
  </w:style>
  <w:style w:type="character" w:styleId="Strong">
    <w:name w:val="Strong"/>
    <w:basedOn w:val="DefaultParagraphFont"/>
    <w:uiPriority w:val="22"/>
    <w:qFormat/>
    <w:rsid w:val="003b4967"/>
    <w:rPr>
      <w:b/>
      <w:bCs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ListParagraph">
    <w:name w:val="List Paragraph"/>
    <w:basedOn w:val="Normal"/>
    <w:uiPriority w:val="99"/>
    <w:qFormat/>
    <w:rsid w:val="007962ae"/>
    <w:pPr>
      <w:widowControl/>
      <w:suppressAutoHyphens w:val="false"/>
      <w:spacing w:before="0" w:after="0"/>
      <w:ind w:left="720" w:hanging="0"/>
      <w:contextualSpacing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af1829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b4967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paragraph" w:styleId="HTML1" w:customStyle="1">
    <w:name w:val="Стандартный HTML1"/>
    <w:qFormat/>
    <w:rsid w:val="003b4967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jc w:val="left"/>
    </w:pPr>
    <w:rPr>
      <w:rFonts w:ascii="SimSun" w:hAnsi="SimSun" w:eastAsia="SimSun" w:cs="SimSun"/>
      <w:color w:val="auto"/>
      <w:kern w:val="2"/>
      <w:sz w:val="24"/>
      <w:szCs w:val="24"/>
      <w:lang w:val="en-US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29443-7C3D-4194-B1FD-C422EB4E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Application>LibreOffice/6.3.1.2$Windows_X86_64 LibreOffice_project/b79626edf0065ac373bd1df5c28bd630b4424273</Application>
  <Pages>2</Pages>
  <Words>149</Words>
  <Characters>1034</Characters>
  <CharactersWithSpaces>1360</CharactersWithSpaces>
  <Paragraphs>25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2018-12-06T13:27:00Z</dcterms:created>
  <dc:creator>ПК</dc:creator>
  <dc:description/>
  <dc:language>ru-RU</dc:language>
  <cp:lastModifiedBy/>
  <cp:lastPrinted>2025-08-01T09:48:08Z</cp:lastPrinted>
  <dcterms:modified xsi:type="dcterms:W3CDTF">2025-08-01T09:48:38Z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