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9" w:type="dxa"/>
        <w:tblInd w:w="-175" w:type="dxa"/>
        <w:tblLook w:val="01E0" w:firstRow="1" w:lastRow="1" w:firstColumn="1" w:lastColumn="1" w:noHBand="0" w:noVBand="0"/>
      </w:tblPr>
      <w:tblGrid>
        <w:gridCol w:w="11489"/>
      </w:tblGrid>
      <w:tr w:rsidR="006870C2" w:rsidRPr="00D1124B" w:rsidTr="00F30061">
        <w:trPr>
          <w:trHeight w:val="2693"/>
        </w:trPr>
        <w:tc>
          <w:tcPr>
            <w:tcW w:w="11489" w:type="dxa"/>
            <w:shd w:val="clear" w:color="auto" w:fill="auto"/>
          </w:tcPr>
          <w:tbl>
            <w:tblPr>
              <w:tblW w:w="11057" w:type="dxa"/>
              <w:tblInd w:w="108" w:type="dxa"/>
              <w:tblLook w:val="01E0" w:firstRow="1" w:lastRow="1" w:firstColumn="1" w:lastColumn="1" w:noHBand="0" w:noVBand="0"/>
            </w:tblPr>
            <w:tblGrid>
              <w:gridCol w:w="11057"/>
            </w:tblGrid>
            <w:tr w:rsidR="006870C2" w:rsidRPr="00D1124B" w:rsidTr="006225CC">
              <w:trPr>
                <w:trHeight w:val="230"/>
              </w:trPr>
              <w:tc>
                <w:tcPr>
                  <w:tcW w:w="11057" w:type="dxa"/>
                  <w:shd w:val="clear" w:color="auto" w:fill="auto"/>
                </w:tcPr>
                <w:tbl>
                  <w:tblPr>
                    <w:tblW w:w="9884" w:type="dxa"/>
                    <w:tblInd w:w="170" w:type="dxa"/>
                    <w:tblLook w:val="01E0" w:firstRow="1" w:lastRow="1" w:firstColumn="1" w:lastColumn="1" w:noHBand="0" w:noVBand="0"/>
                  </w:tblPr>
                  <w:tblGrid>
                    <w:gridCol w:w="3116"/>
                    <w:gridCol w:w="852"/>
                    <w:gridCol w:w="357"/>
                    <w:gridCol w:w="851"/>
                    <w:gridCol w:w="3041"/>
                    <w:gridCol w:w="314"/>
                    <w:gridCol w:w="1039"/>
                    <w:gridCol w:w="314"/>
                  </w:tblGrid>
                  <w:tr w:rsidR="006870C2" w:rsidRPr="00D1124B" w:rsidTr="00F30061">
                    <w:trPr>
                      <w:trHeight w:val="2267"/>
                    </w:trPr>
                    <w:tc>
                      <w:tcPr>
                        <w:tcW w:w="3116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852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357" w:type="dxa"/>
                        <w:shd w:val="clear" w:color="auto" w:fill="auto"/>
                      </w:tcPr>
                      <w:p w:rsidR="006870C2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245" w:type="dxa"/>
                        <w:gridSpan w:val="4"/>
                        <w:shd w:val="clear" w:color="auto" w:fill="auto"/>
                      </w:tcPr>
                      <w:p w:rsidR="0089560F" w:rsidRPr="004B7CD9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4B7C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ЗАТВЕРДЖЕНО</w:t>
                        </w:r>
                      </w:p>
                      <w:p w:rsidR="0089560F" w:rsidRPr="004B7CD9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4B7C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Рішення Решетилівської міської ради</w:t>
                        </w:r>
                      </w:p>
                      <w:p w:rsidR="0089560F" w:rsidRPr="004B7CD9" w:rsidRDefault="0089560F" w:rsidP="0089560F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4B7C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восьмого скликання</w:t>
                        </w:r>
                      </w:p>
                      <w:p w:rsidR="0089560F" w:rsidRPr="004B7CD9" w:rsidRDefault="0089560F" w:rsidP="004B7CD9">
                        <w:pPr>
                          <w:spacing w:after="0" w:line="240" w:lineRule="auto"/>
                          <w:ind w:left="-797"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4B7C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від __   </w:t>
                        </w:r>
                        <w:r w:rsidR="004B7CD9">
                          <w:rPr>
                            <w:rStyle w:val="a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en-US" w:eastAsia="uk-UA"/>
                          </w:rPr>
                          <w:t>19</w:t>
                        </w:r>
                        <w:r w:rsidR="00C13911">
                          <w:rPr>
                            <w:rStyle w:val="a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uk-UA"/>
                          </w:rPr>
                          <w:t xml:space="preserve"> вересня </w:t>
                        </w:r>
                        <w:bookmarkStart w:id="0" w:name="_GoBack"/>
                        <w:bookmarkEnd w:id="0"/>
                        <w:r w:rsidR="004B7CD9">
                          <w:rPr>
                            <w:rStyle w:val="a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en-US" w:eastAsia="uk-UA"/>
                          </w:rPr>
                          <w:t xml:space="preserve">2025 </w:t>
                        </w:r>
                        <w:r w:rsidR="004B7CD9">
                          <w:rPr>
                            <w:rStyle w:val="a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uk-UA"/>
                          </w:rPr>
                          <w:t>року № 2339-61-</w:t>
                        </w:r>
                        <w:r w:rsidR="004B7CD9">
                          <w:rPr>
                            <w:rStyle w:val="a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en-US" w:eastAsia="uk-UA"/>
                          </w:rPr>
                          <w:t>VIII</w:t>
                        </w:r>
                      </w:p>
                      <w:p w:rsidR="00570317" w:rsidRPr="004B7CD9" w:rsidRDefault="004B7CD9" w:rsidP="00F30061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61</w:t>
                        </w:r>
                        <w:r w:rsidR="0089560F" w:rsidRPr="004B7C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сесія)</w:t>
                        </w:r>
                      </w:p>
                    </w:tc>
                    <w:tc>
                      <w:tcPr>
                        <w:tcW w:w="314" w:type="dxa"/>
                        <w:shd w:val="clear" w:color="auto" w:fill="auto"/>
                      </w:tcPr>
                      <w:p w:rsidR="006870C2" w:rsidRPr="008142C6" w:rsidRDefault="006870C2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  <w:tr w:rsidR="00F30061" w:rsidRPr="00D1124B" w:rsidTr="00F30061">
                    <w:trPr>
                      <w:gridAfter w:val="2"/>
                      <w:wAfter w:w="1353" w:type="dxa"/>
                      <w:trHeight w:val="231"/>
                    </w:trPr>
                    <w:tc>
                      <w:tcPr>
                        <w:tcW w:w="3116" w:type="dxa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852" w:type="dxa"/>
                        <w:shd w:val="clear" w:color="auto" w:fill="auto"/>
                      </w:tcPr>
                      <w:p w:rsidR="00F30061" w:rsidRPr="008142C6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1208" w:type="dxa"/>
                        <w:gridSpan w:val="2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041" w:type="dxa"/>
                        <w:shd w:val="clear" w:color="auto" w:fill="auto"/>
                      </w:tcPr>
                      <w:p w:rsidR="00F30061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14" w:type="dxa"/>
                        <w:shd w:val="clear" w:color="auto" w:fill="auto"/>
                      </w:tcPr>
                      <w:p w:rsidR="00F30061" w:rsidRPr="008142C6" w:rsidRDefault="00F30061" w:rsidP="006225CC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</w:tr>
                </w:tbl>
                <w:p w:rsidR="006870C2" w:rsidRDefault="006870C2" w:rsidP="006225CC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6870C2" w:rsidRDefault="006870C2" w:rsidP="006225CC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</w:t>
      </w:r>
    </w:p>
    <w:p w:rsidR="006870C2" w:rsidRDefault="006870C2" w:rsidP="00687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 202</w:t>
      </w:r>
      <w:r w:rsidR="004F0BE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рік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662"/>
        <w:gridCol w:w="4851"/>
        <w:gridCol w:w="1276"/>
        <w:gridCol w:w="1134"/>
      </w:tblGrid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КНП «Решетилівська центральна лікарня»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Коди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Решетилівська міська рада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ЕДРПОУ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01999483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здоров’я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СПОДУ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1006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економ. Діяльності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лікарняних закладів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ЗКНГ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вул.. Грушевського,76, місто Решетилівка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За КВЕД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  <w:t>86.10</w:t>
            </w: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2-15-04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  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870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Юрій ЧЕРКУН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  <w:tr w:rsidR="006870C2" w:rsidTr="006225CC"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0C2" w:rsidRP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>одиниця виміру: тис. гривень</w:t>
      </w:r>
    </w:p>
    <w:tbl>
      <w:tblPr>
        <w:tblW w:w="9999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046"/>
        <w:gridCol w:w="850"/>
        <w:gridCol w:w="1134"/>
        <w:gridCol w:w="993"/>
        <w:gridCol w:w="992"/>
        <w:gridCol w:w="992"/>
        <w:gridCol w:w="992"/>
      </w:tblGrid>
      <w:tr w:rsidR="006870C2" w:rsidTr="006225CC">
        <w:trPr>
          <w:tblHeader/>
        </w:trPr>
        <w:tc>
          <w:tcPr>
            <w:tcW w:w="40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Плановий рік, усього</w:t>
            </w:r>
          </w:p>
        </w:tc>
        <w:tc>
          <w:tcPr>
            <w:tcW w:w="3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кварталами</w:t>
            </w:r>
          </w:p>
        </w:tc>
      </w:tr>
      <w:tr w:rsidR="006870C2" w:rsidTr="006225CC">
        <w:trPr>
          <w:trHeight w:val="387"/>
          <w:tblHeader/>
        </w:trPr>
        <w:tc>
          <w:tcPr>
            <w:tcW w:w="40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</w:tr>
      <w:tr w:rsidR="006870C2" w:rsidTr="006225CC">
        <w:trPr>
          <w:tblHeader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І. Фінансові результати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35824,0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8956,0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8956,0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8956,0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8956,0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 т.ч.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34372,0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8593,0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8593,0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8593,0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8593,0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Податок на додану вартість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146,8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EE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36,7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Акцизний збір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rPr>
          <w:trHeight w:val="296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вирахування з доходу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35677,2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8919,3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8919,3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8919,3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8919,3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42576,4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10805,4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10682,6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10423,5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10664,9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3452,4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616,4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1253,4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1044,2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538,4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24120,0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6030,0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6030,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6030,0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6030,0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4932,0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924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1233,0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1233,0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5074,0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1268,5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1268,5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1268,5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1268,5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1657,5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897,7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1D0EAF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847,8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1595,0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Валовий: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6880,8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1881,5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1758,7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1499,6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1741,0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968,8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E714F2" w:rsidP="00EB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342,2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операційної оренди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78,0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9245A9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одержані гранти та субсидії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Адміністративні витрати 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з 091 по 095)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CB6E7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5895,4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CB6E7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1478,3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CB6E7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1466,0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CB6E7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1466,6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CB6E70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1484,5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271,2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4620,4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1155,1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892,8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223,2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4,6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92,6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F169D3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Витрати на збут (сума рядків з 101 по 105):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витрати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з 111 по 115)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у тому числі за економічними елементами: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113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115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11807,4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3017,6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3082,5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2824,0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2883,3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Дохід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фінансові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6739,4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1750,6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1815,5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1557,0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1616,3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доходи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5092,4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1273,1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1273,1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1273,1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1273,1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 у тому числі: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реалізації фінансових інвестицій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дохід від безоплатно одержаних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154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Витрати від участі в капіталі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192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Податок на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Чистий: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прибуток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 збиток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212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ІІ. Елементи операційних витрат  (разом)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Матеріальні затрати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3723,6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684,2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1321,2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606,2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28740,4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7185,1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7185,1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7185,1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7185,1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Відрахування на соціальні заходи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DF54E1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5824,8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1456,2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1456,2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1456,2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036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1456,2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5092,4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1273,1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1273,1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1273,1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1273,1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Інші операційні витрати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5090,6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1685,1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913,0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863,7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1628,8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Разом (сума рядків з 310 по 350)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360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48471,8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12283,7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12148,6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1D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11890,1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12149,4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ІІІ. Капітальні інвестиції протягом року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Капітальне будівництво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421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431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774A69">
        <w:trPr>
          <w:trHeight w:val="313"/>
        </w:trPr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441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05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Разом(сума рядків 410,420, 430, 440, 450):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за рахунок бюджетних коштів</w:t>
            </w:r>
          </w:p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(сума рядків 411, 421, 431, 441, 451)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. Додаткова інформація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Чисельність працівників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510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45ED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6230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3B3A6B" w:rsidP="00760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="00760103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="00A636D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Первісна вартість основних засобів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520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45ED5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66143,1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66143,1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66143,1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A42F36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66143,1</w:t>
            </w: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Податкова заборгованість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530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870C2" w:rsidTr="006225CC">
        <w:tc>
          <w:tcPr>
            <w:tcW w:w="4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540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val="uk-UA"/>
              </w:rPr>
              <w:t>@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70C2" w:rsidRDefault="006870C2" w:rsidP="0062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Директор                                            </w:t>
      </w:r>
      <w:r w:rsidR="003B3A6B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             Юрій ЧЕРКУН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Головний бухгалтер                                     </w:t>
      </w:r>
      <w:r w:rsidR="003B3A6B"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 xml:space="preserve">       Світлана ПЕТЬКО</w:t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0"/>
          <w:szCs w:val="24"/>
          <w:lang w:val="uk-UA"/>
        </w:rPr>
        <w:tab/>
      </w:r>
    </w:p>
    <w:p w:rsidR="006870C2" w:rsidRDefault="006870C2" w:rsidP="00687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uk-UA"/>
        </w:rPr>
      </w:pPr>
      <w:r>
        <w:rPr>
          <w:rFonts w:ascii="Times New Roman" w:eastAsia="Times New Roman" w:hAnsi="Times New Roman" w:cs="Times New Roman"/>
          <w:sz w:val="20"/>
          <w:szCs w:val="24"/>
          <w:lang w:val="uk-UA"/>
        </w:rPr>
        <w:t>М. П.</w:t>
      </w: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70C2" w:rsidRDefault="006870C2" w:rsidP="006870C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93FF9" w:rsidRDefault="00093FF9"/>
    <w:sectPr w:rsidR="00093FF9" w:rsidSect="000F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04" w:rsidRDefault="00A63A04" w:rsidP="000F0413">
      <w:pPr>
        <w:spacing w:after="0" w:line="240" w:lineRule="auto"/>
      </w:pPr>
      <w:r>
        <w:separator/>
      </w:r>
    </w:p>
  </w:endnote>
  <w:endnote w:type="continuationSeparator" w:id="0">
    <w:p w:rsidR="00A63A04" w:rsidRDefault="00A63A04" w:rsidP="000F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F2" w:rsidRDefault="00E714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F2" w:rsidRDefault="00E714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F2" w:rsidRDefault="00E714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04" w:rsidRDefault="00A63A04" w:rsidP="000F0413">
      <w:pPr>
        <w:spacing w:after="0" w:line="240" w:lineRule="auto"/>
      </w:pPr>
      <w:r>
        <w:separator/>
      </w:r>
    </w:p>
  </w:footnote>
  <w:footnote w:type="continuationSeparator" w:id="0">
    <w:p w:rsidR="00A63A04" w:rsidRDefault="00A63A04" w:rsidP="000F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F2" w:rsidRDefault="00E714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125783"/>
      <w:docPartObj>
        <w:docPartGallery w:val="Page Numbers (Top of Page)"/>
        <w:docPartUnique/>
      </w:docPartObj>
    </w:sdtPr>
    <w:sdtEndPr/>
    <w:sdtContent>
      <w:p w:rsidR="00E714F2" w:rsidRDefault="00E714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911">
          <w:rPr>
            <w:noProof/>
          </w:rPr>
          <w:t>3</w:t>
        </w:r>
        <w:r>
          <w:fldChar w:fldCharType="end"/>
        </w:r>
      </w:p>
    </w:sdtContent>
  </w:sdt>
  <w:p w:rsidR="00E714F2" w:rsidRDefault="00E714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F2" w:rsidRDefault="00E714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C2"/>
    <w:rsid w:val="00036368"/>
    <w:rsid w:val="000516CF"/>
    <w:rsid w:val="000573BE"/>
    <w:rsid w:val="0006230E"/>
    <w:rsid w:val="00093FF9"/>
    <w:rsid w:val="000F0413"/>
    <w:rsid w:val="001D0EAF"/>
    <w:rsid w:val="001D5DCE"/>
    <w:rsid w:val="001E335C"/>
    <w:rsid w:val="002636A6"/>
    <w:rsid w:val="002B6AB7"/>
    <w:rsid w:val="002E5546"/>
    <w:rsid w:val="003B3A6B"/>
    <w:rsid w:val="003B455E"/>
    <w:rsid w:val="003E6392"/>
    <w:rsid w:val="004174E5"/>
    <w:rsid w:val="00485C14"/>
    <w:rsid w:val="004B316C"/>
    <w:rsid w:val="004B7CD9"/>
    <w:rsid w:val="004F0BEA"/>
    <w:rsid w:val="004F32BF"/>
    <w:rsid w:val="00570317"/>
    <w:rsid w:val="00580046"/>
    <w:rsid w:val="0059694C"/>
    <w:rsid w:val="00597665"/>
    <w:rsid w:val="006225CC"/>
    <w:rsid w:val="00645ED5"/>
    <w:rsid w:val="00667D2D"/>
    <w:rsid w:val="006870C2"/>
    <w:rsid w:val="006C704E"/>
    <w:rsid w:val="0074317D"/>
    <w:rsid w:val="00760103"/>
    <w:rsid w:val="00761FB9"/>
    <w:rsid w:val="00774A69"/>
    <w:rsid w:val="00782FC1"/>
    <w:rsid w:val="007F519E"/>
    <w:rsid w:val="008142C6"/>
    <w:rsid w:val="00892F12"/>
    <w:rsid w:val="0089560F"/>
    <w:rsid w:val="008F6B48"/>
    <w:rsid w:val="00914067"/>
    <w:rsid w:val="009245A9"/>
    <w:rsid w:val="00954902"/>
    <w:rsid w:val="0096090E"/>
    <w:rsid w:val="009A18F9"/>
    <w:rsid w:val="009B7F9A"/>
    <w:rsid w:val="009D030E"/>
    <w:rsid w:val="009D7864"/>
    <w:rsid w:val="009F7A38"/>
    <w:rsid w:val="00A20A55"/>
    <w:rsid w:val="00A2789E"/>
    <w:rsid w:val="00A42F36"/>
    <w:rsid w:val="00A53A98"/>
    <w:rsid w:val="00A636D6"/>
    <w:rsid w:val="00A63A04"/>
    <w:rsid w:val="00A709C1"/>
    <w:rsid w:val="00AA43CE"/>
    <w:rsid w:val="00B60634"/>
    <w:rsid w:val="00C13911"/>
    <w:rsid w:val="00C270EC"/>
    <w:rsid w:val="00CB6E70"/>
    <w:rsid w:val="00CF3FBB"/>
    <w:rsid w:val="00D1124B"/>
    <w:rsid w:val="00DB1822"/>
    <w:rsid w:val="00DD136A"/>
    <w:rsid w:val="00DF54E1"/>
    <w:rsid w:val="00E25985"/>
    <w:rsid w:val="00E714F2"/>
    <w:rsid w:val="00E955B1"/>
    <w:rsid w:val="00EB0896"/>
    <w:rsid w:val="00EE18DA"/>
    <w:rsid w:val="00F169D3"/>
    <w:rsid w:val="00F30061"/>
    <w:rsid w:val="00F8370C"/>
    <w:rsid w:val="00FA675F"/>
    <w:rsid w:val="00FB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9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rsid w:val="0089560F"/>
    <w:rPr>
      <w:spacing w:val="-8"/>
      <w:sz w:val="26"/>
      <w:szCs w:val="26"/>
      <w:lang w:val="uk-UA" w:bidi="ar-SA"/>
    </w:rPr>
  </w:style>
  <w:style w:type="paragraph" w:styleId="a6">
    <w:name w:val="header"/>
    <w:basedOn w:val="a"/>
    <w:link w:val="a7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413"/>
  </w:style>
  <w:style w:type="paragraph" w:styleId="a8">
    <w:name w:val="footer"/>
    <w:basedOn w:val="a"/>
    <w:link w:val="a9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089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rsid w:val="0089560F"/>
    <w:rPr>
      <w:spacing w:val="-8"/>
      <w:sz w:val="26"/>
      <w:szCs w:val="26"/>
      <w:lang w:val="uk-UA" w:bidi="ar-SA"/>
    </w:rPr>
  </w:style>
  <w:style w:type="paragraph" w:styleId="a6">
    <w:name w:val="header"/>
    <w:basedOn w:val="a"/>
    <w:link w:val="a7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413"/>
  </w:style>
  <w:style w:type="paragraph" w:styleId="a8">
    <w:name w:val="footer"/>
    <w:basedOn w:val="a"/>
    <w:link w:val="a9"/>
    <w:uiPriority w:val="99"/>
    <w:unhideWhenUsed/>
    <w:rsid w:val="000F04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3556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6</cp:revision>
  <cp:lastPrinted>2025-03-13T08:17:00Z</cp:lastPrinted>
  <dcterms:created xsi:type="dcterms:W3CDTF">2025-08-27T06:32:00Z</dcterms:created>
  <dcterms:modified xsi:type="dcterms:W3CDTF">2025-09-24T12:31:00Z</dcterms:modified>
</cp:coreProperties>
</file>