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1B7" w:rsidRPr="00EF1B31" w:rsidRDefault="00260F05" w:rsidP="00FE2733">
      <w:pPr>
        <w:spacing w:after="0" w:line="240" w:lineRule="auto"/>
        <w:jc w:val="center"/>
        <w:rPr>
          <w:rFonts w:ascii="Times New Roman" w:hAnsi="Times New Roman" w:cs="Times New Roman"/>
          <w:b/>
          <w:sz w:val="28"/>
          <w:szCs w:val="28"/>
          <w:lang w:val="uk-UA"/>
        </w:rPr>
      </w:pPr>
      <w:r w:rsidRPr="00EF1B31">
        <w:rPr>
          <w:rFonts w:ascii="Times New Roman" w:hAnsi="Times New Roman" w:cs="Times New Roman"/>
          <w:b/>
          <w:sz w:val="28"/>
          <w:szCs w:val="28"/>
          <w:lang w:val="uk-UA"/>
        </w:rPr>
        <w:t>ПОЯСНЮВАЛЬНА ЗАПИСКА</w:t>
      </w:r>
    </w:p>
    <w:p w:rsidR="00E20601" w:rsidRPr="00EF1B31" w:rsidRDefault="00260F05" w:rsidP="00FE2733">
      <w:pPr>
        <w:spacing w:after="0" w:line="240" w:lineRule="auto"/>
        <w:jc w:val="center"/>
        <w:rPr>
          <w:rFonts w:ascii="Times New Roman" w:hAnsi="Times New Roman" w:cs="Times New Roman"/>
          <w:b/>
          <w:sz w:val="28"/>
          <w:szCs w:val="28"/>
          <w:lang w:val="uk-UA"/>
        </w:rPr>
      </w:pPr>
      <w:r w:rsidRPr="00EF1B31">
        <w:rPr>
          <w:rFonts w:ascii="Times New Roman" w:hAnsi="Times New Roman" w:cs="Times New Roman"/>
          <w:b/>
          <w:sz w:val="28"/>
          <w:szCs w:val="28"/>
          <w:lang w:val="uk-UA"/>
        </w:rPr>
        <w:t xml:space="preserve">до </w:t>
      </w:r>
      <w:r w:rsidR="004B04D1" w:rsidRPr="00EF1B31">
        <w:rPr>
          <w:rFonts w:ascii="Times New Roman" w:hAnsi="Times New Roman" w:cs="Times New Roman"/>
          <w:b/>
          <w:sz w:val="28"/>
          <w:szCs w:val="28"/>
          <w:lang w:val="uk-UA"/>
        </w:rPr>
        <w:t>рішення</w:t>
      </w:r>
      <w:r w:rsidR="003F1A62" w:rsidRPr="00EF1B31">
        <w:rPr>
          <w:rFonts w:ascii="Times New Roman" w:hAnsi="Times New Roman" w:cs="Times New Roman"/>
          <w:b/>
          <w:sz w:val="28"/>
          <w:szCs w:val="28"/>
          <w:lang w:val="uk-UA"/>
        </w:rPr>
        <w:t xml:space="preserve"> </w:t>
      </w:r>
      <w:r w:rsidR="00C612B6">
        <w:rPr>
          <w:rFonts w:ascii="Times New Roman" w:hAnsi="Times New Roman" w:cs="Times New Roman"/>
          <w:b/>
          <w:sz w:val="28"/>
          <w:szCs w:val="28"/>
          <w:lang w:val="uk-UA"/>
        </w:rPr>
        <w:t xml:space="preserve">шістдесят п’ятої </w:t>
      </w:r>
      <w:r w:rsidR="003F1A62" w:rsidRPr="00EF1B31">
        <w:rPr>
          <w:rFonts w:ascii="Times New Roman" w:hAnsi="Times New Roman" w:cs="Times New Roman"/>
          <w:b/>
          <w:sz w:val="28"/>
          <w:szCs w:val="28"/>
          <w:lang w:val="uk-UA"/>
        </w:rPr>
        <w:t xml:space="preserve">сесії </w:t>
      </w:r>
    </w:p>
    <w:p w:rsidR="004B04D1" w:rsidRPr="00EF1B31" w:rsidRDefault="00260F05" w:rsidP="00FE2733">
      <w:pPr>
        <w:spacing w:after="0" w:line="240" w:lineRule="auto"/>
        <w:jc w:val="center"/>
        <w:rPr>
          <w:rFonts w:ascii="Times New Roman" w:hAnsi="Times New Roman" w:cs="Times New Roman"/>
          <w:b/>
          <w:sz w:val="28"/>
          <w:szCs w:val="28"/>
          <w:lang w:val="uk-UA"/>
        </w:rPr>
      </w:pPr>
      <w:r w:rsidRPr="00EF1B31">
        <w:rPr>
          <w:rFonts w:ascii="Times New Roman" w:hAnsi="Times New Roman" w:cs="Times New Roman"/>
          <w:b/>
          <w:sz w:val="28"/>
          <w:szCs w:val="28"/>
          <w:lang w:val="uk-UA"/>
        </w:rPr>
        <w:t>Решетилівської</w:t>
      </w:r>
      <w:r w:rsidR="004B04D1" w:rsidRPr="00EF1B31">
        <w:rPr>
          <w:rFonts w:ascii="Times New Roman" w:hAnsi="Times New Roman" w:cs="Times New Roman"/>
          <w:b/>
          <w:sz w:val="28"/>
          <w:szCs w:val="28"/>
          <w:lang w:val="uk-UA"/>
        </w:rPr>
        <w:t xml:space="preserve"> міської ради</w:t>
      </w:r>
      <w:r w:rsidR="000427CF" w:rsidRPr="00EF1B31">
        <w:rPr>
          <w:rFonts w:ascii="Times New Roman" w:hAnsi="Times New Roman" w:cs="Times New Roman"/>
          <w:b/>
          <w:sz w:val="28"/>
          <w:szCs w:val="28"/>
          <w:lang w:val="uk-UA"/>
        </w:rPr>
        <w:t xml:space="preserve"> восьмого скликання</w:t>
      </w:r>
    </w:p>
    <w:p w:rsidR="00537A9B" w:rsidRPr="00EF1B31" w:rsidRDefault="004B04D1" w:rsidP="00FE2733">
      <w:pPr>
        <w:spacing w:after="0" w:line="240" w:lineRule="auto"/>
        <w:jc w:val="center"/>
        <w:rPr>
          <w:rFonts w:ascii="Times New Roman" w:hAnsi="Times New Roman" w:cs="Times New Roman"/>
          <w:b/>
          <w:sz w:val="28"/>
          <w:szCs w:val="28"/>
          <w:lang w:val="uk-UA"/>
        </w:rPr>
      </w:pPr>
      <w:r w:rsidRPr="00EF1B31">
        <w:rPr>
          <w:rFonts w:ascii="Times New Roman" w:hAnsi="Times New Roman" w:cs="Times New Roman"/>
          <w:b/>
          <w:sz w:val="28"/>
          <w:szCs w:val="28"/>
          <w:lang w:val="uk-UA"/>
        </w:rPr>
        <w:t>„Про</w:t>
      </w:r>
      <w:r w:rsidR="009111CB" w:rsidRPr="00EF1B31">
        <w:rPr>
          <w:rFonts w:ascii="Times New Roman" w:hAnsi="Times New Roman" w:cs="Times New Roman"/>
          <w:b/>
          <w:sz w:val="28"/>
          <w:szCs w:val="28"/>
          <w:lang w:val="uk-UA"/>
        </w:rPr>
        <w:t xml:space="preserve"> </w:t>
      </w:r>
      <w:r w:rsidRPr="00EF1B31">
        <w:rPr>
          <w:rFonts w:ascii="Times New Roman" w:hAnsi="Times New Roman" w:cs="Times New Roman"/>
          <w:b/>
          <w:sz w:val="28"/>
          <w:szCs w:val="28"/>
          <w:lang w:val="uk-UA"/>
        </w:rPr>
        <w:t xml:space="preserve">бюджет </w:t>
      </w:r>
      <w:r w:rsidR="009111CB" w:rsidRPr="00EF1B31">
        <w:rPr>
          <w:rFonts w:ascii="Times New Roman" w:hAnsi="Times New Roman" w:cs="Times New Roman"/>
          <w:b/>
          <w:sz w:val="28"/>
          <w:szCs w:val="28"/>
          <w:lang w:val="uk-UA"/>
        </w:rPr>
        <w:t xml:space="preserve">Решетилівської </w:t>
      </w:r>
      <w:r w:rsidRPr="00EF1B31">
        <w:rPr>
          <w:rFonts w:ascii="Times New Roman" w:hAnsi="Times New Roman" w:cs="Times New Roman"/>
          <w:b/>
          <w:sz w:val="28"/>
          <w:szCs w:val="28"/>
          <w:lang w:val="uk-UA"/>
        </w:rPr>
        <w:t>міської</w:t>
      </w:r>
      <w:r w:rsidR="00260F05" w:rsidRPr="00EF1B31">
        <w:rPr>
          <w:rFonts w:ascii="Times New Roman" w:hAnsi="Times New Roman" w:cs="Times New Roman"/>
          <w:b/>
          <w:sz w:val="28"/>
          <w:szCs w:val="28"/>
          <w:lang w:val="uk-UA"/>
        </w:rPr>
        <w:t xml:space="preserve"> </w:t>
      </w:r>
      <w:r w:rsidR="009B6048" w:rsidRPr="00EF1B31">
        <w:rPr>
          <w:rFonts w:ascii="Times New Roman" w:hAnsi="Times New Roman" w:cs="Times New Roman"/>
          <w:b/>
          <w:sz w:val="28"/>
          <w:szCs w:val="28"/>
          <w:lang w:val="uk-UA"/>
        </w:rPr>
        <w:t>територіальної громади</w:t>
      </w:r>
      <w:r w:rsidR="009111CB" w:rsidRPr="00EF1B31">
        <w:rPr>
          <w:rFonts w:ascii="Times New Roman" w:hAnsi="Times New Roman" w:cs="Times New Roman"/>
          <w:b/>
          <w:sz w:val="28"/>
          <w:szCs w:val="28"/>
          <w:lang w:val="uk-UA"/>
        </w:rPr>
        <w:t xml:space="preserve"> на 202</w:t>
      </w:r>
      <w:r w:rsidR="00C612B6">
        <w:rPr>
          <w:rFonts w:ascii="Times New Roman" w:hAnsi="Times New Roman" w:cs="Times New Roman"/>
          <w:b/>
          <w:sz w:val="28"/>
          <w:szCs w:val="28"/>
          <w:lang w:val="uk-UA"/>
        </w:rPr>
        <w:t>6</w:t>
      </w:r>
      <w:r w:rsidRPr="00EF1B31">
        <w:rPr>
          <w:rFonts w:ascii="Times New Roman" w:hAnsi="Times New Roman" w:cs="Times New Roman"/>
          <w:b/>
          <w:sz w:val="28"/>
          <w:szCs w:val="28"/>
          <w:lang w:val="uk-UA"/>
        </w:rPr>
        <w:t xml:space="preserve"> рік”</w:t>
      </w:r>
    </w:p>
    <w:p w:rsidR="004B04D1" w:rsidRPr="00EF1B31" w:rsidRDefault="004B04D1" w:rsidP="00FE2733">
      <w:pPr>
        <w:spacing w:after="0" w:line="240" w:lineRule="auto"/>
        <w:jc w:val="center"/>
        <w:rPr>
          <w:rFonts w:ascii="Times New Roman" w:hAnsi="Times New Roman" w:cs="Times New Roman"/>
          <w:b/>
          <w:sz w:val="28"/>
          <w:szCs w:val="28"/>
          <w:lang w:val="uk-UA"/>
        </w:rPr>
      </w:pPr>
    </w:p>
    <w:p w:rsidR="00930B30" w:rsidRPr="00EF1B31" w:rsidRDefault="00930B30" w:rsidP="00FE2733">
      <w:pPr>
        <w:tabs>
          <w:tab w:val="left" w:pos="-5245"/>
          <w:tab w:val="left" w:pos="142"/>
          <w:tab w:val="left" w:pos="426"/>
          <w:tab w:val="left" w:pos="567"/>
          <w:tab w:val="left" w:pos="709"/>
          <w:tab w:val="left" w:pos="851"/>
        </w:tabs>
        <w:spacing w:after="0" w:line="240" w:lineRule="auto"/>
        <w:ind w:right="-2" w:firstLine="540"/>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В основу формування обсягів доходів і видатків бюджету Решетилівської міської територіальної громади на 202</w:t>
      </w:r>
      <w:r w:rsidR="00126054" w:rsidRPr="00EF1B31">
        <w:rPr>
          <w:rFonts w:ascii="Times New Roman" w:hAnsi="Times New Roman" w:cs="Times New Roman"/>
          <w:sz w:val="28"/>
          <w:szCs w:val="28"/>
          <w:lang w:val="uk-UA"/>
        </w:rPr>
        <w:t>6</w:t>
      </w:r>
      <w:r w:rsidRPr="00EF1B31">
        <w:rPr>
          <w:rFonts w:ascii="Times New Roman" w:hAnsi="Times New Roman" w:cs="Times New Roman"/>
          <w:sz w:val="28"/>
          <w:szCs w:val="28"/>
          <w:lang w:val="uk-UA"/>
        </w:rPr>
        <w:t xml:space="preserve"> рік покладено вимоги положень Конституції України, Податкового кодексу України, Бюджетного кодексу України, інших законодавчих актів, що стосуються місцевих бюджетів та міжбюджетних відносин.</w:t>
      </w:r>
    </w:p>
    <w:p w:rsidR="00B14AA2" w:rsidRPr="00EF1B31" w:rsidRDefault="00B14AA2" w:rsidP="00FE2733">
      <w:pPr>
        <w:spacing w:after="0" w:line="240" w:lineRule="auto"/>
        <w:ind w:firstLine="708"/>
        <w:jc w:val="both"/>
        <w:rPr>
          <w:rFonts w:ascii="Times New Roman" w:hAnsi="Times New Roman" w:cs="Times New Roman"/>
          <w:sz w:val="28"/>
          <w:szCs w:val="28"/>
          <w:lang w:val="uk-UA"/>
        </w:rPr>
      </w:pPr>
    </w:p>
    <w:p w:rsidR="00EF79DB" w:rsidRPr="00EF1B31" w:rsidRDefault="00EF79DB" w:rsidP="00FE2733">
      <w:pPr>
        <w:spacing w:after="0" w:line="240" w:lineRule="auto"/>
        <w:ind w:firstLine="709"/>
        <w:jc w:val="center"/>
        <w:rPr>
          <w:rFonts w:ascii="Times New Roman" w:hAnsi="Times New Roman" w:cs="Times New Roman"/>
          <w:b/>
          <w:sz w:val="28"/>
          <w:szCs w:val="28"/>
          <w:lang w:val="uk-UA"/>
        </w:rPr>
      </w:pPr>
      <w:r w:rsidRPr="00EF1B31">
        <w:rPr>
          <w:rFonts w:ascii="Times New Roman" w:hAnsi="Times New Roman" w:cs="Times New Roman"/>
          <w:b/>
          <w:sz w:val="28"/>
          <w:szCs w:val="28"/>
          <w:lang w:val="uk-UA"/>
        </w:rPr>
        <w:t xml:space="preserve">Інформація про хід виконання </w:t>
      </w:r>
      <w:r w:rsidR="00B31D0F" w:rsidRPr="00EF1B31">
        <w:rPr>
          <w:rFonts w:ascii="Times New Roman" w:hAnsi="Times New Roman" w:cs="Times New Roman"/>
          <w:b/>
          <w:sz w:val="28"/>
          <w:szCs w:val="28"/>
          <w:lang w:val="uk-UA"/>
        </w:rPr>
        <w:t>надходжень до</w:t>
      </w:r>
      <w:r w:rsidR="009111CB" w:rsidRPr="00EF1B31">
        <w:rPr>
          <w:rFonts w:ascii="Times New Roman" w:hAnsi="Times New Roman" w:cs="Times New Roman"/>
          <w:b/>
          <w:sz w:val="28"/>
          <w:szCs w:val="28"/>
          <w:lang w:val="uk-UA"/>
        </w:rPr>
        <w:t xml:space="preserve"> </w:t>
      </w:r>
      <w:r w:rsidRPr="00EF1B31">
        <w:rPr>
          <w:rFonts w:ascii="Times New Roman" w:hAnsi="Times New Roman" w:cs="Times New Roman"/>
          <w:b/>
          <w:sz w:val="28"/>
          <w:szCs w:val="28"/>
          <w:lang w:val="uk-UA"/>
        </w:rPr>
        <w:t>бюджету</w:t>
      </w:r>
      <w:r w:rsidR="00304419" w:rsidRPr="00EF1B31">
        <w:rPr>
          <w:rFonts w:ascii="Times New Roman" w:hAnsi="Times New Roman" w:cs="Times New Roman"/>
          <w:b/>
          <w:sz w:val="28"/>
          <w:szCs w:val="28"/>
          <w:lang w:val="uk-UA"/>
        </w:rPr>
        <w:t xml:space="preserve"> Решетилівської</w:t>
      </w:r>
      <w:r w:rsidRPr="00EF1B31">
        <w:rPr>
          <w:rFonts w:ascii="Times New Roman" w:hAnsi="Times New Roman" w:cs="Times New Roman"/>
          <w:b/>
          <w:sz w:val="28"/>
          <w:szCs w:val="28"/>
          <w:lang w:val="uk-UA"/>
        </w:rPr>
        <w:t xml:space="preserve"> міської територіальної громади в поточному році</w:t>
      </w:r>
      <w:r w:rsidRPr="00EF1B31">
        <w:rPr>
          <w:rFonts w:ascii="Times New Roman" w:hAnsi="Times New Roman" w:cs="Times New Roman"/>
          <w:sz w:val="28"/>
          <w:szCs w:val="28"/>
          <w:lang w:val="uk-UA"/>
        </w:rPr>
        <w:t>.</w:t>
      </w:r>
      <w:r w:rsidRPr="00EF1B31">
        <w:rPr>
          <w:rFonts w:ascii="Times New Roman" w:hAnsi="Times New Roman" w:cs="Times New Roman"/>
          <w:b/>
          <w:sz w:val="28"/>
          <w:szCs w:val="28"/>
          <w:lang w:val="uk-UA"/>
        </w:rPr>
        <w:t xml:space="preserve"> </w:t>
      </w:r>
    </w:p>
    <w:p w:rsidR="00EF79DB" w:rsidRPr="00EF1B31" w:rsidRDefault="00EF79DB" w:rsidP="00FE2733">
      <w:pPr>
        <w:spacing w:after="0" w:line="240" w:lineRule="auto"/>
        <w:ind w:firstLine="709"/>
        <w:jc w:val="center"/>
        <w:rPr>
          <w:rFonts w:ascii="Times New Roman" w:hAnsi="Times New Roman" w:cs="Times New Roman"/>
          <w:b/>
          <w:sz w:val="28"/>
          <w:szCs w:val="28"/>
          <w:lang w:val="uk-UA"/>
        </w:rPr>
      </w:pPr>
    </w:p>
    <w:p w:rsidR="00C352FE" w:rsidRPr="00EF1B31" w:rsidRDefault="00EF79DB" w:rsidP="00C352FE">
      <w:pPr>
        <w:spacing w:after="0" w:line="240" w:lineRule="auto"/>
        <w:ind w:firstLine="709"/>
        <w:jc w:val="both"/>
        <w:rPr>
          <w:rFonts w:ascii="Times New Roman" w:hAnsi="Times New Roman"/>
          <w:sz w:val="28"/>
          <w:szCs w:val="28"/>
          <w:lang w:val="uk-UA"/>
        </w:rPr>
      </w:pPr>
      <w:r w:rsidRPr="00EF1B31">
        <w:rPr>
          <w:rFonts w:ascii="Times New Roman" w:hAnsi="Times New Roman" w:cs="Times New Roman"/>
          <w:sz w:val="28"/>
          <w:szCs w:val="28"/>
          <w:lang w:val="uk-UA"/>
        </w:rPr>
        <w:t xml:space="preserve"> </w:t>
      </w:r>
      <w:r w:rsidR="00C352FE" w:rsidRPr="00EF1B31">
        <w:rPr>
          <w:rFonts w:ascii="Times New Roman" w:hAnsi="Times New Roman"/>
          <w:sz w:val="28"/>
          <w:szCs w:val="28"/>
          <w:lang w:val="uk-UA"/>
        </w:rPr>
        <w:t>За 1</w:t>
      </w:r>
      <w:r w:rsidR="00C352FE" w:rsidRPr="00EF1B31">
        <w:rPr>
          <w:rFonts w:ascii="Times New Roman" w:hAnsi="Times New Roman"/>
          <w:sz w:val="28"/>
          <w:szCs w:val="28"/>
        </w:rPr>
        <w:t>0</w:t>
      </w:r>
      <w:r w:rsidR="00C352FE" w:rsidRPr="00EF1B31">
        <w:rPr>
          <w:rFonts w:ascii="Times New Roman" w:hAnsi="Times New Roman"/>
          <w:sz w:val="28"/>
          <w:szCs w:val="28"/>
          <w:lang w:val="uk-UA"/>
        </w:rPr>
        <w:t xml:space="preserve"> місяців 202</w:t>
      </w:r>
      <w:r w:rsidR="00C352FE" w:rsidRPr="00EF1B31">
        <w:rPr>
          <w:rFonts w:ascii="Times New Roman" w:hAnsi="Times New Roman"/>
          <w:sz w:val="28"/>
          <w:szCs w:val="28"/>
        </w:rPr>
        <w:t>5</w:t>
      </w:r>
      <w:r w:rsidR="00C352FE" w:rsidRPr="00EF1B31">
        <w:rPr>
          <w:rFonts w:ascii="Times New Roman" w:hAnsi="Times New Roman"/>
          <w:sz w:val="28"/>
          <w:szCs w:val="28"/>
          <w:lang w:val="uk-UA"/>
        </w:rPr>
        <w:t xml:space="preserve"> року до бюджету міської територіальної громади по загальному та спеціальному фондах, без врахування власних надходжень бюджетних установ, при затвердженому плані із змінами 3</w:t>
      </w:r>
      <w:r w:rsidR="00C352FE" w:rsidRPr="00EF1B31">
        <w:rPr>
          <w:rFonts w:ascii="Times New Roman" w:hAnsi="Times New Roman"/>
          <w:sz w:val="28"/>
          <w:szCs w:val="28"/>
        </w:rPr>
        <w:t>68</w:t>
      </w:r>
      <w:r w:rsidR="00C352FE" w:rsidRPr="00EF1B31">
        <w:rPr>
          <w:rFonts w:ascii="Times New Roman" w:hAnsi="Times New Roman"/>
          <w:sz w:val="28"/>
          <w:szCs w:val="28"/>
          <w:lang w:val="uk-UA"/>
        </w:rPr>
        <w:t> 9</w:t>
      </w:r>
      <w:r w:rsidR="00C352FE" w:rsidRPr="00EF1B31">
        <w:rPr>
          <w:rFonts w:ascii="Times New Roman" w:hAnsi="Times New Roman"/>
          <w:sz w:val="28"/>
          <w:szCs w:val="28"/>
        </w:rPr>
        <w:t>51</w:t>
      </w:r>
      <w:r w:rsidR="00C352FE" w:rsidRPr="00EF1B31">
        <w:rPr>
          <w:rFonts w:ascii="Times New Roman" w:hAnsi="Times New Roman"/>
          <w:sz w:val="28"/>
          <w:szCs w:val="28"/>
          <w:lang w:val="uk-UA"/>
        </w:rPr>
        <w:t> </w:t>
      </w:r>
      <w:r w:rsidR="00C352FE" w:rsidRPr="00EF1B31">
        <w:rPr>
          <w:rFonts w:ascii="Times New Roman" w:hAnsi="Times New Roman"/>
          <w:sz w:val="28"/>
          <w:szCs w:val="28"/>
        </w:rPr>
        <w:t>167</w:t>
      </w:r>
      <w:r w:rsidR="00C352FE" w:rsidRPr="00EF1B31">
        <w:rPr>
          <w:rFonts w:ascii="Times New Roman" w:hAnsi="Times New Roman"/>
          <w:sz w:val="28"/>
          <w:szCs w:val="28"/>
          <w:lang w:val="uk-UA"/>
        </w:rPr>
        <w:t xml:space="preserve"> грн. фактично надійшло 3</w:t>
      </w:r>
      <w:r w:rsidR="00C352FE" w:rsidRPr="00EF1B31">
        <w:rPr>
          <w:rFonts w:ascii="Times New Roman" w:hAnsi="Times New Roman"/>
          <w:sz w:val="28"/>
          <w:szCs w:val="28"/>
        </w:rPr>
        <w:t>7</w:t>
      </w:r>
      <w:r w:rsidR="00C352FE" w:rsidRPr="00EF1B31">
        <w:rPr>
          <w:rFonts w:ascii="Times New Roman" w:hAnsi="Times New Roman"/>
          <w:sz w:val="28"/>
          <w:szCs w:val="28"/>
          <w:lang w:val="uk-UA"/>
        </w:rPr>
        <w:t>2 </w:t>
      </w:r>
      <w:r w:rsidR="00C352FE" w:rsidRPr="00EF1B31">
        <w:rPr>
          <w:rFonts w:ascii="Times New Roman" w:hAnsi="Times New Roman"/>
          <w:sz w:val="28"/>
          <w:szCs w:val="28"/>
        </w:rPr>
        <w:t>338</w:t>
      </w:r>
      <w:r w:rsidR="00C352FE" w:rsidRPr="00EF1B31">
        <w:rPr>
          <w:rFonts w:ascii="Times New Roman" w:hAnsi="Times New Roman"/>
          <w:sz w:val="28"/>
          <w:szCs w:val="28"/>
          <w:lang w:val="uk-UA"/>
        </w:rPr>
        <w:t> </w:t>
      </w:r>
      <w:r w:rsidR="00C352FE" w:rsidRPr="00EF1B31">
        <w:rPr>
          <w:rFonts w:ascii="Times New Roman" w:hAnsi="Times New Roman"/>
          <w:sz w:val="28"/>
          <w:szCs w:val="28"/>
        </w:rPr>
        <w:t>666</w:t>
      </w:r>
      <w:r w:rsidR="00C352FE" w:rsidRPr="00EF1B31">
        <w:rPr>
          <w:rFonts w:ascii="Times New Roman" w:hAnsi="Times New Roman"/>
          <w:sz w:val="28"/>
          <w:szCs w:val="28"/>
          <w:lang w:val="uk-UA"/>
        </w:rPr>
        <w:t xml:space="preserve"> грн., що становить 10</w:t>
      </w:r>
      <w:r w:rsidR="00C352FE" w:rsidRPr="00EF1B31">
        <w:rPr>
          <w:rFonts w:ascii="Times New Roman" w:hAnsi="Times New Roman"/>
          <w:sz w:val="28"/>
          <w:szCs w:val="28"/>
        </w:rPr>
        <w:t>0</w:t>
      </w:r>
      <w:r w:rsidR="00C352FE" w:rsidRPr="00EF1B31">
        <w:rPr>
          <w:rFonts w:ascii="Times New Roman" w:hAnsi="Times New Roman"/>
          <w:sz w:val="28"/>
          <w:szCs w:val="28"/>
          <w:lang w:val="uk-UA"/>
        </w:rPr>
        <w:t>,</w:t>
      </w:r>
      <w:r w:rsidR="00C352FE" w:rsidRPr="00EF1B31">
        <w:rPr>
          <w:rFonts w:ascii="Times New Roman" w:hAnsi="Times New Roman"/>
          <w:sz w:val="28"/>
          <w:szCs w:val="28"/>
        </w:rPr>
        <w:t>9</w:t>
      </w:r>
      <w:r w:rsidR="00C352FE" w:rsidRPr="00EF1B31">
        <w:rPr>
          <w:rFonts w:ascii="Times New Roman" w:hAnsi="Times New Roman"/>
          <w:sz w:val="28"/>
          <w:szCs w:val="28"/>
          <w:lang w:val="uk-UA"/>
        </w:rPr>
        <w:t xml:space="preserve">% від плану. Виконання затвердженого плану склало </w:t>
      </w:r>
      <w:r w:rsidR="00C352FE" w:rsidRPr="00EF1B31">
        <w:rPr>
          <w:rFonts w:ascii="Times New Roman" w:hAnsi="Times New Roman"/>
          <w:sz w:val="28"/>
          <w:szCs w:val="28"/>
        </w:rPr>
        <w:t>3</w:t>
      </w:r>
      <w:r w:rsidR="00C352FE" w:rsidRPr="00EF1B31">
        <w:rPr>
          <w:rFonts w:ascii="Times New Roman" w:hAnsi="Times New Roman"/>
          <w:sz w:val="28"/>
          <w:szCs w:val="28"/>
          <w:lang w:val="uk-UA"/>
        </w:rPr>
        <w:t> </w:t>
      </w:r>
      <w:r w:rsidR="00C352FE" w:rsidRPr="00EF1B31">
        <w:rPr>
          <w:rFonts w:ascii="Times New Roman" w:hAnsi="Times New Roman"/>
          <w:sz w:val="28"/>
          <w:szCs w:val="28"/>
        </w:rPr>
        <w:t>387</w:t>
      </w:r>
      <w:r w:rsidR="00C352FE" w:rsidRPr="00EF1B31">
        <w:rPr>
          <w:rFonts w:ascii="Times New Roman" w:hAnsi="Times New Roman"/>
          <w:sz w:val="28"/>
          <w:szCs w:val="28"/>
          <w:lang w:val="uk-UA"/>
        </w:rPr>
        <w:t> </w:t>
      </w:r>
      <w:r w:rsidR="00C352FE" w:rsidRPr="00EF1B31">
        <w:rPr>
          <w:rFonts w:ascii="Times New Roman" w:hAnsi="Times New Roman"/>
          <w:sz w:val="28"/>
          <w:szCs w:val="28"/>
        </w:rPr>
        <w:t>499</w:t>
      </w:r>
      <w:r w:rsidR="00C352FE" w:rsidRPr="00EF1B31">
        <w:rPr>
          <w:rFonts w:ascii="Times New Roman" w:hAnsi="Times New Roman"/>
          <w:sz w:val="28"/>
          <w:szCs w:val="28"/>
          <w:lang w:val="uk-UA"/>
        </w:rPr>
        <w:t xml:space="preserve"> грн. </w:t>
      </w:r>
    </w:p>
    <w:p w:rsidR="00C352FE" w:rsidRPr="00EF1B31" w:rsidRDefault="00C352FE" w:rsidP="00C352FE">
      <w:pPr>
        <w:spacing w:after="0" w:line="240" w:lineRule="auto"/>
        <w:ind w:firstLine="709"/>
        <w:jc w:val="both"/>
        <w:rPr>
          <w:rFonts w:ascii="Times New Roman" w:hAnsi="Times New Roman"/>
          <w:sz w:val="28"/>
          <w:szCs w:val="28"/>
          <w:lang w:val="uk-UA"/>
        </w:rPr>
      </w:pPr>
      <w:r w:rsidRPr="00EF1B31">
        <w:rPr>
          <w:rFonts w:ascii="Times New Roman" w:hAnsi="Times New Roman"/>
          <w:sz w:val="28"/>
          <w:szCs w:val="28"/>
          <w:lang w:val="uk-UA"/>
        </w:rPr>
        <w:t>До загального фонду бюджету громади при плані 3</w:t>
      </w:r>
      <w:r w:rsidRPr="00EF1B31">
        <w:rPr>
          <w:rFonts w:ascii="Times New Roman" w:hAnsi="Times New Roman"/>
          <w:sz w:val="28"/>
          <w:szCs w:val="28"/>
        </w:rPr>
        <w:t>61</w:t>
      </w:r>
      <w:r w:rsidRPr="00EF1B31">
        <w:rPr>
          <w:rFonts w:ascii="Times New Roman" w:hAnsi="Times New Roman"/>
          <w:sz w:val="28"/>
          <w:szCs w:val="28"/>
          <w:lang w:val="uk-UA"/>
        </w:rPr>
        <w:t> </w:t>
      </w:r>
      <w:r w:rsidRPr="00EF1B31">
        <w:rPr>
          <w:rFonts w:ascii="Times New Roman" w:hAnsi="Times New Roman"/>
          <w:sz w:val="28"/>
          <w:szCs w:val="28"/>
        </w:rPr>
        <w:t>512</w:t>
      </w:r>
      <w:r w:rsidRPr="00EF1B31">
        <w:rPr>
          <w:rFonts w:ascii="Times New Roman" w:hAnsi="Times New Roman"/>
          <w:sz w:val="28"/>
          <w:szCs w:val="28"/>
          <w:lang w:val="uk-UA"/>
        </w:rPr>
        <w:t> </w:t>
      </w:r>
      <w:r w:rsidRPr="00EF1B31">
        <w:rPr>
          <w:rFonts w:ascii="Times New Roman" w:hAnsi="Times New Roman"/>
          <w:sz w:val="28"/>
          <w:szCs w:val="28"/>
        </w:rPr>
        <w:t>041</w:t>
      </w:r>
      <w:r w:rsidRPr="00EF1B31">
        <w:rPr>
          <w:rFonts w:ascii="Times New Roman" w:hAnsi="Times New Roman"/>
          <w:sz w:val="28"/>
          <w:szCs w:val="28"/>
          <w:lang w:val="uk-UA"/>
        </w:rPr>
        <w:t xml:space="preserve"> грн., фактично надійшло 3</w:t>
      </w:r>
      <w:r w:rsidRPr="00EF1B31">
        <w:rPr>
          <w:rFonts w:ascii="Times New Roman" w:hAnsi="Times New Roman"/>
          <w:sz w:val="28"/>
          <w:szCs w:val="28"/>
        </w:rPr>
        <w:t>64</w:t>
      </w:r>
      <w:r w:rsidRPr="00EF1B31">
        <w:rPr>
          <w:rFonts w:ascii="Times New Roman" w:hAnsi="Times New Roman"/>
          <w:sz w:val="28"/>
          <w:szCs w:val="28"/>
          <w:lang w:val="uk-UA"/>
        </w:rPr>
        <w:t> </w:t>
      </w:r>
      <w:r w:rsidRPr="00EF1B31">
        <w:rPr>
          <w:rFonts w:ascii="Times New Roman" w:hAnsi="Times New Roman"/>
          <w:sz w:val="28"/>
          <w:szCs w:val="28"/>
        </w:rPr>
        <w:t>750</w:t>
      </w:r>
      <w:r w:rsidRPr="00EF1B31">
        <w:rPr>
          <w:rFonts w:ascii="Times New Roman" w:hAnsi="Times New Roman"/>
          <w:sz w:val="28"/>
          <w:szCs w:val="28"/>
          <w:lang w:val="uk-UA"/>
        </w:rPr>
        <w:t> </w:t>
      </w:r>
      <w:r w:rsidRPr="00EF1B31">
        <w:rPr>
          <w:rFonts w:ascii="Times New Roman" w:hAnsi="Times New Roman"/>
          <w:sz w:val="28"/>
          <w:szCs w:val="28"/>
        </w:rPr>
        <w:t>541</w:t>
      </w:r>
      <w:r w:rsidRPr="00EF1B31">
        <w:rPr>
          <w:rFonts w:ascii="Times New Roman" w:hAnsi="Times New Roman"/>
          <w:sz w:val="28"/>
          <w:szCs w:val="28"/>
          <w:lang w:val="uk-UA"/>
        </w:rPr>
        <w:t xml:space="preserve"> грн., що становить 10</w:t>
      </w:r>
      <w:r w:rsidRPr="00EF1B31">
        <w:rPr>
          <w:rFonts w:ascii="Times New Roman" w:hAnsi="Times New Roman"/>
          <w:sz w:val="28"/>
          <w:szCs w:val="28"/>
        </w:rPr>
        <w:t>0</w:t>
      </w:r>
      <w:r w:rsidRPr="00EF1B31">
        <w:rPr>
          <w:rFonts w:ascii="Times New Roman" w:hAnsi="Times New Roman"/>
          <w:sz w:val="28"/>
          <w:szCs w:val="28"/>
          <w:lang w:val="uk-UA"/>
        </w:rPr>
        <w:t>,</w:t>
      </w:r>
      <w:r w:rsidRPr="00EF1B31">
        <w:rPr>
          <w:rFonts w:ascii="Times New Roman" w:hAnsi="Times New Roman"/>
          <w:sz w:val="28"/>
          <w:szCs w:val="28"/>
        </w:rPr>
        <w:t>9</w:t>
      </w:r>
      <w:r w:rsidRPr="00EF1B31">
        <w:rPr>
          <w:rFonts w:ascii="Times New Roman" w:hAnsi="Times New Roman"/>
          <w:sz w:val="28"/>
          <w:szCs w:val="28"/>
          <w:lang w:val="uk-UA"/>
        </w:rPr>
        <w:t xml:space="preserve">%. Сума перевиконання становить </w:t>
      </w:r>
      <w:r w:rsidRPr="00EF1B31">
        <w:rPr>
          <w:rFonts w:ascii="Times New Roman" w:hAnsi="Times New Roman"/>
          <w:sz w:val="28"/>
          <w:szCs w:val="28"/>
        </w:rPr>
        <w:t>3</w:t>
      </w:r>
      <w:r w:rsidRPr="00EF1B31">
        <w:rPr>
          <w:rFonts w:ascii="Times New Roman" w:hAnsi="Times New Roman"/>
          <w:sz w:val="28"/>
          <w:szCs w:val="28"/>
          <w:lang w:val="uk-UA"/>
        </w:rPr>
        <w:t> </w:t>
      </w:r>
      <w:r w:rsidRPr="00EF1B31">
        <w:rPr>
          <w:rFonts w:ascii="Times New Roman" w:hAnsi="Times New Roman"/>
          <w:sz w:val="28"/>
          <w:szCs w:val="28"/>
        </w:rPr>
        <w:t>238</w:t>
      </w:r>
      <w:r w:rsidRPr="00EF1B31">
        <w:rPr>
          <w:rFonts w:ascii="Times New Roman" w:hAnsi="Times New Roman"/>
          <w:sz w:val="28"/>
          <w:szCs w:val="28"/>
          <w:lang w:val="uk-UA"/>
        </w:rPr>
        <w:t> </w:t>
      </w:r>
      <w:r w:rsidRPr="00EF1B31">
        <w:rPr>
          <w:rFonts w:ascii="Times New Roman" w:hAnsi="Times New Roman"/>
          <w:sz w:val="28"/>
          <w:szCs w:val="28"/>
        </w:rPr>
        <w:t>500</w:t>
      </w:r>
      <w:r w:rsidRPr="00EF1B31">
        <w:rPr>
          <w:rFonts w:ascii="Times New Roman" w:hAnsi="Times New Roman"/>
          <w:sz w:val="28"/>
          <w:szCs w:val="28"/>
          <w:lang w:val="uk-UA"/>
        </w:rPr>
        <w:t xml:space="preserve"> грн.</w:t>
      </w:r>
    </w:p>
    <w:p w:rsidR="00C352FE" w:rsidRPr="00EF1B31" w:rsidRDefault="00C352FE" w:rsidP="00C352FE">
      <w:pPr>
        <w:spacing w:after="0" w:line="240" w:lineRule="auto"/>
        <w:ind w:firstLine="709"/>
        <w:jc w:val="both"/>
        <w:rPr>
          <w:rFonts w:ascii="Times New Roman" w:hAnsi="Times New Roman"/>
          <w:sz w:val="28"/>
          <w:szCs w:val="28"/>
          <w:lang w:val="uk-UA"/>
        </w:rPr>
      </w:pPr>
      <w:r w:rsidRPr="00EF1B31">
        <w:rPr>
          <w:rFonts w:ascii="Times New Roman" w:hAnsi="Times New Roman"/>
          <w:sz w:val="28"/>
          <w:szCs w:val="28"/>
          <w:lang w:val="uk-UA"/>
        </w:rPr>
        <w:t>Без врахування міжбюджетних трансфертів до загального фонду бюджету громади при плані 2</w:t>
      </w:r>
      <w:r w:rsidRPr="00EF1B31">
        <w:rPr>
          <w:rFonts w:ascii="Times New Roman" w:hAnsi="Times New Roman"/>
          <w:sz w:val="28"/>
          <w:szCs w:val="28"/>
        </w:rPr>
        <w:t>70</w:t>
      </w:r>
      <w:r w:rsidRPr="00EF1B31">
        <w:rPr>
          <w:rFonts w:ascii="Times New Roman" w:hAnsi="Times New Roman"/>
          <w:sz w:val="28"/>
          <w:szCs w:val="28"/>
          <w:lang w:val="uk-UA"/>
        </w:rPr>
        <w:t> </w:t>
      </w:r>
      <w:r w:rsidRPr="00EF1B31">
        <w:rPr>
          <w:rFonts w:ascii="Times New Roman" w:hAnsi="Times New Roman"/>
          <w:sz w:val="28"/>
          <w:szCs w:val="28"/>
        </w:rPr>
        <w:t>84</w:t>
      </w:r>
      <w:r w:rsidRPr="00EF1B31">
        <w:rPr>
          <w:rFonts w:ascii="Times New Roman" w:hAnsi="Times New Roman"/>
          <w:sz w:val="28"/>
          <w:szCs w:val="28"/>
          <w:lang w:val="uk-UA"/>
        </w:rPr>
        <w:t>7 </w:t>
      </w:r>
      <w:r w:rsidRPr="00EF1B31">
        <w:rPr>
          <w:rFonts w:ascii="Times New Roman" w:hAnsi="Times New Roman"/>
          <w:sz w:val="28"/>
          <w:szCs w:val="28"/>
        </w:rPr>
        <w:t>024</w:t>
      </w:r>
      <w:r w:rsidRPr="00EF1B31">
        <w:rPr>
          <w:rFonts w:ascii="Times New Roman" w:hAnsi="Times New Roman"/>
          <w:sz w:val="28"/>
          <w:szCs w:val="28"/>
          <w:lang w:val="uk-UA"/>
        </w:rPr>
        <w:t xml:space="preserve"> грн. фактично надійшло 27</w:t>
      </w:r>
      <w:r w:rsidRPr="00EF1B31">
        <w:rPr>
          <w:rFonts w:ascii="Times New Roman" w:hAnsi="Times New Roman"/>
          <w:sz w:val="28"/>
          <w:szCs w:val="28"/>
        </w:rPr>
        <w:t>4</w:t>
      </w:r>
      <w:r w:rsidRPr="00EF1B31">
        <w:rPr>
          <w:rFonts w:ascii="Times New Roman" w:hAnsi="Times New Roman"/>
          <w:sz w:val="28"/>
          <w:szCs w:val="28"/>
          <w:lang w:val="uk-UA"/>
        </w:rPr>
        <w:t> </w:t>
      </w:r>
      <w:r w:rsidRPr="00EF1B31">
        <w:rPr>
          <w:rFonts w:ascii="Times New Roman" w:hAnsi="Times New Roman"/>
          <w:sz w:val="28"/>
          <w:szCs w:val="28"/>
        </w:rPr>
        <w:t>851</w:t>
      </w:r>
      <w:r w:rsidRPr="00EF1B31">
        <w:rPr>
          <w:rFonts w:ascii="Times New Roman" w:hAnsi="Times New Roman"/>
          <w:sz w:val="28"/>
          <w:szCs w:val="28"/>
          <w:lang w:val="uk-UA"/>
        </w:rPr>
        <w:t> </w:t>
      </w:r>
      <w:r w:rsidRPr="00EF1B31">
        <w:rPr>
          <w:rFonts w:ascii="Times New Roman" w:hAnsi="Times New Roman"/>
          <w:sz w:val="28"/>
          <w:szCs w:val="28"/>
        </w:rPr>
        <w:t>804</w:t>
      </w:r>
      <w:r w:rsidRPr="00EF1B31">
        <w:rPr>
          <w:rFonts w:ascii="Times New Roman" w:hAnsi="Times New Roman"/>
          <w:sz w:val="28"/>
          <w:szCs w:val="28"/>
          <w:lang w:val="uk-UA"/>
        </w:rPr>
        <w:t xml:space="preserve"> грн., що становить 101,5%. Сума перевиконання становить </w:t>
      </w:r>
      <w:r w:rsidRPr="00EF1B31">
        <w:rPr>
          <w:rFonts w:ascii="Times New Roman" w:hAnsi="Times New Roman"/>
          <w:sz w:val="28"/>
          <w:szCs w:val="28"/>
        </w:rPr>
        <w:t>4</w:t>
      </w:r>
      <w:r w:rsidRPr="00EF1B31">
        <w:rPr>
          <w:rFonts w:ascii="Times New Roman" w:hAnsi="Times New Roman"/>
          <w:sz w:val="28"/>
          <w:szCs w:val="28"/>
          <w:lang w:val="uk-UA"/>
        </w:rPr>
        <w:t> </w:t>
      </w:r>
      <w:r w:rsidRPr="00EF1B31">
        <w:rPr>
          <w:rFonts w:ascii="Times New Roman" w:hAnsi="Times New Roman"/>
          <w:sz w:val="28"/>
          <w:szCs w:val="28"/>
        </w:rPr>
        <w:t>004</w:t>
      </w:r>
      <w:r w:rsidRPr="00EF1B31">
        <w:rPr>
          <w:rFonts w:ascii="Times New Roman" w:hAnsi="Times New Roman"/>
          <w:sz w:val="28"/>
          <w:szCs w:val="28"/>
          <w:lang w:val="uk-UA"/>
        </w:rPr>
        <w:t xml:space="preserve"> </w:t>
      </w:r>
      <w:r w:rsidRPr="00EF1B31">
        <w:rPr>
          <w:rFonts w:ascii="Times New Roman" w:hAnsi="Times New Roman"/>
          <w:sz w:val="28"/>
          <w:szCs w:val="28"/>
        </w:rPr>
        <w:t>780</w:t>
      </w:r>
      <w:r w:rsidRPr="00EF1B31">
        <w:rPr>
          <w:rFonts w:ascii="Times New Roman" w:hAnsi="Times New Roman"/>
          <w:sz w:val="28"/>
          <w:szCs w:val="28"/>
          <w:lang w:val="uk-UA"/>
        </w:rPr>
        <w:t>грн.</w:t>
      </w:r>
    </w:p>
    <w:p w:rsidR="00C352FE" w:rsidRPr="00EF1B31" w:rsidRDefault="00C352FE" w:rsidP="00C352FE">
      <w:pPr>
        <w:spacing w:after="0" w:line="240" w:lineRule="auto"/>
        <w:ind w:firstLine="709"/>
        <w:jc w:val="both"/>
        <w:rPr>
          <w:rFonts w:ascii="Times New Roman" w:hAnsi="Times New Roman"/>
          <w:sz w:val="28"/>
          <w:szCs w:val="28"/>
          <w:lang w:val="uk-UA"/>
        </w:rPr>
      </w:pPr>
      <w:r w:rsidRPr="00EF1B31">
        <w:rPr>
          <w:rFonts w:ascii="Times New Roman" w:hAnsi="Times New Roman"/>
          <w:sz w:val="28"/>
          <w:szCs w:val="28"/>
          <w:lang w:val="uk-UA"/>
        </w:rPr>
        <w:t>До спеціального фонду бюджету без власних надходжень бюджетних установ, при затвердженому плані</w:t>
      </w:r>
      <w:r w:rsidRPr="00EF1B31">
        <w:rPr>
          <w:rFonts w:ascii="Times New Roman" w:hAnsi="Times New Roman"/>
          <w:sz w:val="28"/>
          <w:szCs w:val="28"/>
        </w:rPr>
        <w:t xml:space="preserve"> 7</w:t>
      </w:r>
      <w:r w:rsidRPr="00EF1B31">
        <w:rPr>
          <w:rFonts w:ascii="Times New Roman" w:hAnsi="Times New Roman"/>
          <w:sz w:val="28"/>
          <w:szCs w:val="28"/>
          <w:lang w:val="uk-UA"/>
        </w:rPr>
        <w:t> </w:t>
      </w:r>
      <w:r w:rsidRPr="00EF1B31">
        <w:rPr>
          <w:rFonts w:ascii="Times New Roman" w:hAnsi="Times New Roman"/>
          <w:sz w:val="28"/>
          <w:szCs w:val="28"/>
        </w:rPr>
        <w:t>439</w:t>
      </w:r>
      <w:r w:rsidRPr="00EF1B31">
        <w:rPr>
          <w:rFonts w:ascii="Times New Roman" w:hAnsi="Times New Roman"/>
          <w:sz w:val="28"/>
          <w:szCs w:val="28"/>
          <w:lang w:val="uk-UA"/>
        </w:rPr>
        <w:t> </w:t>
      </w:r>
      <w:r w:rsidRPr="00EF1B31">
        <w:rPr>
          <w:rFonts w:ascii="Times New Roman" w:hAnsi="Times New Roman"/>
          <w:sz w:val="28"/>
          <w:szCs w:val="28"/>
        </w:rPr>
        <w:t>126</w:t>
      </w:r>
      <w:r w:rsidRPr="00EF1B31">
        <w:rPr>
          <w:rFonts w:ascii="Times New Roman" w:hAnsi="Times New Roman"/>
          <w:sz w:val="28"/>
          <w:szCs w:val="28"/>
          <w:lang w:val="uk-UA"/>
        </w:rPr>
        <w:t xml:space="preserve"> грн., фактично надійшло</w:t>
      </w:r>
      <w:r w:rsidRPr="00EF1B31">
        <w:rPr>
          <w:rFonts w:ascii="Times New Roman" w:hAnsi="Times New Roman"/>
          <w:sz w:val="28"/>
          <w:szCs w:val="28"/>
        </w:rPr>
        <w:t xml:space="preserve"> 7</w:t>
      </w:r>
      <w:r w:rsidRPr="00EF1B31">
        <w:rPr>
          <w:rFonts w:ascii="Times New Roman" w:hAnsi="Times New Roman"/>
          <w:sz w:val="28"/>
          <w:szCs w:val="28"/>
          <w:lang w:val="uk-UA"/>
        </w:rPr>
        <w:t> 5</w:t>
      </w:r>
      <w:r w:rsidRPr="00EF1B31">
        <w:rPr>
          <w:rFonts w:ascii="Times New Roman" w:hAnsi="Times New Roman"/>
          <w:sz w:val="28"/>
          <w:szCs w:val="28"/>
        </w:rPr>
        <w:t>88</w:t>
      </w:r>
      <w:r w:rsidRPr="00EF1B31">
        <w:rPr>
          <w:rFonts w:ascii="Times New Roman" w:hAnsi="Times New Roman"/>
          <w:sz w:val="28"/>
          <w:szCs w:val="28"/>
          <w:lang w:val="uk-UA"/>
        </w:rPr>
        <w:t> </w:t>
      </w:r>
      <w:r w:rsidRPr="00EF1B31">
        <w:rPr>
          <w:rFonts w:ascii="Times New Roman" w:hAnsi="Times New Roman"/>
          <w:sz w:val="28"/>
          <w:szCs w:val="28"/>
        </w:rPr>
        <w:t>125</w:t>
      </w:r>
      <w:r w:rsidRPr="00EF1B31">
        <w:rPr>
          <w:rFonts w:ascii="Times New Roman" w:hAnsi="Times New Roman"/>
          <w:sz w:val="28"/>
          <w:szCs w:val="28"/>
          <w:lang w:val="uk-UA"/>
        </w:rPr>
        <w:t xml:space="preserve"> грн., або виконано на 10</w:t>
      </w:r>
      <w:r w:rsidRPr="00EF1B31">
        <w:rPr>
          <w:rFonts w:ascii="Times New Roman" w:hAnsi="Times New Roman"/>
          <w:sz w:val="28"/>
          <w:szCs w:val="28"/>
        </w:rPr>
        <w:t>2</w:t>
      </w:r>
      <w:r w:rsidRPr="00EF1B31">
        <w:rPr>
          <w:rFonts w:ascii="Times New Roman" w:hAnsi="Times New Roman"/>
          <w:sz w:val="28"/>
          <w:szCs w:val="28"/>
          <w:lang w:val="uk-UA"/>
        </w:rPr>
        <w:t xml:space="preserve">%. Сума перевиконання становить </w:t>
      </w:r>
      <w:r w:rsidRPr="00EF1B31">
        <w:rPr>
          <w:rFonts w:ascii="Times New Roman" w:hAnsi="Times New Roman"/>
          <w:sz w:val="28"/>
          <w:szCs w:val="28"/>
        </w:rPr>
        <w:t>148</w:t>
      </w:r>
      <w:r w:rsidRPr="00EF1B31">
        <w:rPr>
          <w:rFonts w:ascii="Times New Roman" w:hAnsi="Times New Roman"/>
          <w:sz w:val="28"/>
          <w:szCs w:val="28"/>
          <w:lang w:val="uk-UA"/>
        </w:rPr>
        <w:t xml:space="preserve"> </w:t>
      </w:r>
      <w:r w:rsidRPr="00EF1B31">
        <w:rPr>
          <w:rFonts w:ascii="Times New Roman" w:hAnsi="Times New Roman"/>
          <w:sz w:val="28"/>
          <w:szCs w:val="28"/>
        </w:rPr>
        <w:t>999</w:t>
      </w:r>
      <w:r w:rsidRPr="00EF1B31">
        <w:rPr>
          <w:rFonts w:ascii="Times New Roman" w:hAnsi="Times New Roman"/>
          <w:sz w:val="28"/>
          <w:szCs w:val="28"/>
          <w:lang w:val="uk-UA"/>
        </w:rPr>
        <w:t xml:space="preserve"> грн., за рахунок викупу земельних ділянок сільськогосподарського призначення державної та комунальної власності а також від відчуження майна, що перебуває в комунальній власності. </w:t>
      </w:r>
    </w:p>
    <w:p w:rsidR="00C352FE" w:rsidRPr="00EF1B31" w:rsidRDefault="00C352FE" w:rsidP="00C352FE">
      <w:pPr>
        <w:spacing w:after="0" w:line="240" w:lineRule="auto"/>
        <w:ind w:firstLine="709"/>
        <w:jc w:val="both"/>
        <w:rPr>
          <w:rFonts w:ascii="Times New Roman" w:hAnsi="Times New Roman"/>
          <w:sz w:val="28"/>
          <w:szCs w:val="28"/>
          <w:lang w:val="uk-UA"/>
        </w:rPr>
      </w:pPr>
    </w:p>
    <w:p w:rsidR="00C352FE" w:rsidRPr="00EF1B31" w:rsidRDefault="00C352FE" w:rsidP="00C352FE">
      <w:pPr>
        <w:spacing w:after="0" w:line="240" w:lineRule="auto"/>
        <w:ind w:firstLine="709"/>
        <w:jc w:val="center"/>
        <w:rPr>
          <w:rFonts w:ascii="Times New Roman" w:hAnsi="Times New Roman"/>
          <w:b/>
          <w:sz w:val="28"/>
          <w:szCs w:val="28"/>
          <w:lang w:val="uk-UA"/>
        </w:rPr>
      </w:pPr>
      <w:r w:rsidRPr="00EF1B31">
        <w:rPr>
          <w:rFonts w:ascii="Times New Roman" w:hAnsi="Times New Roman"/>
          <w:b/>
          <w:sz w:val="28"/>
          <w:szCs w:val="28"/>
          <w:lang w:val="uk-UA"/>
        </w:rPr>
        <w:t>Параметри формування показників дохідної частини бюджету Решетилівської міської територіальної громади на 202</w:t>
      </w:r>
      <w:r w:rsidRPr="00EF1B31">
        <w:rPr>
          <w:rFonts w:ascii="Times New Roman" w:hAnsi="Times New Roman"/>
          <w:b/>
          <w:sz w:val="28"/>
          <w:szCs w:val="28"/>
        </w:rPr>
        <w:t>6</w:t>
      </w:r>
      <w:r w:rsidRPr="00EF1B31">
        <w:rPr>
          <w:rFonts w:ascii="Times New Roman" w:hAnsi="Times New Roman"/>
          <w:b/>
          <w:sz w:val="28"/>
          <w:szCs w:val="28"/>
          <w:lang w:val="uk-UA"/>
        </w:rPr>
        <w:t xml:space="preserve"> рік</w:t>
      </w:r>
    </w:p>
    <w:p w:rsidR="00C352FE" w:rsidRPr="00EF1B31" w:rsidRDefault="00C352FE" w:rsidP="00C352FE">
      <w:pPr>
        <w:spacing w:after="0" w:line="240" w:lineRule="auto"/>
        <w:ind w:firstLine="709"/>
        <w:jc w:val="center"/>
        <w:rPr>
          <w:rFonts w:ascii="Times New Roman" w:hAnsi="Times New Roman"/>
          <w:b/>
          <w:sz w:val="28"/>
          <w:szCs w:val="28"/>
          <w:lang w:val="uk-UA"/>
        </w:rPr>
      </w:pPr>
    </w:p>
    <w:p w:rsidR="00C352FE" w:rsidRPr="00EF1B31" w:rsidRDefault="00C352FE" w:rsidP="00C352FE">
      <w:pPr>
        <w:spacing w:after="0" w:line="240" w:lineRule="auto"/>
        <w:ind w:firstLine="709"/>
        <w:jc w:val="both"/>
        <w:rPr>
          <w:rFonts w:ascii="Times New Roman" w:hAnsi="Times New Roman"/>
          <w:sz w:val="28"/>
          <w:szCs w:val="28"/>
          <w:lang w:val="uk-UA"/>
        </w:rPr>
      </w:pPr>
      <w:r w:rsidRPr="00EF1B31">
        <w:rPr>
          <w:rFonts w:ascii="Times New Roman" w:hAnsi="Times New Roman"/>
          <w:sz w:val="28"/>
          <w:szCs w:val="28"/>
          <w:lang w:val="uk-UA"/>
        </w:rPr>
        <w:t>Бюджет Решетилівської міської територіальної громади за доходами на 202</w:t>
      </w:r>
      <w:r w:rsidRPr="00EF1B31">
        <w:rPr>
          <w:rFonts w:ascii="Times New Roman" w:hAnsi="Times New Roman"/>
          <w:sz w:val="28"/>
          <w:szCs w:val="28"/>
        </w:rPr>
        <w:t>6</w:t>
      </w:r>
      <w:r w:rsidRPr="00EF1B31">
        <w:rPr>
          <w:rFonts w:ascii="Times New Roman" w:hAnsi="Times New Roman"/>
          <w:sz w:val="28"/>
          <w:szCs w:val="28"/>
          <w:lang w:val="uk-UA"/>
        </w:rPr>
        <w:t xml:space="preserve"> рік сформовано відповідно до Податкового та Бюджетного кодексів України, Закону України </w:t>
      </w:r>
      <w:proofErr w:type="spellStart"/>
      <w:r w:rsidRPr="00EF1B31">
        <w:rPr>
          <w:rFonts w:ascii="Times New Roman" w:hAnsi="Times New Roman"/>
          <w:sz w:val="28"/>
          <w:szCs w:val="28"/>
          <w:lang w:val="uk-UA"/>
        </w:rPr>
        <w:t>„Про</w:t>
      </w:r>
      <w:proofErr w:type="spellEnd"/>
      <w:r w:rsidRPr="00EF1B31">
        <w:rPr>
          <w:rFonts w:ascii="Times New Roman" w:hAnsi="Times New Roman"/>
          <w:sz w:val="28"/>
          <w:szCs w:val="28"/>
          <w:lang w:val="uk-UA"/>
        </w:rPr>
        <w:t xml:space="preserve"> Державний бюджет України на 202</w:t>
      </w:r>
      <w:r w:rsidRPr="00EF1B31">
        <w:rPr>
          <w:rFonts w:ascii="Times New Roman" w:hAnsi="Times New Roman"/>
          <w:sz w:val="28"/>
          <w:szCs w:val="28"/>
        </w:rPr>
        <w:t>6</w:t>
      </w:r>
      <w:r w:rsidRPr="00EF1B31">
        <w:rPr>
          <w:rFonts w:ascii="Times New Roman" w:hAnsi="Times New Roman"/>
          <w:sz w:val="28"/>
          <w:szCs w:val="28"/>
          <w:lang w:val="uk-UA"/>
        </w:rPr>
        <w:t xml:space="preserve"> рік“.</w:t>
      </w:r>
    </w:p>
    <w:p w:rsidR="00C352FE" w:rsidRPr="00EF1B31" w:rsidRDefault="00C352FE" w:rsidP="00C352FE">
      <w:pPr>
        <w:tabs>
          <w:tab w:val="left" w:pos="567"/>
          <w:tab w:val="left" w:pos="709"/>
        </w:tabs>
        <w:spacing w:after="0" w:line="240" w:lineRule="auto"/>
        <w:ind w:firstLine="709"/>
        <w:jc w:val="both"/>
        <w:rPr>
          <w:rFonts w:ascii="Times New Roman" w:hAnsi="Times New Roman"/>
          <w:sz w:val="28"/>
          <w:szCs w:val="28"/>
          <w:lang w:val="uk-UA"/>
        </w:rPr>
      </w:pPr>
      <w:r w:rsidRPr="00EF1B31">
        <w:rPr>
          <w:rFonts w:ascii="Times New Roman" w:hAnsi="Times New Roman"/>
          <w:sz w:val="28"/>
          <w:szCs w:val="28"/>
          <w:lang w:val="uk-UA"/>
        </w:rPr>
        <w:t>При прогнозуванні дохідної частини місцевого бюджету на 202</w:t>
      </w:r>
      <w:r w:rsidRPr="00EF1B31">
        <w:rPr>
          <w:rFonts w:ascii="Times New Roman" w:hAnsi="Times New Roman"/>
          <w:sz w:val="28"/>
          <w:szCs w:val="28"/>
        </w:rPr>
        <w:t>6</w:t>
      </w:r>
      <w:r w:rsidRPr="00EF1B31">
        <w:rPr>
          <w:rFonts w:ascii="Times New Roman" w:hAnsi="Times New Roman"/>
          <w:sz w:val="28"/>
          <w:szCs w:val="28"/>
          <w:lang w:val="uk-UA"/>
        </w:rPr>
        <w:t xml:space="preserve"> рік було враховано:</w:t>
      </w:r>
    </w:p>
    <w:p w:rsidR="00C352FE" w:rsidRPr="00EF1B31" w:rsidRDefault="00C352FE" w:rsidP="00C352FE">
      <w:pPr>
        <w:numPr>
          <w:ilvl w:val="0"/>
          <w:numId w:val="17"/>
        </w:numPr>
        <w:tabs>
          <w:tab w:val="clear" w:pos="720"/>
          <w:tab w:val="num" w:pos="0"/>
          <w:tab w:val="num" w:pos="928"/>
        </w:tabs>
        <w:spacing w:after="0" w:line="240" w:lineRule="auto"/>
        <w:ind w:left="0" w:firstLine="539"/>
        <w:jc w:val="both"/>
        <w:rPr>
          <w:rFonts w:ascii="Times New Roman" w:hAnsi="Times New Roman"/>
          <w:i/>
          <w:iCs/>
          <w:sz w:val="28"/>
          <w:szCs w:val="28"/>
          <w:lang w:val="uk-UA"/>
        </w:rPr>
      </w:pPr>
      <w:r w:rsidRPr="00EF1B31">
        <w:rPr>
          <w:rFonts w:ascii="Times New Roman" w:hAnsi="Times New Roman"/>
          <w:i/>
          <w:iCs/>
          <w:sz w:val="28"/>
          <w:szCs w:val="28"/>
          <w:lang w:val="uk-UA"/>
        </w:rPr>
        <w:t>фактичне виконання дохідної частини бюджету за результатами 202</w:t>
      </w:r>
      <w:r w:rsidRPr="00EF1B31">
        <w:rPr>
          <w:rFonts w:ascii="Times New Roman" w:hAnsi="Times New Roman"/>
          <w:i/>
          <w:iCs/>
          <w:sz w:val="28"/>
          <w:szCs w:val="28"/>
        </w:rPr>
        <w:t>3</w:t>
      </w:r>
      <w:r w:rsidRPr="00EF1B31">
        <w:rPr>
          <w:rFonts w:ascii="Times New Roman" w:hAnsi="Times New Roman"/>
          <w:i/>
          <w:iCs/>
          <w:sz w:val="28"/>
          <w:szCs w:val="28"/>
          <w:lang w:val="uk-UA"/>
        </w:rPr>
        <w:t xml:space="preserve"> - 202</w:t>
      </w:r>
      <w:r w:rsidRPr="00EF1B31">
        <w:rPr>
          <w:rFonts w:ascii="Times New Roman" w:hAnsi="Times New Roman"/>
          <w:i/>
          <w:iCs/>
          <w:sz w:val="28"/>
          <w:szCs w:val="28"/>
        </w:rPr>
        <w:t>4</w:t>
      </w:r>
      <w:r w:rsidRPr="00EF1B31">
        <w:rPr>
          <w:rFonts w:ascii="Times New Roman" w:hAnsi="Times New Roman"/>
          <w:i/>
          <w:iCs/>
          <w:sz w:val="28"/>
          <w:szCs w:val="28"/>
          <w:lang w:val="uk-UA"/>
        </w:rPr>
        <w:t xml:space="preserve"> років та 1</w:t>
      </w:r>
      <w:r w:rsidRPr="00EF1B31">
        <w:rPr>
          <w:rFonts w:ascii="Times New Roman" w:hAnsi="Times New Roman"/>
          <w:i/>
          <w:iCs/>
          <w:sz w:val="28"/>
          <w:szCs w:val="28"/>
        </w:rPr>
        <w:t>0</w:t>
      </w:r>
      <w:r w:rsidRPr="00EF1B31">
        <w:rPr>
          <w:rFonts w:ascii="Times New Roman" w:hAnsi="Times New Roman"/>
          <w:i/>
          <w:iCs/>
          <w:sz w:val="28"/>
          <w:szCs w:val="28"/>
          <w:lang w:val="uk-UA"/>
        </w:rPr>
        <w:t xml:space="preserve"> місяців 202</w:t>
      </w:r>
      <w:r w:rsidRPr="00EF1B31">
        <w:rPr>
          <w:rFonts w:ascii="Times New Roman" w:hAnsi="Times New Roman"/>
          <w:i/>
          <w:iCs/>
          <w:sz w:val="28"/>
          <w:szCs w:val="28"/>
        </w:rPr>
        <w:t>5</w:t>
      </w:r>
      <w:r w:rsidRPr="00EF1B31">
        <w:rPr>
          <w:rFonts w:ascii="Times New Roman" w:hAnsi="Times New Roman"/>
          <w:i/>
          <w:iCs/>
          <w:sz w:val="28"/>
          <w:szCs w:val="28"/>
          <w:lang w:val="uk-UA"/>
        </w:rPr>
        <w:t xml:space="preserve"> року;</w:t>
      </w:r>
    </w:p>
    <w:p w:rsidR="00C352FE" w:rsidRPr="00EF1B31" w:rsidRDefault="00C352FE" w:rsidP="00C352FE">
      <w:pPr>
        <w:numPr>
          <w:ilvl w:val="0"/>
          <w:numId w:val="17"/>
        </w:numPr>
        <w:tabs>
          <w:tab w:val="clear" w:pos="720"/>
          <w:tab w:val="num" w:pos="0"/>
          <w:tab w:val="num" w:pos="928"/>
        </w:tabs>
        <w:spacing w:after="0" w:line="240" w:lineRule="auto"/>
        <w:ind w:left="0" w:firstLine="539"/>
        <w:jc w:val="both"/>
        <w:rPr>
          <w:rFonts w:ascii="Times New Roman" w:hAnsi="Times New Roman"/>
          <w:i/>
          <w:iCs/>
          <w:sz w:val="28"/>
          <w:szCs w:val="28"/>
          <w:lang w:val="uk-UA"/>
        </w:rPr>
      </w:pPr>
      <w:r w:rsidRPr="00EF1B31">
        <w:rPr>
          <w:rFonts w:ascii="Times New Roman" w:hAnsi="Times New Roman"/>
          <w:i/>
          <w:iCs/>
          <w:noProof/>
          <w:sz w:val="28"/>
          <w:szCs w:val="28"/>
          <w:lang w:val="uk-UA"/>
        </w:rPr>
        <w:t>очікувані показники на 202</w:t>
      </w:r>
      <w:r w:rsidRPr="00EF1B31">
        <w:rPr>
          <w:rFonts w:ascii="Times New Roman" w:hAnsi="Times New Roman"/>
          <w:i/>
          <w:iCs/>
          <w:noProof/>
          <w:sz w:val="28"/>
          <w:szCs w:val="28"/>
          <w:lang w:val="en-US"/>
        </w:rPr>
        <w:t>5</w:t>
      </w:r>
      <w:r w:rsidRPr="00EF1B31">
        <w:rPr>
          <w:rFonts w:ascii="Times New Roman" w:hAnsi="Times New Roman"/>
          <w:i/>
          <w:iCs/>
          <w:noProof/>
          <w:sz w:val="28"/>
          <w:szCs w:val="28"/>
          <w:lang w:val="uk-UA"/>
        </w:rPr>
        <w:t xml:space="preserve"> рік;</w:t>
      </w:r>
    </w:p>
    <w:p w:rsidR="00C352FE" w:rsidRPr="00EF1B31" w:rsidRDefault="00C352FE" w:rsidP="00C352FE">
      <w:pPr>
        <w:numPr>
          <w:ilvl w:val="0"/>
          <w:numId w:val="17"/>
        </w:numPr>
        <w:tabs>
          <w:tab w:val="clear" w:pos="720"/>
          <w:tab w:val="num" w:pos="0"/>
          <w:tab w:val="num" w:pos="928"/>
        </w:tabs>
        <w:spacing w:after="0" w:line="240" w:lineRule="auto"/>
        <w:ind w:left="0" w:firstLine="567"/>
        <w:jc w:val="both"/>
        <w:rPr>
          <w:rFonts w:ascii="Times New Roman" w:hAnsi="Times New Roman"/>
          <w:i/>
          <w:iCs/>
          <w:sz w:val="28"/>
          <w:szCs w:val="28"/>
          <w:lang w:val="uk-UA"/>
        </w:rPr>
      </w:pPr>
      <w:r w:rsidRPr="00EF1B31">
        <w:rPr>
          <w:rFonts w:ascii="Times New Roman" w:hAnsi="Times New Roman"/>
          <w:i/>
          <w:iCs/>
          <w:noProof/>
          <w:sz w:val="28"/>
          <w:szCs w:val="28"/>
          <w:lang w:val="uk-UA"/>
        </w:rPr>
        <w:t>прогнозні на 202</w:t>
      </w:r>
      <w:r w:rsidRPr="00EF1B31">
        <w:rPr>
          <w:rFonts w:ascii="Times New Roman" w:hAnsi="Times New Roman"/>
          <w:i/>
          <w:iCs/>
          <w:noProof/>
          <w:sz w:val="28"/>
          <w:szCs w:val="28"/>
        </w:rPr>
        <w:t>6</w:t>
      </w:r>
      <w:r w:rsidRPr="00EF1B31">
        <w:rPr>
          <w:rFonts w:ascii="Times New Roman" w:hAnsi="Times New Roman"/>
          <w:i/>
          <w:iCs/>
          <w:noProof/>
          <w:sz w:val="28"/>
          <w:szCs w:val="28"/>
          <w:lang w:val="uk-UA"/>
        </w:rPr>
        <w:t xml:space="preserve"> рік згідно </w:t>
      </w:r>
      <w:proofErr w:type="spellStart"/>
      <w:r w:rsidRPr="00EF1B31">
        <w:rPr>
          <w:rFonts w:ascii="Times New Roman" w:hAnsi="Times New Roman"/>
          <w:sz w:val="28"/>
          <w:szCs w:val="28"/>
          <w:lang w:val="uk-UA"/>
        </w:rPr>
        <w:t>макропоказників</w:t>
      </w:r>
      <w:proofErr w:type="spellEnd"/>
      <w:r w:rsidRPr="00EF1B31">
        <w:rPr>
          <w:rFonts w:ascii="Times New Roman" w:hAnsi="Times New Roman"/>
          <w:sz w:val="28"/>
          <w:szCs w:val="28"/>
          <w:lang w:val="uk-UA"/>
        </w:rPr>
        <w:t xml:space="preserve"> економічного і соціального розвитку України на 202</w:t>
      </w:r>
      <w:r w:rsidRPr="00EF1B31">
        <w:rPr>
          <w:rFonts w:ascii="Times New Roman" w:hAnsi="Times New Roman"/>
          <w:sz w:val="28"/>
          <w:szCs w:val="28"/>
        </w:rPr>
        <w:t>6</w:t>
      </w:r>
      <w:r w:rsidRPr="00EF1B31">
        <w:rPr>
          <w:rFonts w:ascii="Times New Roman" w:hAnsi="Times New Roman"/>
          <w:sz w:val="28"/>
          <w:szCs w:val="28"/>
          <w:lang w:val="uk-UA"/>
        </w:rPr>
        <w:t xml:space="preserve"> р, схвалених постановою Кабінету Міністрів України від 28 червня 2024 р. № 780 Про схвалення основних </w:t>
      </w:r>
      <w:r w:rsidRPr="00EF1B31">
        <w:rPr>
          <w:rFonts w:ascii="Times New Roman" w:hAnsi="Times New Roman"/>
          <w:sz w:val="28"/>
          <w:szCs w:val="28"/>
          <w:lang w:val="uk-UA"/>
        </w:rPr>
        <w:lastRenderedPageBreak/>
        <w:t xml:space="preserve">прогнозних </w:t>
      </w:r>
      <w:proofErr w:type="spellStart"/>
      <w:r w:rsidRPr="00EF1B31">
        <w:rPr>
          <w:rFonts w:ascii="Times New Roman" w:hAnsi="Times New Roman"/>
          <w:sz w:val="28"/>
          <w:szCs w:val="28"/>
          <w:lang w:val="uk-UA"/>
        </w:rPr>
        <w:t>макропоказників</w:t>
      </w:r>
      <w:proofErr w:type="spellEnd"/>
      <w:r w:rsidRPr="00EF1B31">
        <w:rPr>
          <w:rFonts w:ascii="Times New Roman" w:hAnsi="Times New Roman"/>
          <w:sz w:val="28"/>
          <w:szCs w:val="28"/>
          <w:lang w:val="uk-UA"/>
        </w:rPr>
        <w:t xml:space="preserve"> економічного і соціального розвитку України на 202</w:t>
      </w:r>
      <w:r w:rsidRPr="00EF1B31">
        <w:rPr>
          <w:rFonts w:ascii="Times New Roman" w:hAnsi="Times New Roman"/>
          <w:sz w:val="28"/>
          <w:szCs w:val="28"/>
        </w:rPr>
        <w:t>6</w:t>
      </w:r>
      <w:r w:rsidRPr="00EF1B31">
        <w:rPr>
          <w:rFonts w:ascii="Times New Roman" w:hAnsi="Times New Roman"/>
          <w:sz w:val="28"/>
          <w:szCs w:val="28"/>
          <w:lang w:val="uk-UA"/>
        </w:rPr>
        <w:t>-202</w:t>
      </w:r>
      <w:r w:rsidRPr="00EF1B31">
        <w:rPr>
          <w:rFonts w:ascii="Times New Roman" w:hAnsi="Times New Roman"/>
          <w:sz w:val="28"/>
          <w:szCs w:val="28"/>
        </w:rPr>
        <w:t>8</w:t>
      </w:r>
      <w:r w:rsidRPr="00EF1B31">
        <w:rPr>
          <w:rFonts w:ascii="Times New Roman" w:hAnsi="Times New Roman"/>
          <w:sz w:val="28"/>
          <w:szCs w:val="28"/>
          <w:lang w:val="uk-UA"/>
        </w:rPr>
        <w:t xml:space="preserve"> роки;</w:t>
      </w:r>
    </w:p>
    <w:p w:rsidR="00C352FE" w:rsidRPr="00EF1B31" w:rsidRDefault="00C352FE" w:rsidP="00C352FE">
      <w:pPr>
        <w:numPr>
          <w:ilvl w:val="0"/>
          <w:numId w:val="17"/>
        </w:numPr>
        <w:tabs>
          <w:tab w:val="clear" w:pos="720"/>
          <w:tab w:val="num" w:pos="0"/>
          <w:tab w:val="num" w:pos="928"/>
        </w:tabs>
        <w:spacing w:after="0" w:line="240" w:lineRule="auto"/>
        <w:ind w:left="0" w:firstLine="539"/>
        <w:jc w:val="both"/>
        <w:rPr>
          <w:rFonts w:ascii="Times New Roman" w:hAnsi="Times New Roman"/>
          <w:i/>
          <w:iCs/>
          <w:sz w:val="28"/>
          <w:szCs w:val="28"/>
          <w:lang w:val="uk-UA"/>
        </w:rPr>
      </w:pPr>
      <w:r w:rsidRPr="00EF1B31">
        <w:rPr>
          <w:rFonts w:ascii="Times New Roman" w:hAnsi="Times New Roman"/>
          <w:i/>
          <w:iCs/>
          <w:noProof/>
          <w:sz w:val="28"/>
          <w:szCs w:val="28"/>
          <w:lang w:val="uk-UA"/>
        </w:rPr>
        <w:t>застосування нормативу зарахування податку на доходи фізичних осіб до місцевого бюджету відповідно до норм Бюджетного кодексу України (без врахування податку на доходи фізичних осіб від грошового забезпечення військовослужбовців).</w:t>
      </w:r>
    </w:p>
    <w:p w:rsidR="00C352FE" w:rsidRPr="00EF1B31" w:rsidRDefault="00C352FE" w:rsidP="00C352FE">
      <w:pPr>
        <w:spacing w:after="0" w:line="240" w:lineRule="auto"/>
        <w:ind w:firstLine="539"/>
        <w:jc w:val="both"/>
        <w:rPr>
          <w:rFonts w:ascii="Times New Roman" w:hAnsi="Times New Roman"/>
          <w:sz w:val="28"/>
          <w:szCs w:val="28"/>
          <w:lang w:val="uk-UA"/>
        </w:rPr>
      </w:pPr>
      <w:bookmarkStart w:id="0" w:name="n3"/>
      <w:bookmarkEnd w:id="0"/>
      <w:r w:rsidRPr="00EF1B31">
        <w:rPr>
          <w:rFonts w:ascii="Times New Roman" w:hAnsi="Times New Roman"/>
          <w:sz w:val="28"/>
          <w:szCs w:val="28"/>
          <w:lang w:val="uk-UA"/>
        </w:rPr>
        <w:t>Показники дохідної частини бюджету розроблені з урахуванням наступних особливостей, зокрема:</w:t>
      </w:r>
    </w:p>
    <w:p w:rsidR="00C352FE" w:rsidRPr="00EF1B31" w:rsidRDefault="00C352FE" w:rsidP="00C352FE">
      <w:pPr>
        <w:spacing w:after="0" w:line="240" w:lineRule="auto"/>
        <w:ind w:firstLine="539"/>
        <w:jc w:val="both"/>
        <w:rPr>
          <w:rFonts w:ascii="Times New Roman" w:hAnsi="Times New Roman"/>
          <w:sz w:val="28"/>
          <w:szCs w:val="28"/>
          <w:lang w:val="uk-UA"/>
        </w:rPr>
      </w:pPr>
      <w:r w:rsidRPr="00EF1B31">
        <w:rPr>
          <w:rFonts w:ascii="Times New Roman" w:hAnsi="Times New Roman"/>
          <w:sz w:val="28"/>
          <w:szCs w:val="28"/>
          <w:lang w:val="uk-UA"/>
        </w:rPr>
        <w:t>як виняток з положень пункту 1 частини другої статті 29 та пункту 1 частини першої статті 64 Бюджетного кодексу України, податок на доходи фізичних осіб зараховується до загального фонду бюджетів територіальних громад у розмірі 64 відсотки;</w:t>
      </w:r>
    </w:p>
    <w:p w:rsidR="00C352FE" w:rsidRPr="00EF1B31" w:rsidRDefault="00C352FE" w:rsidP="00C352FE">
      <w:pPr>
        <w:widowControl w:val="0"/>
        <w:spacing w:after="0" w:line="240" w:lineRule="auto"/>
        <w:ind w:firstLine="567"/>
        <w:jc w:val="both"/>
        <w:rPr>
          <w:rFonts w:ascii="Times New Roman" w:hAnsi="Times New Roman"/>
          <w:sz w:val="28"/>
          <w:szCs w:val="28"/>
          <w:lang w:val="uk-UA"/>
        </w:rPr>
      </w:pPr>
      <w:r w:rsidRPr="00EF1B31">
        <w:rPr>
          <w:rFonts w:ascii="Times New Roman" w:hAnsi="Times New Roman"/>
          <w:sz w:val="28"/>
          <w:szCs w:val="28"/>
          <w:lang w:val="uk-UA"/>
        </w:rPr>
        <w:t>збереження протягом 202</w:t>
      </w:r>
      <w:r w:rsidRPr="00EF1B31">
        <w:rPr>
          <w:rFonts w:ascii="Times New Roman" w:hAnsi="Times New Roman"/>
          <w:sz w:val="28"/>
          <w:szCs w:val="28"/>
        </w:rPr>
        <w:t>6</w:t>
      </w:r>
      <w:r w:rsidRPr="00EF1B31">
        <w:rPr>
          <w:rFonts w:ascii="Times New Roman" w:hAnsi="Times New Roman"/>
          <w:sz w:val="28"/>
          <w:szCs w:val="28"/>
          <w:lang w:val="uk-UA"/>
        </w:rPr>
        <w:t xml:space="preserve"> року норми щодо зарахування 13,44% акцизного податку з пального до місцевих бюджетів;</w:t>
      </w:r>
    </w:p>
    <w:p w:rsidR="00C352FE" w:rsidRPr="00EF1B31" w:rsidRDefault="00C352FE" w:rsidP="00C352FE">
      <w:pPr>
        <w:spacing w:after="0" w:line="240" w:lineRule="auto"/>
        <w:ind w:firstLine="567"/>
        <w:jc w:val="both"/>
        <w:rPr>
          <w:rFonts w:ascii="Times New Roman" w:hAnsi="Times New Roman"/>
          <w:sz w:val="28"/>
          <w:szCs w:val="28"/>
          <w:lang w:val="uk-UA"/>
        </w:rPr>
      </w:pPr>
      <w:r w:rsidRPr="00EF1B31">
        <w:rPr>
          <w:rFonts w:ascii="Times New Roman" w:hAnsi="Times New Roman"/>
          <w:sz w:val="28"/>
          <w:szCs w:val="28"/>
          <w:lang w:val="uk-UA"/>
        </w:rPr>
        <w:t xml:space="preserve">продовження зарахування 5 відсотків рентної плати за користування надрами для видобування корисних копалин загальнодержавного значення (крім рентної плати за користування надрами для видобування нафти, природного газу та газового конденсату) до бюджетів місцевого самоврядування за місцем видобутку відповідних корисних копалин; </w:t>
      </w:r>
    </w:p>
    <w:p w:rsidR="00C352FE" w:rsidRPr="00EF1B31" w:rsidRDefault="00C352FE" w:rsidP="00C352FE">
      <w:pPr>
        <w:spacing w:after="0" w:line="240" w:lineRule="auto"/>
        <w:ind w:firstLine="539"/>
        <w:jc w:val="both"/>
        <w:rPr>
          <w:rFonts w:ascii="Times New Roman" w:hAnsi="Times New Roman"/>
          <w:sz w:val="28"/>
          <w:szCs w:val="28"/>
          <w:lang w:val="uk-UA"/>
        </w:rPr>
      </w:pPr>
      <w:r w:rsidRPr="00EF1B31">
        <w:rPr>
          <w:rFonts w:ascii="Times New Roman" w:hAnsi="Times New Roman"/>
          <w:sz w:val="28"/>
          <w:szCs w:val="28"/>
          <w:lang w:val="uk-UA"/>
        </w:rPr>
        <w:t>застосування чинних ставок оподаткування;</w:t>
      </w:r>
    </w:p>
    <w:p w:rsidR="00C352FE" w:rsidRPr="00EF1B31" w:rsidRDefault="00C352FE" w:rsidP="00C352FE">
      <w:pPr>
        <w:spacing w:after="0" w:line="240" w:lineRule="auto"/>
        <w:ind w:firstLine="539"/>
        <w:jc w:val="both"/>
        <w:rPr>
          <w:rFonts w:ascii="Times New Roman" w:hAnsi="Times New Roman"/>
          <w:sz w:val="28"/>
          <w:szCs w:val="28"/>
          <w:lang w:val="uk-UA"/>
        </w:rPr>
      </w:pPr>
      <w:r w:rsidRPr="00EF1B31">
        <w:rPr>
          <w:rFonts w:ascii="Times New Roman" w:hAnsi="Times New Roman"/>
          <w:sz w:val="28"/>
          <w:szCs w:val="28"/>
          <w:lang w:val="uk-UA"/>
        </w:rPr>
        <w:t>застосування до 2026 року включно індексу споживчих цін, що використовується для визначення коефіцієнта індексації нормативної грошової оцінки сільськогосподарських угідь, земель населених пунктів та інших земель несільськогосподарського призначення, а також для цілей оподаткування єдиним податком четвертої групи, із значенням 100 відсотків;</w:t>
      </w:r>
    </w:p>
    <w:p w:rsidR="00C352FE" w:rsidRPr="00EF1B31" w:rsidRDefault="00C352FE" w:rsidP="00C352FE">
      <w:pPr>
        <w:spacing w:after="0" w:line="240" w:lineRule="auto"/>
        <w:ind w:firstLine="539"/>
        <w:jc w:val="both"/>
        <w:rPr>
          <w:rFonts w:ascii="Times New Roman" w:eastAsia="Calibri" w:hAnsi="Times New Roman"/>
          <w:i/>
          <w:sz w:val="28"/>
          <w:szCs w:val="28"/>
          <w:lang w:val="uk-UA" w:eastAsia="en-US"/>
        </w:rPr>
      </w:pPr>
      <w:r w:rsidRPr="00EF1B31">
        <w:rPr>
          <w:rFonts w:ascii="Times New Roman" w:hAnsi="Times New Roman"/>
          <w:sz w:val="28"/>
          <w:szCs w:val="28"/>
          <w:lang w:val="uk-UA"/>
        </w:rPr>
        <w:t>встановленого розміру прожиткового мінімуму та мінімальної заробітної плати.</w:t>
      </w:r>
    </w:p>
    <w:p w:rsidR="00C352FE" w:rsidRPr="00EF1B31" w:rsidRDefault="00C352FE" w:rsidP="00C352FE">
      <w:pPr>
        <w:spacing w:after="0" w:line="240" w:lineRule="auto"/>
        <w:ind w:firstLine="709"/>
        <w:jc w:val="both"/>
        <w:rPr>
          <w:rFonts w:ascii="Times New Roman" w:hAnsi="Times New Roman"/>
          <w:sz w:val="28"/>
          <w:szCs w:val="28"/>
          <w:lang w:val="uk-UA"/>
        </w:rPr>
      </w:pPr>
    </w:p>
    <w:p w:rsidR="00C352FE" w:rsidRPr="00EF1B31" w:rsidRDefault="00C352FE" w:rsidP="00C352FE">
      <w:pPr>
        <w:spacing w:after="0" w:line="240" w:lineRule="auto"/>
        <w:ind w:firstLine="709"/>
        <w:jc w:val="center"/>
        <w:rPr>
          <w:rFonts w:ascii="Times New Roman" w:hAnsi="Times New Roman"/>
          <w:b/>
          <w:sz w:val="28"/>
          <w:szCs w:val="28"/>
          <w:lang w:val="uk-UA"/>
        </w:rPr>
      </w:pPr>
      <w:r w:rsidRPr="00EF1B31">
        <w:rPr>
          <w:rFonts w:ascii="Times New Roman" w:hAnsi="Times New Roman"/>
          <w:b/>
          <w:sz w:val="28"/>
          <w:szCs w:val="28"/>
          <w:lang w:val="uk-UA"/>
        </w:rPr>
        <w:t>Основні показники проекту бюджету Решетилівської міської територіальної громади на 202</w:t>
      </w:r>
      <w:r w:rsidRPr="00EF1B31">
        <w:rPr>
          <w:rFonts w:ascii="Times New Roman" w:hAnsi="Times New Roman"/>
          <w:b/>
          <w:sz w:val="28"/>
          <w:szCs w:val="28"/>
        </w:rPr>
        <w:t>6</w:t>
      </w:r>
      <w:r w:rsidRPr="00EF1B31">
        <w:rPr>
          <w:rFonts w:ascii="Times New Roman" w:hAnsi="Times New Roman"/>
          <w:b/>
          <w:sz w:val="28"/>
          <w:szCs w:val="28"/>
          <w:lang w:val="uk-UA"/>
        </w:rPr>
        <w:t xml:space="preserve"> рік</w:t>
      </w:r>
    </w:p>
    <w:p w:rsidR="00C352FE" w:rsidRPr="00EF1B31" w:rsidRDefault="00C352FE" w:rsidP="00C352FE">
      <w:pPr>
        <w:spacing w:after="0" w:line="240" w:lineRule="auto"/>
        <w:ind w:firstLine="709"/>
        <w:jc w:val="center"/>
        <w:rPr>
          <w:rFonts w:ascii="Times New Roman" w:hAnsi="Times New Roman"/>
          <w:b/>
          <w:sz w:val="28"/>
          <w:szCs w:val="28"/>
          <w:lang w:val="uk-UA"/>
        </w:rPr>
      </w:pPr>
    </w:p>
    <w:p w:rsidR="00C352FE" w:rsidRPr="00EF1B31" w:rsidRDefault="00C352FE" w:rsidP="00C352FE">
      <w:pPr>
        <w:spacing w:after="0" w:line="240" w:lineRule="auto"/>
        <w:ind w:firstLine="709"/>
        <w:jc w:val="center"/>
        <w:rPr>
          <w:rFonts w:ascii="Times New Roman" w:hAnsi="Times New Roman"/>
          <w:b/>
          <w:sz w:val="28"/>
          <w:szCs w:val="28"/>
          <w:lang w:val="uk-UA"/>
        </w:rPr>
      </w:pPr>
      <w:r w:rsidRPr="00EF1B31">
        <w:rPr>
          <w:rFonts w:ascii="Times New Roman" w:hAnsi="Times New Roman"/>
          <w:b/>
          <w:sz w:val="28"/>
          <w:szCs w:val="28"/>
          <w:lang w:val="uk-UA"/>
        </w:rPr>
        <w:t>ДОХОДИ</w:t>
      </w:r>
    </w:p>
    <w:p w:rsidR="00C352FE" w:rsidRPr="00EF1B31" w:rsidRDefault="00C352FE" w:rsidP="00C352FE">
      <w:pPr>
        <w:spacing w:after="0" w:line="240" w:lineRule="auto"/>
        <w:ind w:firstLine="709"/>
        <w:jc w:val="both"/>
        <w:rPr>
          <w:rFonts w:ascii="Times New Roman" w:hAnsi="Times New Roman"/>
          <w:sz w:val="28"/>
          <w:szCs w:val="28"/>
          <w:lang w:val="uk-UA"/>
        </w:rPr>
      </w:pPr>
      <w:r w:rsidRPr="00EF1B31">
        <w:rPr>
          <w:rFonts w:ascii="Times New Roman" w:hAnsi="Times New Roman"/>
          <w:sz w:val="28"/>
          <w:szCs w:val="28"/>
          <w:lang w:val="uk-UA"/>
        </w:rPr>
        <w:t xml:space="preserve">В цілому, показник доходів загального і спеціального фондів бюджету Решетилівської міської територіальної громади на 2026 рік обраховано в сумі </w:t>
      </w:r>
      <w:r w:rsidR="00136880" w:rsidRPr="00AD2863">
        <w:rPr>
          <w:rFonts w:ascii="Times New Roman" w:hAnsi="Times New Roman" w:cs="Times New Roman"/>
          <w:sz w:val="28"/>
          <w:szCs w:val="28"/>
          <w:lang w:val="uk-UA"/>
        </w:rPr>
        <w:t>368</w:t>
      </w:r>
      <w:r w:rsidR="00136880" w:rsidRPr="00AD2863">
        <w:rPr>
          <w:rFonts w:ascii="Times New Roman" w:hAnsi="Times New Roman" w:cs="Times New Roman"/>
          <w:color w:val="000000"/>
          <w:sz w:val="28"/>
          <w:szCs w:val="28"/>
          <w:lang w:val="uk-UA"/>
        </w:rPr>
        <w:t> 941 240</w:t>
      </w:r>
      <w:r w:rsidR="00136880">
        <w:rPr>
          <w:rFonts w:ascii="Times New Roman" w:hAnsi="Times New Roman" w:cs="Times New Roman"/>
          <w:sz w:val="28"/>
          <w:szCs w:val="28"/>
          <w:lang w:val="uk-UA"/>
        </w:rPr>
        <w:t xml:space="preserve"> </w:t>
      </w:r>
      <w:r w:rsidRPr="00EF1B31">
        <w:rPr>
          <w:rFonts w:ascii="Times New Roman" w:hAnsi="Times New Roman"/>
          <w:sz w:val="28"/>
          <w:szCs w:val="28"/>
          <w:lang w:val="uk-UA"/>
        </w:rPr>
        <w:t>грн., в тому числі:</w:t>
      </w:r>
    </w:p>
    <w:p w:rsidR="00C352FE" w:rsidRPr="00EF1B31" w:rsidRDefault="00C352FE" w:rsidP="00C352FE">
      <w:pPr>
        <w:spacing w:after="0" w:line="240" w:lineRule="auto"/>
        <w:ind w:firstLine="709"/>
        <w:jc w:val="both"/>
        <w:rPr>
          <w:rFonts w:ascii="Times New Roman" w:hAnsi="Times New Roman"/>
          <w:sz w:val="28"/>
          <w:szCs w:val="28"/>
          <w:lang w:val="uk-UA"/>
        </w:rPr>
      </w:pPr>
      <w:r w:rsidRPr="00EF1B31">
        <w:rPr>
          <w:rFonts w:ascii="Times New Roman" w:hAnsi="Times New Roman"/>
          <w:sz w:val="28"/>
          <w:szCs w:val="28"/>
          <w:lang w:val="uk-UA"/>
        </w:rPr>
        <w:t xml:space="preserve">загальний фонд – </w:t>
      </w:r>
      <w:r w:rsidR="00136880">
        <w:rPr>
          <w:rFonts w:ascii="Times New Roman" w:hAnsi="Times New Roman"/>
          <w:sz w:val="28"/>
          <w:szCs w:val="28"/>
          <w:lang w:val="uk-UA"/>
        </w:rPr>
        <w:t>367</w:t>
      </w:r>
      <w:r w:rsidRPr="00EF1B31">
        <w:rPr>
          <w:rFonts w:ascii="Times New Roman" w:hAnsi="Times New Roman"/>
          <w:sz w:val="28"/>
          <w:szCs w:val="28"/>
          <w:lang w:val="uk-UA"/>
        </w:rPr>
        <w:t> </w:t>
      </w:r>
      <w:r w:rsidR="00136880">
        <w:rPr>
          <w:rFonts w:ascii="Times New Roman" w:hAnsi="Times New Roman"/>
          <w:sz w:val="28"/>
          <w:szCs w:val="28"/>
          <w:lang w:val="uk-UA"/>
        </w:rPr>
        <w:t>681</w:t>
      </w:r>
      <w:r w:rsidRPr="00EF1B31">
        <w:rPr>
          <w:rFonts w:ascii="Times New Roman" w:hAnsi="Times New Roman"/>
          <w:sz w:val="28"/>
          <w:szCs w:val="28"/>
          <w:lang w:val="uk-UA"/>
        </w:rPr>
        <w:t xml:space="preserve"> </w:t>
      </w:r>
      <w:r w:rsidR="00136880">
        <w:rPr>
          <w:rFonts w:ascii="Times New Roman" w:hAnsi="Times New Roman"/>
          <w:sz w:val="28"/>
          <w:szCs w:val="28"/>
          <w:lang w:val="uk-UA"/>
        </w:rPr>
        <w:t>24</w:t>
      </w:r>
      <w:r w:rsidRPr="00EF1B31">
        <w:rPr>
          <w:rFonts w:ascii="Times New Roman" w:hAnsi="Times New Roman"/>
          <w:sz w:val="28"/>
          <w:szCs w:val="28"/>
          <w:lang w:val="uk-UA"/>
        </w:rPr>
        <w:t>0 грн.;</w:t>
      </w:r>
    </w:p>
    <w:p w:rsidR="00C352FE" w:rsidRPr="00EF1B31" w:rsidRDefault="00C352FE" w:rsidP="00C352FE">
      <w:pPr>
        <w:spacing w:after="0" w:line="240" w:lineRule="auto"/>
        <w:ind w:firstLine="709"/>
        <w:jc w:val="both"/>
        <w:rPr>
          <w:rFonts w:ascii="Times New Roman" w:hAnsi="Times New Roman"/>
          <w:sz w:val="28"/>
          <w:szCs w:val="28"/>
          <w:lang w:val="uk-UA"/>
        </w:rPr>
      </w:pPr>
      <w:r w:rsidRPr="00EF1B31">
        <w:rPr>
          <w:rFonts w:ascii="Times New Roman" w:hAnsi="Times New Roman"/>
          <w:sz w:val="28"/>
          <w:szCs w:val="28"/>
          <w:lang w:val="uk-UA"/>
        </w:rPr>
        <w:t xml:space="preserve">спеціальний фонд – 1 260 000 грн. </w:t>
      </w:r>
    </w:p>
    <w:p w:rsidR="00C352FE" w:rsidRPr="00EF1B31" w:rsidRDefault="00C352FE" w:rsidP="00C352FE">
      <w:pPr>
        <w:spacing w:after="0" w:line="240" w:lineRule="auto"/>
        <w:ind w:firstLine="709"/>
        <w:jc w:val="both"/>
        <w:rPr>
          <w:rFonts w:ascii="Times New Roman" w:hAnsi="Times New Roman"/>
          <w:sz w:val="28"/>
          <w:szCs w:val="28"/>
          <w:lang w:val="uk-UA"/>
        </w:rPr>
      </w:pPr>
      <w:r w:rsidRPr="00EF1B31">
        <w:rPr>
          <w:rFonts w:ascii="Times New Roman" w:hAnsi="Times New Roman"/>
          <w:sz w:val="28"/>
          <w:szCs w:val="28"/>
          <w:lang w:val="uk-UA"/>
        </w:rPr>
        <w:t>Доходи загального фонду на 2026 рік, без врахування міжбюджетних трансфертів заплановані в сумі 365 000 000 грн.</w:t>
      </w:r>
    </w:p>
    <w:p w:rsidR="00C352FE" w:rsidRPr="00EF1B31" w:rsidRDefault="00C352FE" w:rsidP="00C352FE">
      <w:pPr>
        <w:spacing w:after="0" w:line="240" w:lineRule="auto"/>
        <w:ind w:firstLine="709"/>
        <w:jc w:val="both"/>
        <w:rPr>
          <w:rFonts w:ascii="Times New Roman" w:hAnsi="Times New Roman"/>
          <w:sz w:val="28"/>
          <w:szCs w:val="28"/>
          <w:lang w:val="uk-UA"/>
        </w:rPr>
      </w:pPr>
      <w:r w:rsidRPr="00EF1B31">
        <w:rPr>
          <w:rFonts w:ascii="Times New Roman" w:hAnsi="Times New Roman"/>
          <w:sz w:val="28"/>
          <w:szCs w:val="28"/>
          <w:lang w:val="uk-UA"/>
        </w:rPr>
        <w:t>В розрізі основних бюджетоутворюючих джерел надходжень очікується наступне виконання:</w:t>
      </w:r>
    </w:p>
    <w:p w:rsidR="00C352FE" w:rsidRPr="00EF1B31" w:rsidRDefault="00C352FE" w:rsidP="00C352FE">
      <w:pPr>
        <w:pStyle w:val="a8"/>
        <w:spacing w:after="0" w:line="240" w:lineRule="auto"/>
        <w:ind w:right="6" w:firstLine="709"/>
        <w:jc w:val="both"/>
        <w:rPr>
          <w:rFonts w:ascii="Times New Roman" w:hAnsi="Times New Roman"/>
          <w:sz w:val="28"/>
          <w:szCs w:val="28"/>
        </w:rPr>
      </w:pPr>
      <w:r w:rsidRPr="00EF1B31">
        <w:rPr>
          <w:rFonts w:ascii="Times New Roman" w:hAnsi="Times New Roman"/>
          <w:sz w:val="28"/>
          <w:szCs w:val="28"/>
        </w:rPr>
        <w:t xml:space="preserve">Основним джерелом наповнення доходної частини загального фонду бюджету громади є </w:t>
      </w:r>
      <w:r w:rsidRPr="00EF1B31">
        <w:rPr>
          <w:rFonts w:ascii="Times New Roman" w:hAnsi="Times New Roman"/>
          <w:b/>
          <w:sz w:val="28"/>
          <w:szCs w:val="28"/>
        </w:rPr>
        <w:t>податок та збір на доходи фізичних осіб</w:t>
      </w:r>
      <w:r w:rsidRPr="00EF1B31">
        <w:rPr>
          <w:rFonts w:ascii="Times New Roman" w:hAnsi="Times New Roman"/>
          <w:sz w:val="28"/>
          <w:szCs w:val="28"/>
        </w:rPr>
        <w:t xml:space="preserve">. Норматив зарахування до міського бюджету – 64%. Очікується надходження в сумі 221 750 000 грн., що становитиме </w:t>
      </w:r>
      <w:r w:rsidRPr="00EF1B31">
        <w:rPr>
          <w:rFonts w:ascii="Times New Roman" w:hAnsi="Times New Roman"/>
          <w:sz w:val="28"/>
          <w:szCs w:val="28"/>
          <w:lang w:val="ru-RU"/>
        </w:rPr>
        <w:t>60</w:t>
      </w:r>
      <w:r w:rsidRPr="00EF1B31">
        <w:rPr>
          <w:rFonts w:ascii="Times New Roman" w:hAnsi="Times New Roman"/>
          <w:sz w:val="28"/>
          <w:szCs w:val="28"/>
        </w:rPr>
        <w:t>,8 % від усіх власних доходів загального фонду 2026 року.</w:t>
      </w:r>
    </w:p>
    <w:p w:rsidR="00C352FE" w:rsidRPr="00EF1B31" w:rsidRDefault="00C352FE" w:rsidP="00C352FE">
      <w:pPr>
        <w:spacing w:after="0" w:line="240" w:lineRule="auto"/>
        <w:ind w:firstLine="709"/>
        <w:jc w:val="both"/>
        <w:rPr>
          <w:rFonts w:ascii="Times New Roman" w:hAnsi="Times New Roman"/>
          <w:sz w:val="28"/>
          <w:szCs w:val="28"/>
          <w:lang w:val="uk-UA"/>
        </w:rPr>
      </w:pPr>
      <w:r w:rsidRPr="00EF1B31">
        <w:rPr>
          <w:rFonts w:ascii="Times New Roman" w:hAnsi="Times New Roman"/>
          <w:sz w:val="28"/>
          <w:szCs w:val="28"/>
          <w:lang w:val="uk-UA"/>
        </w:rPr>
        <w:lastRenderedPageBreak/>
        <w:t xml:space="preserve">Обрахування податків та зборів на доходи фізичних осіб проведено відповідно до норм Бюджетного кодексу України і Податкового кодексу України та податкової ставки у розмірі 18%. Враховано розмір мінімальної заробітної плати з 01 січня 2026 року на рівні 8 647 грн. та прожитковий мінімум для працездатних осіб – 3 209 грн. </w:t>
      </w:r>
    </w:p>
    <w:p w:rsidR="00C352FE" w:rsidRPr="00EF1B31" w:rsidRDefault="00C352FE" w:rsidP="00C352FE">
      <w:pPr>
        <w:spacing w:after="0" w:line="240" w:lineRule="auto"/>
        <w:ind w:firstLine="709"/>
        <w:jc w:val="both"/>
        <w:rPr>
          <w:rFonts w:ascii="Times New Roman" w:hAnsi="Times New Roman"/>
          <w:sz w:val="28"/>
          <w:szCs w:val="28"/>
          <w:lang w:val="uk-UA"/>
        </w:rPr>
      </w:pPr>
      <w:r w:rsidRPr="00EF1B31">
        <w:rPr>
          <w:rFonts w:ascii="Times New Roman" w:hAnsi="Times New Roman"/>
          <w:b/>
          <w:sz w:val="28"/>
          <w:szCs w:val="28"/>
          <w:lang w:val="uk-UA"/>
        </w:rPr>
        <w:t xml:space="preserve">Податок на прибуток підприємств </w:t>
      </w:r>
      <w:r w:rsidRPr="00EF1B31">
        <w:rPr>
          <w:rFonts w:ascii="Times New Roman" w:hAnsi="Times New Roman"/>
          <w:sz w:val="28"/>
          <w:szCs w:val="28"/>
          <w:lang w:val="uk-UA"/>
        </w:rPr>
        <w:t>та фінансових установ комунальної власності заплановано в обсязі 50 000 грн. на рівні фактичних надходжень 2025 року.</w:t>
      </w:r>
    </w:p>
    <w:p w:rsidR="00C352FE" w:rsidRPr="00EF1B31" w:rsidRDefault="00C352FE" w:rsidP="00C352FE">
      <w:pPr>
        <w:spacing w:after="0" w:line="240" w:lineRule="auto"/>
        <w:ind w:firstLine="708"/>
        <w:jc w:val="both"/>
        <w:rPr>
          <w:rFonts w:ascii="Times New Roman" w:hAnsi="Times New Roman"/>
          <w:sz w:val="28"/>
          <w:szCs w:val="28"/>
          <w:lang w:val="uk-UA"/>
        </w:rPr>
      </w:pPr>
      <w:r w:rsidRPr="00EF1B31">
        <w:rPr>
          <w:rFonts w:ascii="Times New Roman" w:hAnsi="Times New Roman"/>
          <w:b/>
          <w:sz w:val="28"/>
          <w:szCs w:val="28"/>
          <w:lang w:val="uk-UA"/>
        </w:rPr>
        <w:t>Рентної плати за спеціальне використання лісових ресурсів</w:t>
      </w:r>
      <w:r w:rsidRPr="00EF1B31">
        <w:rPr>
          <w:rFonts w:ascii="Times New Roman" w:hAnsi="Times New Roman"/>
          <w:sz w:val="28"/>
          <w:szCs w:val="28"/>
          <w:lang w:val="uk-UA"/>
        </w:rPr>
        <w:t xml:space="preserve"> до бюджету громади планується отримати у сумі 140 000 грн., від ДП Полтавське лісове господарство та ДП Миргородський лісгосп,</w:t>
      </w:r>
      <w:r w:rsidRPr="00EF1B31">
        <w:rPr>
          <w:lang w:val="uk-UA"/>
        </w:rPr>
        <w:t xml:space="preserve"> </w:t>
      </w:r>
      <w:r w:rsidRPr="00EF1B31">
        <w:rPr>
          <w:rFonts w:ascii="Times New Roman" w:hAnsi="Times New Roman"/>
          <w:sz w:val="28"/>
          <w:szCs w:val="28"/>
          <w:lang w:val="uk-UA"/>
        </w:rPr>
        <w:t xml:space="preserve">Філія "Слобожанський лісовий офіс" які сплачують за фактом </w:t>
      </w:r>
      <w:proofErr w:type="spellStart"/>
      <w:r w:rsidRPr="00EF1B31">
        <w:rPr>
          <w:rFonts w:ascii="Times New Roman" w:hAnsi="Times New Roman"/>
          <w:sz w:val="28"/>
          <w:szCs w:val="28"/>
          <w:lang w:val="uk-UA"/>
        </w:rPr>
        <w:t>спилу</w:t>
      </w:r>
      <w:proofErr w:type="spellEnd"/>
      <w:r w:rsidRPr="00EF1B31">
        <w:rPr>
          <w:rFonts w:ascii="Times New Roman" w:hAnsi="Times New Roman"/>
          <w:sz w:val="28"/>
          <w:szCs w:val="28"/>
          <w:lang w:val="uk-UA"/>
        </w:rPr>
        <w:t xml:space="preserve"> лісових насаджень.</w:t>
      </w:r>
    </w:p>
    <w:p w:rsidR="00C352FE" w:rsidRPr="00EF1B31" w:rsidRDefault="00C352FE" w:rsidP="00C352FE">
      <w:pPr>
        <w:spacing w:after="0" w:line="240" w:lineRule="auto"/>
        <w:ind w:firstLine="708"/>
        <w:jc w:val="both"/>
        <w:rPr>
          <w:rFonts w:ascii="Times New Roman" w:hAnsi="Times New Roman"/>
          <w:sz w:val="28"/>
          <w:szCs w:val="28"/>
          <w:lang w:val="uk-UA"/>
        </w:rPr>
      </w:pPr>
      <w:r w:rsidRPr="00EF1B31">
        <w:rPr>
          <w:rFonts w:ascii="Times New Roman" w:hAnsi="Times New Roman"/>
          <w:sz w:val="28"/>
          <w:szCs w:val="28"/>
          <w:lang w:val="uk-UA"/>
        </w:rPr>
        <w:t xml:space="preserve">До бюджету громади буде продовжувати надходити 5 відсотків </w:t>
      </w:r>
      <w:r w:rsidRPr="00EF1B31">
        <w:rPr>
          <w:rFonts w:ascii="Times New Roman" w:hAnsi="Times New Roman"/>
          <w:b/>
          <w:sz w:val="28"/>
          <w:szCs w:val="28"/>
          <w:lang w:val="uk-UA"/>
        </w:rPr>
        <w:t>рентної плати за користування надрами загальнодержавного значення</w:t>
      </w:r>
      <w:r w:rsidRPr="00EF1B31">
        <w:rPr>
          <w:rFonts w:ascii="Times New Roman" w:hAnsi="Times New Roman"/>
          <w:sz w:val="28"/>
          <w:szCs w:val="28"/>
          <w:lang w:val="uk-UA"/>
        </w:rPr>
        <w:t xml:space="preserve">. Планується отримати 2 782 000 грн. рентної плати від КП </w:t>
      </w:r>
      <w:proofErr w:type="spellStart"/>
      <w:r w:rsidRPr="00EF1B31">
        <w:rPr>
          <w:rFonts w:ascii="Times New Roman" w:hAnsi="Times New Roman"/>
          <w:sz w:val="28"/>
          <w:szCs w:val="28"/>
          <w:lang w:val="uk-UA"/>
        </w:rPr>
        <w:t>Полтававодоканал</w:t>
      </w:r>
      <w:proofErr w:type="spellEnd"/>
      <w:r w:rsidRPr="00EF1B31">
        <w:rPr>
          <w:rFonts w:ascii="Times New Roman" w:hAnsi="Times New Roman"/>
          <w:sz w:val="28"/>
          <w:szCs w:val="28"/>
          <w:lang w:val="uk-UA"/>
        </w:rPr>
        <w:t xml:space="preserve"> та АТ Укргазвидобування.</w:t>
      </w:r>
    </w:p>
    <w:p w:rsidR="00C352FE" w:rsidRPr="00EF1B31" w:rsidRDefault="00C352FE" w:rsidP="00C352FE">
      <w:pPr>
        <w:spacing w:after="0" w:line="240" w:lineRule="auto"/>
        <w:ind w:firstLine="708"/>
        <w:jc w:val="both"/>
        <w:rPr>
          <w:rFonts w:ascii="Times New Roman" w:hAnsi="Times New Roman"/>
          <w:sz w:val="28"/>
          <w:szCs w:val="28"/>
          <w:lang w:val="uk-UA"/>
        </w:rPr>
      </w:pPr>
      <w:r w:rsidRPr="00EF1B31">
        <w:rPr>
          <w:rFonts w:ascii="Times New Roman" w:hAnsi="Times New Roman"/>
          <w:b/>
          <w:sz w:val="28"/>
          <w:szCs w:val="28"/>
          <w:lang w:val="uk-UA"/>
        </w:rPr>
        <w:t xml:space="preserve">Рентна плата за користування надрами місцевого значення </w:t>
      </w:r>
      <w:r w:rsidRPr="00EF1B31">
        <w:rPr>
          <w:rFonts w:ascii="Times New Roman" w:hAnsi="Times New Roman"/>
          <w:sz w:val="28"/>
          <w:szCs w:val="28"/>
          <w:lang w:val="uk-UA"/>
        </w:rPr>
        <w:t>очікуване надходження в розмірі 35 000 грн. від ТОВ Решетилівський цегельний завод.</w:t>
      </w:r>
    </w:p>
    <w:p w:rsidR="00C352FE" w:rsidRPr="00EF1B31" w:rsidRDefault="00C352FE" w:rsidP="00C352FE">
      <w:pPr>
        <w:spacing w:after="0" w:line="240" w:lineRule="auto"/>
        <w:ind w:firstLine="709"/>
        <w:jc w:val="both"/>
        <w:rPr>
          <w:rFonts w:ascii="Times New Roman" w:hAnsi="Times New Roman"/>
          <w:sz w:val="28"/>
          <w:szCs w:val="28"/>
          <w:lang w:val="uk-UA"/>
        </w:rPr>
      </w:pPr>
      <w:r w:rsidRPr="00EF1B31">
        <w:rPr>
          <w:rFonts w:ascii="Times New Roman" w:hAnsi="Times New Roman"/>
          <w:sz w:val="28"/>
          <w:szCs w:val="28"/>
          <w:lang w:val="uk-UA"/>
        </w:rPr>
        <w:t xml:space="preserve">Ще одним джерелом наповнення бюджету є </w:t>
      </w:r>
      <w:r w:rsidRPr="00EF1B31">
        <w:rPr>
          <w:rFonts w:ascii="Times New Roman" w:hAnsi="Times New Roman"/>
          <w:b/>
          <w:sz w:val="28"/>
          <w:szCs w:val="28"/>
          <w:lang w:val="uk-UA"/>
        </w:rPr>
        <w:t>внутрішні податки на товари та послуги</w:t>
      </w:r>
      <w:r w:rsidRPr="00EF1B31">
        <w:rPr>
          <w:rFonts w:ascii="Times New Roman" w:hAnsi="Times New Roman"/>
          <w:sz w:val="28"/>
          <w:szCs w:val="28"/>
          <w:lang w:val="uk-UA"/>
        </w:rPr>
        <w:t xml:space="preserve"> (акцизний податок), питома вага якого в бюджеті становить 9,8%. Надходження податку прогнозується в сумі 35 750 000 грн. При обрахунку даного податку враховано зарахування до місцевих бюджетів 13,44% надходжень від акцизного податку на пальне.</w:t>
      </w:r>
    </w:p>
    <w:p w:rsidR="00C352FE" w:rsidRPr="00EF1B31" w:rsidRDefault="00C352FE" w:rsidP="00C352FE">
      <w:pPr>
        <w:spacing w:after="0" w:line="240" w:lineRule="auto"/>
        <w:ind w:firstLine="709"/>
        <w:jc w:val="both"/>
        <w:rPr>
          <w:rFonts w:ascii="Times New Roman" w:hAnsi="Times New Roman"/>
          <w:sz w:val="28"/>
          <w:szCs w:val="28"/>
          <w:lang w:val="uk-UA"/>
        </w:rPr>
      </w:pPr>
      <w:r w:rsidRPr="00EF1B31">
        <w:rPr>
          <w:rFonts w:ascii="Times New Roman" w:hAnsi="Times New Roman"/>
          <w:b/>
          <w:sz w:val="28"/>
          <w:szCs w:val="28"/>
          <w:lang w:val="uk-UA"/>
        </w:rPr>
        <w:t xml:space="preserve">Місцеві податки та збори, що сплачуються згідно з Податковим кодексом України </w:t>
      </w:r>
      <w:r w:rsidRPr="00EF1B31">
        <w:rPr>
          <w:rFonts w:ascii="Times New Roman" w:hAnsi="Times New Roman"/>
          <w:sz w:val="28"/>
          <w:szCs w:val="28"/>
          <w:lang w:val="uk-UA"/>
        </w:rPr>
        <w:t>(податок на нерухоме майно, орендна плата, земельний податок, туристичний збір та єдиний податок) очікується отримати в розмірі 101</w:t>
      </w:r>
      <w:r w:rsidR="00B94422" w:rsidRPr="00EF1B31">
        <w:rPr>
          <w:rFonts w:ascii="Times New Roman" w:hAnsi="Times New Roman"/>
          <w:sz w:val="28"/>
          <w:szCs w:val="28"/>
          <w:lang w:val="uk-UA"/>
        </w:rPr>
        <w:t> </w:t>
      </w:r>
      <w:r w:rsidRPr="00EF1B31">
        <w:rPr>
          <w:rFonts w:ascii="Times New Roman" w:hAnsi="Times New Roman"/>
          <w:sz w:val="28"/>
          <w:szCs w:val="28"/>
          <w:lang w:val="uk-UA"/>
        </w:rPr>
        <w:t>300 000 грн., що становить 27,8% від усіх власних доходів загального фонду.</w:t>
      </w:r>
    </w:p>
    <w:p w:rsidR="00C352FE" w:rsidRPr="00EF1B31" w:rsidRDefault="00C352FE" w:rsidP="00C352FE">
      <w:pPr>
        <w:spacing w:after="0" w:line="240" w:lineRule="auto"/>
        <w:ind w:firstLine="709"/>
        <w:jc w:val="both"/>
        <w:rPr>
          <w:rFonts w:ascii="Times New Roman" w:hAnsi="Times New Roman"/>
          <w:sz w:val="28"/>
          <w:szCs w:val="28"/>
          <w:lang w:val="uk-UA"/>
        </w:rPr>
      </w:pPr>
      <w:r w:rsidRPr="00EF1B31">
        <w:rPr>
          <w:rFonts w:ascii="Times New Roman" w:hAnsi="Times New Roman"/>
          <w:sz w:val="28"/>
          <w:szCs w:val="28"/>
          <w:lang w:val="uk-UA"/>
        </w:rPr>
        <w:t xml:space="preserve">Зокрема, надходження від </w:t>
      </w:r>
      <w:r w:rsidRPr="00EF1B31">
        <w:rPr>
          <w:rFonts w:ascii="Times New Roman" w:hAnsi="Times New Roman"/>
          <w:b/>
          <w:sz w:val="28"/>
          <w:szCs w:val="28"/>
          <w:lang w:val="uk-UA"/>
        </w:rPr>
        <w:t xml:space="preserve">податку на нерухоме майно </w:t>
      </w:r>
      <w:r w:rsidRPr="00EF1B31">
        <w:rPr>
          <w:rFonts w:ascii="Times New Roman" w:hAnsi="Times New Roman"/>
          <w:sz w:val="28"/>
          <w:szCs w:val="28"/>
          <w:lang w:val="uk-UA"/>
        </w:rPr>
        <w:t xml:space="preserve">відмінне від земельної ділянки заплановано на рівні фактичного надходження поточного року і становитиме 3 700 000 грн., </w:t>
      </w:r>
      <w:r w:rsidRPr="00EF1B31">
        <w:rPr>
          <w:rFonts w:ascii="Times New Roman" w:hAnsi="Times New Roman"/>
          <w:b/>
          <w:sz w:val="28"/>
          <w:szCs w:val="28"/>
          <w:lang w:val="uk-UA"/>
        </w:rPr>
        <w:t xml:space="preserve">земельний податок </w:t>
      </w:r>
      <w:r w:rsidRPr="00EF1B31">
        <w:rPr>
          <w:rFonts w:ascii="Times New Roman" w:hAnsi="Times New Roman"/>
          <w:sz w:val="28"/>
          <w:szCs w:val="28"/>
          <w:lang w:val="uk-UA"/>
        </w:rPr>
        <w:t>очікується отримати в розмірі 6 550 000 грн</w:t>
      </w:r>
      <w:r w:rsidR="005109B7" w:rsidRPr="00EF1B31">
        <w:rPr>
          <w:rFonts w:ascii="Times New Roman" w:hAnsi="Times New Roman"/>
          <w:sz w:val="28"/>
          <w:szCs w:val="28"/>
          <w:lang w:val="uk-UA"/>
        </w:rPr>
        <w:t>.</w:t>
      </w:r>
      <w:r w:rsidRPr="00EF1B31">
        <w:rPr>
          <w:rFonts w:ascii="Times New Roman" w:hAnsi="Times New Roman"/>
          <w:sz w:val="28"/>
          <w:szCs w:val="28"/>
          <w:lang w:val="uk-UA"/>
        </w:rPr>
        <w:t xml:space="preserve">, </w:t>
      </w:r>
      <w:r w:rsidRPr="00EF1B31">
        <w:rPr>
          <w:rFonts w:ascii="Times New Roman" w:hAnsi="Times New Roman"/>
          <w:b/>
          <w:sz w:val="28"/>
          <w:szCs w:val="28"/>
          <w:lang w:val="uk-UA"/>
        </w:rPr>
        <w:t xml:space="preserve">орендна плата </w:t>
      </w:r>
      <w:r w:rsidRPr="00EF1B31">
        <w:rPr>
          <w:rFonts w:ascii="Times New Roman" w:hAnsi="Times New Roman"/>
          <w:sz w:val="28"/>
          <w:szCs w:val="28"/>
          <w:lang w:val="uk-UA"/>
        </w:rPr>
        <w:t xml:space="preserve">з юридичних та фізичних осіб – 43 800 000 грн., </w:t>
      </w:r>
      <w:r w:rsidRPr="00EF1B31">
        <w:rPr>
          <w:rFonts w:ascii="Times New Roman" w:hAnsi="Times New Roman"/>
          <w:b/>
          <w:sz w:val="28"/>
          <w:szCs w:val="28"/>
          <w:lang w:val="uk-UA"/>
        </w:rPr>
        <w:t>туристичний збір</w:t>
      </w:r>
      <w:r w:rsidRPr="00EF1B31">
        <w:rPr>
          <w:rFonts w:ascii="Times New Roman" w:hAnsi="Times New Roman"/>
          <w:sz w:val="28"/>
          <w:szCs w:val="28"/>
          <w:lang w:val="uk-UA"/>
        </w:rPr>
        <w:t xml:space="preserve"> – 250 000 грн. та </w:t>
      </w:r>
      <w:r w:rsidRPr="00EF1B31">
        <w:rPr>
          <w:rFonts w:ascii="Times New Roman" w:hAnsi="Times New Roman"/>
          <w:b/>
          <w:sz w:val="28"/>
          <w:szCs w:val="28"/>
          <w:lang w:val="uk-UA"/>
        </w:rPr>
        <w:t>єдиний податок</w:t>
      </w:r>
      <w:r w:rsidRPr="00EF1B31">
        <w:rPr>
          <w:rFonts w:ascii="Times New Roman" w:hAnsi="Times New Roman"/>
          <w:sz w:val="28"/>
          <w:szCs w:val="28"/>
          <w:lang w:val="uk-UA"/>
        </w:rPr>
        <w:t xml:space="preserve"> з юридичних, фізичних осіб та з сільськогосподарських товаровиробників – 47 000 000 грн.</w:t>
      </w:r>
    </w:p>
    <w:p w:rsidR="00C352FE" w:rsidRPr="00EF1B31" w:rsidRDefault="00C352FE" w:rsidP="00C352FE">
      <w:pPr>
        <w:autoSpaceDE w:val="0"/>
        <w:autoSpaceDN w:val="0"/>
        <w:spacing w:after="0" w:line="240" w:lineRule="auto"/>
        <w:ind w:firstLine="720"/>
        <w:jc w:val="both"/>
        <w:rPr>
          <w:rFonts w:ascii="Times New Roman" w:hAnsi="Times New Roman"/>
          <w:bCs/>
          <w:sz w:val="28"/>
          <w:szCs w:val="28"/>
          <w:lang w:val="uk-UA"/>
        </w:rPr>
      </w:pPr>
      <w:r w:rsidRPr="00EF1B31">
        <w:rPr>
          <w:rFonts w:ascii="Times New Roman" w:hAnsi="Times New Roman"/>
          <w:bCs/>
          <w:sz w:val="28"/>
          <w:szCs w:val="28"/>
          <w:lang w:val="uk-UA"/>
        </w:rPr>
        <w:t xml:space="preserve">Прогнозні показники на 2026 рік по платежах, які не носять постійного характеру, </w:t>
      </w:r>
      <w:r w:rsidRPr="00EF1B31">
        <w:rPr>
          <w:rFonts w:ascii="Times New Roman" w:hAnsi="Times New Roman"/>
          <w:b/>
          <w:bCs/>
          <w:sz w:val="28"/>
          <w:szCs w:val="28"/>
          <w:lang w:val="uk-UA"/>
        </w:rPr>
        <w:t>н</w:t>
      </w:r>
      <w:r w:rsidRPr="00EF1B31">
        <w:rPr>
          <w:rFonts w:ascii="Times New Roman" w:hAnsi="Times New Roman"/>
          <w:b/>
          <w:sz w:val="28"/>
          <w:szCs w:val="28"/>
          <w:lang w:val="uk-UA"/>
        </w:rPr>
        <w:t>еподаткові надходження,</w:t>
      </w:r>
      <w:r w:rsidRPr="00EF1B31">
        <w:rPr>
          <w:rFonts w:ascii="Times New Roman" w:hAnsi="Times New Roman"/>
          <w:sz w:val="28"/>
          <w:szCs w:val="28"/>
          <w:lang w:val="uk-UA"/>
        </w:rPr>
        <w:t xml:space="preserve"> </w:t>
      </w:r>
      <w:r w:rsidRPr="00EF1B31">
        <w:rPr>
          <w:rFonts w:ascii="Times New Roman" w:hAnsi="Times New Roman"/>
          <w:bCs/>
          <w:sz w:val="28"/>
          <w:szCs w:val="28"/>
          <w:lang w:val="uk-UA"/>
        </w:rPr>
        <w:t>по яких неможливо передбачити кількість платників і суми, які будуть сплачені (адміністративні послуги, державне мито, адміністративні штрафи та інші), тому враховано середньомісячні надходження 2025 року, а також пропозиції відділу «Центр надання адміністративних послуг». Очікувані неподаткові надходження становлять 3 193 000 грн.</w:t>
      </w:r>
    </w:p>
    <w:p w:rsidR="00C352FE" w:rsidRPr="00EF1B31" w:rsidRDefault="00C352FE" w:rsidP="00C352FE">
      <w:pPr>
        <w:spacing w:after="0" w:line="240" w:lineRule="auto"/>
        <w:ind w:firstLine="709"/>
        <w:jc w:val="both"/>
        <w:rPr>
          <w:rFonts w:ascii="Times New Roman" w:hAnsi="Times New Roman"/>
          <w:sz w:val="28"/>
          <w:szCs w:val="28"/>
          <w:lang w:val="uk-UA"/>
        </w:rPr>
      </w:pPr>
      <w:r w:rsidRPr="00EF1B31">
        <w:rPr>
          <w:rFonts w:ascii="Times New Roman" w:hAnsi="Times New Roman"/>
          <w:sz w:val="28"/>
          <w:szCs w:val="28"/>
          <w:lang w:val="uk-UA"/>
        </w:rPr>
        <w:t xml:space="preserve">Надходження </w:t>
      </w:r>
      <w:r w:rsidRPr="00EF1B31">
        <w:rPr>
          <w:rFonts w:ascii="Times New Roman" w:hAnsi="Times New Roman"/>
          <w:b/>
          <w:sz w:val="28"/>
          <w:szCs w:val="28"/>
          <w:lang w:val="uk-UA"/>
        </w:rPr>
        <w:t>офіційних трансфертів</w:t>
      </w:r>
      <w:r w:rsidRPr="00EF1B31">
        <w:rPr>
          <w:rFonts w:ascii="Times New Roman" w:hAnsi="Times New Roman"/>
          <w:sz w:val="28"/>
          <w:szCs w:val="28"/>
          <w:lang w:val="uk-UA"/>
        </w:rPr>
        <w:t xml:space="preserve"> з державного та місцевого бюджетів до бюджету міської територіальної громади по загальному фонду на даний час очікується в сумі </w:t>
      </w:r>
      <w:r w:rsidR="00136880">
        <w:rPr>
          <w:rFonts w:ascii="Times New Roman" w:hAnsi="Times New Roman"/>
          <w:sz w:val="28"/>
          <w:szCs w:val="28"/>
          <w:lang w:val="uk-UA"/>
        </w:rPr>
        <w:t>2</w:t>
      </w:r>
      <w:r w:rsidRPr="00EF1B31">
        <w:rPr>
          <w:rFonts w:ascii="Times New Roman" w:hAnsi="Times New Roman"/>
          <w:sz w:val="28"/>
          <w:szCs w:val="28"/>
          <w:lang w:val="uk-UA"/>
        </w:rPr>
        <w:t> </w:t>
      </w:r>
      <w:r w:rsidR="00136880">
        <w:rPr>
          <w:rFonts w:ascii="Times New Roman" w:hAnsi="Times New Roman"/>
          <w:sz w:val="28"/>
          <w:szCs w:val="28"/>
          <w:lang w:val="uk-UA"/>
        </w:rPr>
        <w:t>681</w:t>
      </w:r>
      <w:r w:rsidRPr="00EF1B31">
        <w:rPr>
          <w:rFonts w:ascii="Times New Roman" w:hAnsi="Times New Roman"/>
          <w:sz w:val="28"/>
          <w:szCs w:val="28"/>
          <w:lang w:val="uk-UA"/>
        </w:rPr>
        <w:t> </w:t>
      </w:r>
      <w:r w:rsidR="00136880">
        <w:rPr>
          <w:rFonts w:ascii="Times New Roman" w:hAnsi="Times New Roman"/>
          <w:sz w:val="28"/>
          <w:szCs w:val="28"/>
          <w:lang w:val="uk-UA"/>
        </w:rPr>
        <w:t>24</w:t>
      </w:r>
      <w:r w:rsidRPr="00EF1B31">
        <w:rPr>
          <w:rFonts w:ascii="Times New Roman" w:hAnsi="Times New Roman"/>
          <w:sz w:val="28"/>
          <w:szCs w:val="28"/>
          <w:lang w:val="uk-UA"/>
        </w:rPr>
        <w:t xml:space="preserve">0 грн., в тому числі: </w:t>
      </w:r>
    </w:p>
    <w:p w:rsidR="00C352FE" w:rsidRPr="00EF1B31" w:rsidRDefault="00C352FE" w:rsidP="00C352FE">
      <w:pPr>
        <w:spacing w:after="0" w:line="240" w:lineRule="auto"/>
        <w:ind w:firstLine="709"/>
        <w:jc w:val="both"/>
        <w:rPr>
          <w:rFonts w:ascii="Times New Roman" w:hAnsi="Times New Roman"/>
          <w:sz w:val="28"/>
          <w:szCs w:val="28"/>
          <w:lang w:val="uk-UA"/>
        </w:rPr>
      </w:pPr>
      <w:r w:rsidRPr="00EF1B31">
        <w:rPr>
          <w:rFonts w:ascii="Times New Roman" w:hAnsi="Times New Roman"/>
          <w:sz w:val="28"/>
          <w:szCs w:val="28"/>
          <w:lang w:val="uk-UA"/>
        </w:rPr>
        <w:lastRenderedPageBreak/>
        <w:t xml:space="preserve">- </w:t>
      </w:r>
      <w:r w:rsidR="005109B7" w:rsidRPr="00EF1B31">
        <w:rPr>
          <w:rFonts w:ascii="Times New Roman" w:hAnsi="Times New Roman"/>
          <w:sz w:val="28"/>
          <w:szCs w:val="28"/>
          <w:lang w:val="uk-UA"/>
        </w:rPr>
        <w:t xml:space="preserve">дотація з місцевого бюджету на здійснення переданих з державного бюджету видатків з утримання закладів освіти та охорони здоров`я за рахунок відповідної додаткової дотації з державного бюджету </w:t>
      </w:r>
      <w:r w:rsidRPr="00EF1B31">
        <w:rPr>
          <w:rFonts w:ascii="Times New Roman" w:hAnsi="Times New Roman"/>
          <w:sz w:val="28"/>
          <w:szCs w:val="28"/>
          <w:lang w:val="uk-UA"/>
        </w:rPr>
        <w:t>– 2 259</w:t>
      </w:r>
      <w:r w:rsidR="005109B7" w:rsidRPr="00EF1B31">
        <w:rPr>
          <w:rFonts w:ascii="Times New Roman" w:hAnsi="Times New Roman"/>
          <w:sz w:val="28"/>
          <w:szCs w:val="28"/>
          <w:lang w:val="uk-UA"/>
        </w:rPr>
        <w:t> </w:t>
      </w:r>
      <w:r w:rsidRPr="00EF1B31">
        <w:rPr>
          <w:rFonts w:ascii="Times New Roman" w:hAnsi="Times New Roman"/>
          <w:sz w:val="28"/>
          <w:szCs w:val="28"/>
          <w:lang w:val="uk-UA"/>
        </w:rPr>
        <w:t>000</w:t>
      </w:r>
      <w:r w:rsidR="005109B7" w:rsidRPr="00EF1B31">
        <w:rPr>
          <w:rFonts w:ascii="Times New Roman" w:hAnsi="Times New Roman"/>
          <w:sz w:val="28"/>
          <w:szCs w:val="28"/>
          <w:lang w:val="uk-UA"/>
        </w:rPr>
        <w:t xml:space="preserve"> </w:t>
      </w:r>
      <w:r w:rsidRPr="00EF1B31">
        <w:rPr>
          <w:rFonts w:ascii="Times New Roman" w:hAnsi="Times New Roman"/>
          <w:sz w:val="28"/>
          <w:szCs w:val="28"/>
          <w:lang w:val="uk-UA"/>
        </w:rPr>
        <w:t>грн.</w:t>
      </w:r>
      <w:r w:rsidR="005109B7" w:rsidRPr="00EF1B31">
        <w:rPr>
          <w:rFonts w:ascii="Times New Roman" w:hAnsi="Times New Roman"/>
          <w:sz w:val="28"/>
          <w:szCs w:val="28"/>
          <w:lang w:val="uk-UA"/>
        </w:rPr>
        <w:t>;</w:t>
      </w:r>
    </w:p>
    <w:p w:rsidR="00AA0346" w:rsidRPr="00EF1B31" w:rsidRDefault="00AA0346" w:rsidP="00C352FE">
      <w:pPr>
        <w:spacing w:after="0" w:line="240" w:lineRule="auto"/>
        <w:ind w:firstLine="709"/>
        <w:jc w:val="both"/>
        <w:rPr>
          <w:rFonts w:ascii="Times New Roman" w:hAnsi="Times New Roman"/>
          <w:sz w:val="28"/>
          <w:szCs w:val="28"/>
          <w:lang w:val="uk-UA"/>
        </w:rPr>
      </w:pPr>
      <w:r w:rsidRPr="00EF1B31">
        <w:rPr>
          <w:rFonts w:ascii="Times New Roman" w:hAnsi="Times New Roman"/>
          <w:sz w:val="28"/>
          <w:szCs w:val="28"/>
          <w:lang w:val="uk-UA"/>
        </w:rPr>
        <w:t>- інші субвенції з місцевого бюджету – 422 240 грн.</w:t>
      </w:r>
    </w:p>
    <w:p w:rsidR="00C352FE" w:rsidRPr="00EF1B31" w:rsidRDefault="00C352FE" w:rsidP="00C352FE">
      <w:pPr>
        <w:spacing w:after="0" w:line="240" w:lineRule="auto"/>
        <w:ind w:firstLine="709"/>
        <w:jc w:val="both"/>
        <w:rPr>
          <w:rFonts w:ascii="Times New Roman" w:hAnsi="Times New Roman"/>
          <w:sz w:val="28"/>
          <w:szCs w:val="28"/>
          <w:lang w:val="uk-UA"/>
        </w:rPr>
      </w:pPr>
      <w:r w:rsidRPr="00EF1B31">
        <w:rPr>
          <w:rFonts w:ascii="Times New Roman" w:hAnsi="Times New Roman"/>
          <w:sz w:val="28"/>
          <w:szCs w:val="28"/>
          <w:lang w:val="uk-UA"/>
        </w:rPr>
        <w:t xml:space="preserve"> Основними надходженнями </w:t>
      </w:r>
      <w:r w:rsidRPr="00EF1B31">
        <w:rPr>
          <w:rFonts w:ascii="Times New Roman" w:hAnsi="Times New Roman"/>
          <w:b/>
          <w:sz w:val="28"/>
          <w:szCs w:val="28"/>
          <w:lang w:val="uk-UA"/>
        </w:rPr>
        <w:t>спеціального фонду</w:t>
      </w:r>
      <w:r w:rsidRPr="00EF1B31">
        <w:rPr>
          <w:rFonts w:ascii="Times New Roman" w:hAnsi="Times New Roman"/>
          <w:sz w:val="28"/>
          <w:szCs w:val="28"/>
          <w:lang w:val="uk-UA"/>
        </w:rPr>
        <w:t xml:space="preserve"> є </w:t>
      </w:r>
      <w:r w:rsidRPr="00EF1B31">
        <w:rPr>
          <w:rFonts w:ascii="Times New Roman" w:hAnsi="Times New Roman"/>
          <w:b/>
          <w:sz w:val="28"/>
          <w:szCs w:val="28"/>
          <w:lang w:val="uk-UA"/>
        </w:rPr>
        <w:t>власні надходження</w:t>
      </w:r>
      <w:r w:rsidRPr="00EF1B31">
        <w:rPr>
          <w:rFonts w:ascii="Times New Roman" w:hAnsi="Times New Roman"/>
          <w:sz w:val="28"/>
          <w:szCs w:val="28"/>
          <w:lang w:val="uk-UA"/>
        </w:rPr>
        <w:t xml:space="preserve"> бюджетних установ (1 160 000 грн.) та </w:t>
      </w:r>
      <w:r w:rsidRPr="00EF1B31">
        <w:rPr>
          <w:rFonts w:ascii="Times New Roman" w:hAnsi="Times New Roman"/>
          <w:b/>
          <w:sz w:val="28"/>
          <w:szCs w:val="28"/>
          <w:lang w:val="uk-UA"/>
        </w:rPr>
        <w:t xml:space="preserve">екологічний податок </w:t>
      </w:r>
      <w:r w:rsidRPr="00EF1B31">
        <w:rPr>
          <w:rFonts w:ascii="Times New Roman" w:hAnsi="Times New Roman"/>
          <w:sz w:val="28"/>
          <w:szCs w:val="28"/>
          <w:lang w:val="uk-UA"/>
        </w:rPr>
        <w:t>(100 000 грн.), що відповідно становлять 92,1% та 7,9% від показника доходів спеціального фонду місцевого бюджету на 2026 рік.</w:t>
      </w:r>
    </w:p>
    <w:p w:rsidR="00CB5A22" w:rsidRPr="00EF1B31" w:rsidRDefault="00CB5A22" w:rsidP="00C352FE">
      <w:pPr>
        <w:spacing w:after="0" w:line="240" w:lineRule="auto"/>
        <w:ind w:firstLine="709"/>
        <w:jc w:val="both"/>
        <w:rPr>
          <w:rFonts w:ascii="Times New Roman" w:hAnsi="Times New Roman" w:cs="Times New Roman"/>
          <w:sz w:val="28"/>
          <w:szCs w:val="28"/>
          <w:lang w:val="uk-UA"/>
        </w:rPr>
      </w:pPr>
    </w:p>
    <w:p w:rsidR="00DD354A" w:rsidRPr="00EF1B31" w:rsidRDefault="00FE2733" w:rsidP="00FE2733">
      <w:pPr>
        <w:spacing w:after="0" w:line="240" w:lineRule="auto"/>
        <w:ind w:firstLine="709"/>
        <w:jc w:val="center"/>
        <w:rPr>
          <w:rFonts w:ascii="Times New Roman" w:hAnsi="Times New Roman" w:cs="Times New Roman"/>
          <w:b/>
          <w:sz w:val="28"/>
          <w:szCs w:val="28"/>
          <w:lang w:val="uk-UA"/>
        </w:rPr>
      </w:pPr>
      <w:r w:rsidRPr="00EF1B31">
        <w:rPr>
          <w:rFonts w:ascii="Times New Roman" w:hAnsi="Times New Roman" w:cs="Times New Roman"/>
          <w:b/>
          <w:sz w:val="28"/>
          <w:szCs w:val="28"/>
          <w:lang w:val="uk-UA"/>
        </w:rPr>
        <w:t>ВИДАТКИ</w:t>
      </w:r>
    </w:p>
    <w:p w:rsidR="007555F1" w:rsidRPr="00EF1B31" w:rsidRDefault="007555F1" w:rsidP="005957AA">
      <w:pPr>
        <w:spacing w:after="0" w:line="240" w:lineRule="auto"/>
        <w:ind w:firstLine="709"/>
        <w:jc w:val="both"/>
        <w:rPr>
          <w:rFonts w:ascii="Times New Roman" w:hAnsi="Times New Roman" w:cs="Times New Roman"/>
          <w:bCs/>
          <w:sz w:val="28"/>
          <w:szCs w:val="28"/>
          <w:lang w:val="uk-UA"/>
        </w:rPr>
      </w:pPr>
      <w:r w:rsidRPr="00EF1B31">
        <w:rPr>
          <w:rFonts w:ascii="Times New Roman" w:hAnsi="Times New Roman" w:cs="Times New Roman"/>
          <w:sz w:val="28"/>
          <w:szCs w:val="28"/>
          <w:lang w:val="uk-UA"/>
        </w:rPr>
        <w:t>Видаткову частину проєкту бюджету Решетилівської міської територіальної громади на 2026 рік сформовано на основі бюджетних запитів головних розпорядників коштів та Прогнозу бюджету Решетилівської міської територіальної громади на 2026–2028 роки.</w:t>
      </w:r>
    </w:p>
    <w:p w:rsidR="005957AA" w:rsidRPr="00EF1B31" w:rsidRDefault="005957AA" w:rsidP="005957AA">
      <w:pPr>
        <w:spacing w:after="0" w:line="240" w:lineRule="auto"/>
        <w:ind w:firstLine="709"/>
        <w:jc w:val="both"/>
        <w:rPr>
          <w:rFonts w:ascii="Times New Roman" w:hAnsi="Times New Roman" w:cs="Times New Roman"/>
          <w:b/>
          <w:sz w:val="28"/>
          <w:szCs w:val="28"/>
          <w:lang w:val="uk-UA"/>
        </w:rPr>
      </w:pPr>
      <w:r w:rsidRPr="00EF1B31">
        <w:rPr>
          <w:rFonts w:ascii="Times New Roman" w:hAnsi="Times New Roman" w:cs="Times New Roman"/>
          <w:bCs/>
          <w:sz w:val="28"/>
          <w:szCs w:val="28"/>
          <w:lang w:val="uk-UA"/>
        </w:rPr>
        <w:t>Під час складання видаткової частини</w:t>
      </w:r>
      <w:r w:rsidRPr="00EF1B31">
        <w:rPr>
          <w:rFonts w:ascii="Times New Roman" w:hAnsi="Times New Roman" w:cs="Times New Roman"/>
          <w:b/>
          <w:bCs/>
          <w:sz w:val="28"/>
          <w:szCs w:val="28"/>
          <w:lang w:val="uk-UA"/>
        </w:rPr>
        <w:t xml:space="preserve"> </w:t>
      </w:r>
      <w:r w:rsidRPr="00EF1B31">
        <w:rPr>
          <w:rFonts w:ascii="Times New Roman" w:hAnsi="Times New Roman" w:cs="Times New Roman"/>
          <w:sz w:val="28"/>
          <w:szCs w:val="28"/>
          <w:lang w:val="uk-UA"/>
        </w:rPr>
        <w:t>проекту місцевого бюджету Решетилівської міської територіальної громади на 202</w:t>
      </w:r>
      <w:r w:rsidR="00126054" w:rsidRPr="00EF1B31">
        <w:rPr>
          <w:rFonts w:ascii="Times New Roman" w:hAnsi="Times New Roman" w:cs="Times New Roman"/>
          <w:sz w:val="28"/>
          <w:szCs w:val="28"/>
          <w:lang w:val="uk-UA"/>
        </w:rPr>
        <w:t>6</w:t>
      </w:r>
      <w:r w:rsidRPr="00EF1B31">
        <w:rPr>
          <w:rFonts w:ascii="Times New Roman" w:hAnsi="Times New Roman" w:cs="Times New Roman"/>
          <w:sz w:val="28"/>
          <w:szCs w:val="28"/>
          <w:lang w:val="uk-UA"/>
        </w:rPr>
        <w:t xml:space="preserve"> рік в першочерговому порядку були враховані потреби в коштах на оплату праці працівників бюджетних установ відповідно до умов оплати праці та розміру мінімальної заробітної плати, на проведення розрахунків за електричну та теплову енергію, водопостачання, водовідведення, природний газ та послуги зв’язку, які споживаються бюджетними установами, субсидії та поточні трансферти підприємствам, що фінансуються з місцевого бюджету та враховані обсяги міжбюджетних трансфертів, визначені у Законі України “Про Державний бюджет України на 202</w:t>
      </w:r>
      <w:r w:rsidR="00126054" w:rsidRPr="00EF1B31">
        <w:rPr>
          <w:rFonts w:ascii="Times New Roman" w:hAnsi="Times New Roman" w:cs="Times New Roman"/>
          <w:sz w:val="28"/>
          <w:szCs w:val="28"/>
          <w:lang w:val="uk-UA"/>
        </w:rPr>
        <w:t>6</w:t>
      </w:r>
      <w:r w:rsidRPr="00EF1B31">
        <w:rPr>
          <w:rFonts w:ascii="Times New Roman" w:hAnsi="Times New Roman" w:cs="Times New Roman"/>
          <w:sz w:val="28"/>
          <w:szCs w:val="28"/>
          <w:lang w:val="uk-UA"/>
        </w:rPr>
        <w:t xml:space="preserve"> рік”.</w:t>
      </w:r>
    </w:p>
    <w:p w:rsidR="005957AA" w:rsidRPr="00AD2863" w:rsidRDefault="005957AA" w:rsidP="005957AA">
      <w:pPr>
        <w:spacing w:after="0" w:line="240" w:lineRule="auto"/>
        <w:ind w:firstLine="360"/>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Видаткова частина міського бюджету на 202</w:t>
      </w:r>
      <w:r w:rsidR="00126054" w:rsidRPr="00EF1B31">
        <w:rPr>
          <w:rFonts w:ascii="Times New Roman" w:hAnsi="Times New Roman" w:cs="Times New Roman"/>
          <w:sz w:val="28"/>
          <w:szCs w:val="28"/>
          <w:lang w:val="uk-UA"/>
        </w:rPr>
        <w:t>6</w:t>
      </w:r>
      <w:r w:rsidRPr="00EF1B31">
        <w:rPr>
          <w:rFonts w:ascii="Times New Roman" w:hAnsi="Times New Roman" w:cs="Times New Roman"/>
          <w:sz w:val="28"/>
          <w:szCs w:val="28"/>
          <w:lang w:val="uk-UA"/>
        </w:rPr>
        <w:t xml:space="preserve"> рік сформована в межах наявного фінансового ресурсу та визначена в обсязі </w:t>
      </w:r>
      <w:r w:rsidR="00AD2863" w:rsidRPr="00AD2863">
        <w:rPr>
          <w:rFonts w:ascii="Times New Roman" w:hAnsi="Times New Roman" w:cs="Times New Roman"/>
          <w:sz w:val="28"/>
          <w:szCs w:val="28"/>
          <w:lang w:val="uk-UA"/>
        </w:rPr>
        <w:t>368</w:t>
      </w:r>
      <w:r w:rsidR="00914DF1" w:rsidRPr="00AD2863">
        <w:rPr>
          <w:rFonts w:ascii="Times New Roman" w:hAnsi="Times New Roman" w:cs="Times New Roman"/>
          <w:color w:val="000000"/>
          <w:sz w:val="28"/>
          <w:szCs w:val="28"/>
          <w:lang w:val="uk-UA"/>
        </w:rPr>
        <w:t> </w:t>
      </w:r>
      <w:r w:rsidR="00AD2863" w:rsidRPr="00AD2863">
        <w:rPr>
          <w:rFonts w:ascii="Times New Roman" w:hAnsi="Times New Roman" w:cs="Times New Roman"/>
          <w:color w:val="000000"/>
          <w:sz w:val="28"/>
          <w:szCs w:val="28"/>
          <w:lang w:val="uk-UA"/>
        </w:rPr>
        <w:t>94</w:t>
      </w:r>
      <w:r w:rsidR="00914DF1" w:rsidRPr="00AD2863">
        <w:rPr>
          <w:rFonts w:ascii="Times New Roman" w:hAnsi="Times New Roman" w:cs="Times New Roman"/>
          <w:color w:val="000000"/>
          <w:sz w:val="28"/>
          <w:szCs w:val="28"/>
          <w:lang w:val="uk-UA"/>
        </w:rPr>
        <w:t>1 </w:t>
      </w:r>
      <w:r w:rsidR="00AD2863" w:rsidRPr="00AD2863">
        <w:rPr>
          <w:rFonts w:ascii="Times New Roman" w:hAnsi="Times New Roman" w:cs="Times New Roman"/>
          <w:color w:val="000000"/>
          <w:sz w:val="28"/>
          <w:szCs w:val="28"/>
          <w:lang w:val="uk-UA"/>
        </w:rPr>
        <w:t>24</w:t>
      </w:r>
      <w:r w:rsidR="00914DF1" w:rsidRPr="00AD2863">
        <w:rPr>
          <w:rFonts w:ascii="Times New Roman" w:hAnsi="Times New Roman" w:cs="Times New Roman"/>
          <w:color w:val="000000"/>
          <w:sz w:val="28"/>
          <w:szCs w:val="28"/>
          <w:lang w:val="uk-UA"/>
        </w:rPr>
        <w:t>0</w:t>
      </w:r>
      <w:r w:rsidRPr="00AD2863">
        <w:rPr>
          <w:rFonts w:ascii="Times New Roman" w:hAnsi="Times New Roman" w:cs="Times New Roman"/>
          <w:sz w:val="28"/>
          <w:szCs w:val="28"/>
          <w:lang w:val="uk-UA"/>
        </w:rPr>
        <w:t xml:space="preserve"> грн., у тому числі видатки загального фонду міського бюджету – </w:t>
      </w:r>
      <w:r w:rsidR="00AD2863" w:rsidRPr="00AD2863">
        <w:rPr>
          <w:rFonts w:ascii="Times New Roman" w:hAnsi="Times New Roman" w:cs="Times New Roman"/>
          <w:sz w:val="28"/>
          <w:szCs w:val="28"/>
          <w:lang w:val="uk-UA"/>
        </w:rPr>
        <w:t>362</w:t>
      </w:r>
      <w:r w:rsidR="00914DF1" w:rsidRPr="00AD2863">
        <w:rPr>
          <w:rFonts w:ascii="Times New Roman" w:hAnsi="Times New Roman" w:cs="Times New Roman"/>
          <w:color w:val="000000"/>
          <w:sz w:val="28"/>
          <w:szCs w:val="28"/>
          <w:lang w:val="uk-UA"/>
        </w:rPr>
        <w:t> </w:t>
      </w:r>
      <w:r w:rsidR="00AD2863" w:rsidRPr="00AD2863">
        <w:rPr>
          <w:rFonts w:ascii="Times New Roman" w:hAnsi="Times New Roman" w:cs="Times New Roman"/>
          <w:color w:val="000000"/>
          <w:sz w:val="28"/>
          <w:szCs w:val="28"/>
          <w:lang w:val="uk-UA"/>
        </w:rPr>
        <w:t>881</w:t>
      </w:r>
      <w:r w:rsidR="00914DF1" w:rsidRPr="00AD2863">
        <w:rPr>
          <w:rFonts w:ascii="Times New Roman" w:hAnsi="Times New Roman" w:cs="Times New Roman"/>
          <w:color w:val="000000"/>
          <w:sz w:val="28"/>
          <w:szCs w:val="28"/>
          <w:lang w:val="uk-UA"/>
        </w:rPr>
        <w:t> 2</w:t>
      </w:r>
      <w:r w:rsidR="00AD2863" w:rsidRPr="00AD2863">
        <w:rPr>
          <w:rFonts w:ascii="Times New Roman" w:hAnsi="Times New Roman" w:cs="Times New Roman"/>
          <w:color w:val="000000"/>
          <w:sz w:val="28"/>
          <w:szCs w:val="28"/>
          <w:lang w:val="uk-UA"/>
        </w:rPr>
        <w:t>4</w:t>
      </w:r>
      <w:r w:rsidR="00914DF1" w:rsidRPr="00AD2863">
        <w:rPr>
          <w:rFonts w:ascii="Times New Roman" w:hAnsi="Times New Roman" w:cs="Times New Roman"/>
          <w:color w:val="000000"/>
          <w:sz w:val="28"/>
          <w:szCs w:val="28"/>
          <w:lang w:val="uk-UA"/>
        </w:rPr>
        <w:t>0</w:t>
      </w:r>
      <w:r w:rsidRPr="00AD2863">
        <w:rPr>
          <w:rFonts w:ascii="Times New Roman" w:hAnsi="Times New Roman" w:cs="Times New Roman"/>
          <w:sz w:val="28"/>
          <w:szCs w:val="28"/>
          <w:lang w:val="uk-UA"/>
        </w:rPr>
        <w:t xml:space="preserve"> грн., видатки спеціального фонду міського бюджету – </w:t>
      </w:r>
      <w:r w:rsidR="00AD2863" w:rsidRPr="00AD2863">
        <w:rPr>
          <w:rFonts w:ascii="Times New Roman" w:hAnsi="Times New Roman" w:cs="Times New Roman"/>
          <w:sz w:val="28"/>
          <w:szCs w:val="28"/>
          <w:lang w:val="uk-UA"/>
        </w:rPr>
        <w:t>6</w:t>
      </w:r>
      <w:r w:rsidR="00914DF1" w:rsidRPr="00AD2863">
        <w:rPr>
          <w:rFonts w:ascii="Times New Roman" w:hAnsi="Times New Roman" w:cs="Times New Roman"/>
          <w:color w:val="000000"/>
          <w:sz w:val="28"/>
          <w:szCs w:val="28"/>
          <w:lang w:val="uk-UA"/>
        </w:rPr>
        <w:t> </w:t>
      </w:r>
      <w:r w:rsidR="00AD2863" w:rsidRPr="00AD2863">
        <w:rPr>
          <w:rFonts w:ascii="Times New Roman" w:hAnsi="Times New Roman" w:cs="Times New Roman"/>
          <w:color w:val="000000"/>
          <w:sz w:val="28"/>
          <w:szCs w:val="28"/>
          <w:lang w:val="uk-UA"/>
        </w:rPr>
        <w:t>060</w:t>
      </w:r>
      <w:r w:rsidR="00914DF1" w:rsidRPr="00AD2863">
        <w:rPr>
          <w:rFonts w:ascii="Times New Roman" w:hAnsi="Times New Roman" w:cs="Times New Roman"/>
          <w:color w:val="000000"/>
          <w:sz w:val="28"/>
          <w:szCs w:val="28"/>
          <w:lang w:val="uk-UA"/>
        </w:rPr>
        <w:t> </w:t>
      </w:r>
      <w:r w:rsidR="00AD2863" w:rsidRPr="00AD2863">
        <w:rPr>
          <w:rFonts w:ascii="Times New Roman" w:hAnsi="Times New Roman" w:cs="Times New Roman"/>
          <w:color w:val="000000"/>
          <w:sz w:val="28"/>
          <w:szCs w:val="28"/>
          <w:lang w:val="uk-UA"/>
        </w:rPr>
        <w:t>0</w:t>
      </w:r>
      <w:r w:rsidR="00914DF1" w:rsidRPr="00AD2863">
        <w:rPr>
          <w:rFonts w:ascii="Times New Roman" w:hAnsi="Times New Roman" w:cs="Times New Roman"/>
          <w:color w:val="000000"/>
          <w:sz w:val="28"/>
          <w:szCs w:val="28"/>
          <w:lang w:val="uk-UA"/>
        </w:rPr>
        <w:t>00</w:t>
      </w:r>
      <w:r w:rsidRPr="00AD2863">
        <w:rPr>
          <w:rFonts w:ascii="Times New Roman" w:hAnsi="Times New Roman" w:cs="Times New Roman"/>
          <w:sz w:val="28"/>
          <w:szCs w:val="28"/>
          <w:lang w:val="uk-UA"/>
        </w:rPr>
        <w:t xml:space="preserve"> грн.</w:t>
      </w:r>
    </w:p>
    <w:p w:rsidR="00AD2863" w:rsidRDefault="005957AA" w:rsidP="005957AA">
      <w:pPr>
        <w:spacing w:after="0" w:line="240" w:lineRule="auto"/>
        <w:ind w:firstLine="360"/>
        <w:jc w:val="both"/>
        <w:rPr>
          <w:rFonts w:ascii="Times New Roman" w:hAnsi="Times New Roman"/>
          <w:sz w:val="28"/>
          <w:szCs w:val="28"/>
          <w:lang w:val="uk-UA"/>
        </w:rPr>
      </w:pPr>
      <w:r w:rsidRPr="00EF1B31">
        <w:rPr>
          <w:rFonts w:ascii="Times New Roman" w:hAnsi="Times New Roman" w:cs="Times New Roman"/>
          <w:sz w:val="28"/>
          <w:szCs w:val="28"/>
          <w:lang w:val="uk-UA"/>
        </w:rPr>
        <w:t xml:space="preserve">У складі видатків загального фонду бюджету враховано </w:t>
      </w:r>
      <w:r w:rsidR="00671742" w:rsidRPr="00EF1B31">
        <w:rPr>
          <w:rFonts w:ascii="Times New Roman" w:hAnsi="Times New Roman"/>
          <w:sz w:val="28"/>
          <w:szCs w:val="28"/>
          <w:lang w:val="uk-UA"/>
        </w:rPr>
        <w:t>дотація з місцевого бюджету на здійснення переданих з державного бюджету видатків з утримання закладів освіти та охорони здоров`я за рахунок відповідної додаткової дотації з державного бюджету 2 259 000 грн.</w:t>
      </w:r>
    </w:p>
    <w:p w:rsidR="005957AA" w:rsidRPr="00EF1B31" w:rsidRDefault="00671742" w:rsidP="005957AA">
      <w:pPr>
        <w:spacing w:after="0" w:line="240" w:lineRule="auto"/>
        <w:ind w:firstLine="360"/>
        <w:jc w:val="both"/>
        <w:rPr>
          <w:rFonts w:ascii="Times New Roman" w:hAnsi="Times New Roman" w:cs="Times New Roman"/>
          <w:sz w:val="28"/>
          <w:szCs w:val="28"/>
          <w:lang w:val="uk-UA"/>
        </w:rPr>
      </w:pPr>
      <w:r w:rsidRPr="00EF1B31">
        <w:rPr>
          <w:sz w:val="28"/>
          <w:szCs w:val="28"/>
          <w:lang w:val="uk-UA"/>
        </w:rPr>
        <w:t xml:space="preserve"> </w:t>
      </w:r>
      <w:r w:rsidR="005957AA" w:rsidRPr="00EF1B31">
        <w:rPr>
          <w:rFonts w:ascii="Times New Roman" w:hAnsi="Times New Roman" w:cs="Times New Roman"/>
          <w:sz w:val="28"/>
          <w:szCs w:val="28"/>
          <w:lang w:val="uk-UA"/>
        </w:rPr>
        <w:t>Видатки на заробітну плату працівників установ, що фінансуються за рахунок коштів міського бюджету, обраховано виходячи із штатної чисельності працюючих станом на 1 січня 202</w:t>
      </w:r>
      <w:r w:rsidR="00914DF1" w:rsidRPr="00EF1B31">
        <w:rPr>
          <w:rFonts w:ascii="Times New Roman" w:hAnsi="Times New Roman" w:cs="Times New Roman"/>
          <w:sz w:val="28"/>
          <w:szCs w:val="28"/>
          <w:lang w:val="uk-UA"/>
        </w:rPr>
        <w:t>6</w:t>
      </w:r>
      <w:r w:rsidR="005957AA" w:rsidRPr="00EF1B31">
        <w:rPr>
          <w:rFonts w:ascii="Times New Roman" w:hAnsi="Times New Roman" w:cs="Times New Roman"/>
          <w:sz w:val="28"/>
          <w:szCs w:val="28"/>
          <w:lang w:val="uk-UA"/>
        </w:rPr>
        <w:t xml:space="preserve"> року, відповідно до розміру мінімальної заробітної плати, встановленого Законом України «Про Державний бюджет України на 202</w:t>
      </w:r>
      <w:r w:rsidR="00914DF1" w:rsidRPr="00EF1B31">
        <w:rPr>
          <w:rFonts w:ascii="Times New Roman" w:hAnsi="Times New Roman" w:cs="Times New Roman"/>
          <w:sz w:val="28"/>
          <w:szCs w:val="28"/>
          <w:lang w:val="uk-UA"/>
        </w:rPr>
        <w:t>6</w:t>
      </w:r>
      <w:r w:rsidR="005957AA" w:rsidRPr="00EF1B31">
        <w:rPr>
          <w:rFonts w:ascii="Times New Roman" w:hAnsi="Times New Roman" w:cs="Times New Roman"/>
          <w:sz w:val="28"/>
          <w:szCs w:val="28"/>
          <w:lang w:val="uk-UA"/>
        </w:rPr>
        <w:t xml:space="preserve"> рік» та посадового окладу працівника І тарифного розряду Єдиної тарифної сітки відповідно до вимог чинного законодавства. Видатки на оплату праці з нарахуваннями становлять </w:t>
      </w:r>
      <w:r w:rsidR="00AD2863">
        <w:rPr>
          <w:rFonts w:ascii="Times New Roman" w:hAnsi="Times New Roman" w:cs="Times New Roman"/>
          <w:sz w:val="28"/>
          <w:szCs w:val="28"/>
          <w:lang w:val="uk-UA"/>
        </w:rPr>
        <w:t>180</w:t>
      </w:r>
      <w:r w:rsidR="005957AA" w:rsidRPr="00EF1B31">
        <w:rPr>
          <w:rFonts w:ascii="Times New Roman" w:hAnsi="Times New Roman" w:cs="Times New Roman"/>
          <w:sz w:val="28"/>
          <w:szCs w:val="28"/>
          <w:lang w:val="uk-UA"/>
        </w:rPr>
        <w:t> </w:t>
      </w:r>
      <w:r w:rsidR="00AD2863">
        <w:rPr>
          <w:rFonts w:ascii="Times New Roman" w:hAnsi="Times New Roman" w:cs="Times New Roman"/>
          <w:sz w:val="28"/>
          <w:szCs w:val="28"/>
          <w:lang w:val="uk-UA"/>
        </w:rPr>
        <w:t>539</w:t>
      </w:r>
      <w:r w:rsidR="005957AA" w:rsidRPr="00EF1B31">
        <w:rPr>
          <w:rFonts w:ascii="Times New Roman" w:hAnsi="Times New Roman" w:cs="Times New Roman"/>
          <w:sz w:val="28"/>
          <w:szCs w:val="28"/>
          <w:lang w:val="uk-UA"/>
        </w:rPr>
        <w:t> </w:t>
      </w:r>
      <w:r w:rsidR="00AD2863">
        <w:rPr>
          <w:rFonts w:ascii="Times New Roman" w:hAnsi="Times New Roman" w:cs="Times New Roman"/>
          <w:sz w:val="28"/>
          <w:szCs w:val="28"/>
          <w:lang w:val="uk-UA"/>
        </w:rPr>
        <w:t>08</w:t>
      </w:r>
      <w:r w:rsidR="00064198" w:rsidRPr="00EF1B31">
        <w:rPr>
          <w:rFonts w:ascii="Times New Roman" w:hAnsi="Times New Roman" w:cs="Times New Roman"/>
          <w:sz w:val="28"/>
          <w:szCs w:val="28"/>
          <w:lang w:val="uk-UA"/>
        </w:rPr>
        <w:t>4</w:t>
      </w:r>
      <w:r w:rsidR="005957AA" w:rsidRPr="00EF1B31">
        <w:rPr>
          <w:rFonts w:ascii="Times New Roman" w:hAnsi="Times New Roman" w:cs="Times New Roman"/>
          <w:sz w:val="28"/>
          <w:szCs w:val="28"/>
          <w:lang w:val="uk-UA"/>
        </w:rPr>
        <w:t xml:space="preserve"> грн., що становить </w:t>
      </w:r>
      <w:r w:rsidR="00AD2863">
        <w:rPr>
          <w:rFonts w:ascii="Times New Roman" w:hAnsi="Times New Roman" w:cs="Times New Roman"/>
          <w:sz w:val="28"/>
          <w:szCs w:val="28"/>
          <w:lang w:val="uk-UA"/>
        </w:rPr>
        <w:t>49</w:t>
      </w:r>
      <w:r w:rsidR="005957AA" w:rsidRPr="00EF1B31">
        <w:rPr>
          <w:rFonts w:ascii="Times New Roman" w:hAnsi="Times New Roman" w:cs="Times New Roman"/>
          <w:sz w:val="28"/>
          <w:szCs w:val="28"/>
          <w:lang w:val="uk-UA"/>
        </w:rPr>
        <w:t>,</w:t>
      </w:r>
      <w:r w:rsidR="00AD2863">
        <w:rPr>
          <w:rFonts w:ascii="Times New Roman" w:hAnsi="Times New Roman" w:cs="Times New Roman"/>
          <w:sz w:val="28"/>
          <w:szCs w:val="28"/>
          <w:lang w:val="uk-UA"/>
        </w:rPr>
        <w:t>8</w:t>
      </w:r>
      <w:r w:rsidR="005957AA" w:rsidRPr="00EF1B31">
        <w:rPr>
          <w:rFonts w:ascii="Times New Roman" w:hAnsi="Times New Roman" w:cs="Times New Roman"/>
          <w:sz w:val="28"/>
          <w:szCs w:val="28"/>
          <w:lang w:val="uk-UA"/>
        </w:rPr>
        <w:t>% всіх видатків загального фонду.</w:t>
      </w:r>
    </w:p>
    <w:p w:rsidR="005957AA" w:rsidRPr="00EF1B31" w:rsidRDefault="005957AA" w:rsidP="005957AA">
      <w:pPr>
        <w:spacing w:after="0" w:line="240" w:lineRule="auto"/>
        <w:ind w:firstLine="709"/>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Видатки на оплату енергоносіїв та комунальних послуг обраховано виходячи із фактичного їх споживання за 202</w:t>
      </w:r>
      <w:r w:rsidR="00064198" w:rsidRPr="00EF1B31">
        <w:rPr>
          <w:rFonts w:ascii="Times New Roman" w:hAnsi="Times New Roman" w:cs="Times New Roman"/>
          <w:sz w:val="28"/>
          <w:szCs w:val="28"/>
          <w:lang w:val="uk-UA"/>
        </w:rPr>
        <w:t>5</w:t>
      </w:r>
      <w:r w:rsidRPr="00EF1B31">
        <w:rPr>
          <w:rFonts w:ascii="Times New Roman" w:hAnsi="Times New Roman" w:cs="Times New Roman"/>
          <w:sz w:val="28"/>
          <w:szCs w:val="28"/>
          <w:lang w:val="uk-UA"/>
        </w:rPr>
        <w:t xml:space="preserve"> рік та тарифів станом на 01 грудня поточного року. При цьому слід зазначити, що головним розпорядникам коштів у наступному році, як і в попередніх роках, необхідно вжити заходів щодо економного та раціонального споживання енергоносіїв, дотримання режиму наджорсткої економії споживання усіх видів енергоресурсів, </w:t>
      </w:r>
      <w:r w:rsidRPr="00EF1B31">
        <w:rPr>
          <w:rFonts w:ascii="Times New Roman" w:hAnsi="Times New Roman" w:cs="Times New Roman"/>
          <w:sz w:val="28"/>
          <w:szCs w:val="28"/>
          <w:lang w:val="uk-UA"/>
        </w:rPr>
        <w:lastRenderedPageBreak/>
        <w:t>запровадження заходів з енергозбереження. Видатки на оплату комунальних послуг та енергоносіїв становлять 29 </w:t>
      </w:r>
      <w:r w:rsidR="00064198" w:rsidRPr="00EF1B31">
        <w:rPr>
          <w:rFonts w:ascii="Times New Roman" w:hAnsi="Times New Roman" w:cs="Times New Roman"/>
          <w:sz w:val="28"/>
          <w:szCs w:val="28"/>
          <w:lang w:val="uk-UA"/>
        </w:rPr>
        <w:t>829</w:t>
      </w:r>
      <w:r w:rsidRPr="00EF1B31">
        <w:rPr>
          <w:rFonts w:ascii="Times New Roman" w:hAnsi="Times New Roman" w:cs="Times New Roman"/>
          <w:sz w:val="28"/>
          <w:szCs w:val="28"/>
          <w:lang w:val="uk-UA"/>
        </w:rPr>
        <w:t> </w:t>
      </w:r>
      <w:r w:rsidR="00064198" w:rsidRPr="00EF1B31">
        <w:rPr>
          <w:rFonts w:ascii="Times New Roman" w:hAnsi="Times New Roman" w:cs="Times New Roman"/>
          <w:sz w:val="28"/>
          <w:szCs w:val="28"/>
          <w:lang w:val="uk-UA"/>
        </w:rPr>
        <w:t>470</w:t>
      </w:r>
      <w:r w:rsidRPr="00EF1B31">
        <w:rPr>
          <w:rFonts w:ascii="Times New Roman" w:hAnsi="Times New Roman" w:cs="Times New Roman"/>
          <w:sz w:val="28"/>
          <w:szCs w:val="28"/>
          <w:lang w:val="uk-UA"/>
        </w:rPr>
        <w:t xml:space="preserve"> грн., що займає </w:t>
      </w:r>
      <w:r w:rsidR="00F346BA">
        <w:rPr>
          <w:rFonts w:ascii="Times New Roman" w:hAnsi="Times New Roman" w:cs="Times New Roman"/>
          <w:sz w:val="28"/>
          <w:szCs w:val="28"/>
          <w:lang w:val="uk-UA"/>
        </w:rPr>
        <w:t>8</w:t>
      </w:r>
      <w:r w:rsidRPr="00EF1B31">
        <w:rPr>
          <w:rFonts w:ascii="Times New Roman" w:hAnsi="Times New Roman" w:cs="Times New Roman"/>
          <w:sz w:val="28"/>
          <w:szCs w:val="28"/>
          <w:lang w:val="uk-UA"/>
        </w:rPr>
        <w:t>,</w:t>
      </w:r>
      <w:r w:rsidR="00F346BA">
        <w:rPr>
          <w:rFonts w:ascii="Times New Roman" w:hAnsi="Times New Roman" w:cs="Times New Roman"/>
          <w:sz w:val="28"/>
          <w:szCs w:val="28"/>
          <w:lang w:val="uk-UA"/>
        </w:rPr>
        <w:t>2</w:t>
      </w:r>
      <w:r w:rsidRPr="00EF1B31">
        <w:rPr>
          <w:rFonts w:ascii="Times New Roman" w:hAnsi="Times New Roman" w:cs="Times New Roman"/>
          <w:sz w:val="28"/>
          <w:szCs w:val="28"/>
          <w:lang w:val="uk-UA"/>
        </w:rPr>
        <w:t>% видатків загального фонду.</w:t>
      </w:r>
    </w:p>
    <w:p w:rsidR="005957AA" w:rsidRPr="00EF1B31" w:rsidRDefault="005957AA" w:rsidP="005957AA">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Видатки на медикаменти 1</w:t>
      </w:r>
      <w:r w:rsidR="00064198" w:rsidRPr="00EF1B31">
        <w:rPr>
          <w:rFonts w:ascii="Times New Roman" w:hAnsi="Times New Roman" w:cs="Times New Roman"/>
          <w:sz w:val="28"/>
          <w:szCs w:val="28"/>
          <w:lang w:val="uk-UA"/>
        </w:rPr>
        <w:t>92</w:t>
      </w:r>
      <w:r w:rsidRPr="00EF1B31">
        <w:rPr>
          <w:rFonts w:ascii="Times New Roman" w:hAnsi="Times New Roman" w:cs="Times New Roman"/>
          <w:sz w:val="28"/>
          <w:szCs w:val="28"/>
          <w:lang w:val="uk-UA"/>
        </w:rPr>
        <w:t xml:space="preserve"> </w:t>
      </w:r>
      <w:r w:rsidR="00064198" w:rsidRPr="00EF1B31">
        <w:rPr>
          <w:rFonts w:ascii="Times New Roman" w:hAnsi="Times New Roman" w:cs="Times New Roman"/>
          <w:sz w:val="28"/>
          <w:szCs w:val="28"/>
          <w:lang w:val="uk-UA"/>
        </w:rPr>
        <w:t>00</w:t>
      </w:r>
      <w:r w:rsidRPr="00EF1B31">
        <w:rPr>
          <w:rFonts w:ascii="Times New Roman" w:hAnsi="Times New Roman" w:cs="Times New Roman"/>
          <w:sz w:val="28"/>
          <w:szCs w:val="28"/>
          <w:lang w:val="uk-UA"/>
        </w:rPr>
        <w:t>0 грн. та продукти харчування 7 </w:t>
      </w:r>
      <w:r w:rsidR="00064198" w:rsidRPr="00EF1B31">
        <w:rPr>
          <w:rFonts w:ascii="Times New Roman" w:hAnsi="Times New Roman" w:cs="Times New Roman"/>
          <w:sz w:val="28"/>
          <w:szCs w:val="28"/>
          <w:lang w:val="uk-UA"/>
        </w:rPr>
        <w:t>847</w:t>
      </w:r>
      <w:r w:rsidRPr="00EF1B31">
        <w:rPr>
          <w:rFonts w:ascii="Times New Roman" w:hAnsi="Times New Roman" w:cs="Times New Roman"/>
          <w:sz w:val="28"/>
          <w:szCs w:val="28"/>
          <w:lang w:val="uk-UA"/>
        </w:rPr>
        <w:t> </w:t>
      </w:r>
      <w:r w:rsidR="00064198" w:rsidRPr="00EF1B31">
        <w:rPr>
          <w:rFonts w:ascii="Times New Roman" w:hAnsi="Times New Roman" w:cs="Times New Roman"/>
          <w:sz w:val="28"/>
          <w:szCs w:val="28"/>
          <w:lang w:val="uk-UA"/>
        </w:rPr>
        <w:t>2</w:t>
      </w:r>
      <w:r w:rsidRPr="00EF1B31">
        <w:rPr>
          <w:rFonts w:ascii="Times New Roman" w:hAnsi="Times New Roman" w:cs="Times New Roman"/>
          <w:sz w:val="28"/>
          <w:szCs w:val="28"/>
          <w:lang w:val="uk-UA"/>
        </w:rPr>
        <w:t>00 грн. розраховані згідно затверджених нормативів і враховані в повному обсязі (</w:t>
      </w:r>
      <w:r w:rsidR="00F346BA">
        <w:rPr>
          <w:rFonts w:ascii="Times New Roman" w:hAnsi="Times New Roman" w:cs="Times New Roman"/>
          <w:sz w:val="28"/>
          <w:szCs w:val="28"/>
          <w:lang w:val="uk-UA"/>
        </w:rPr>
        <w:t>2</w:t>
      </w:r>
      <w:r w:rsidR="00064198" w:rsidRPr="00EF1B31">
        <w:rPr>
          <w:rFonts w:ascii="Times New Roman" w:hAnsi="Times New Roman" w:cs="Times New Roman"/>
          <w:sz w:val="28"/>
          <w:szCs w:val="28"/>
          <w:lang w:val="uk-UA"/>
        </w:rPr>
        <w:t>,</w:t>
      </w:r>
      <w:r w:rsidR="00F346BA">
        <w:rPr>
          <w:rFonts w:ascii="Times New Roman" w:hAnsi="Times New Roman" w:cs="Times New Roman"/>
          <w:sz w:val="28"/>
          <w:szCs w:val="28"/>
          <w:lang w:val="uk-UA"/>
        </w:rPr>
        <w:t>2</w:t>
      </w:r>
      <w:r w:rsidRPr="00EF1B31">
        <w:rPr>
          <w:rFonts w:ascii="Times New Roman" w:hAnsi="Times New Roman" w:cs="Times New Roman"/>
          <w:sz w:val="28"/>
          <w:szCs w:val="28"/>
          <w:lang w:val="uk-UA"/>
        </w:rPr>
        <w:t>% видатків загального фонду).</w:t>
      </w:r>
    </w:p>
    <w:p w:rsidR="005957AA" w:rsidRPr="00EF1B31" w:rsidRDefault="005957AA" w:rsidP="005957AA">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Видатки на соціальні виплати населенню на 202</w:t>
      </w:r>
      <w:r w:rsidR="003202FD" w:rsidRPr="00EF1B31">
        <w:rPr>
          <w:rFonts w:ascii="Times New Roman" w:hAnsi="Times New Roman" w:cs="Times New Roman"/>
          <w:sz w:val="28"/>
          <w:szCs w:val="28"/>
          <w:lang w:val="uk-UA"/>
        </w:rPr>
        <w:t>6</w:t>
      </w:r>
      <w:r w:rsidRPr="00EF1B31">
        <w:rPr>
          <w:rFonts w:ascii="Times New Roman" w:hAnsi="Times New Roman" w:cs="Times New Roman"/>
          <w:sz w:val="28"/>
          <w:szCs w:val="28"/>
          <w:lang w:val="uk-UA"/>
        </w:rPr>
        <w:t xml:space="preserve"> рік заплановано в сумі 1</w:t>
      </w:r>
      <w:r w:rsidR="00F346BA">
        <w:rPr>
          <w:rFonts w:ascii="Times New Roman" w:hAnsi="Times New Roman" w:cs="Times New Roman"/>
          <w:sz w:val="28"/>
          <w:szCs w:val="28"/>
          <w:lang w:val="uk-UA"/>
        </w:rPr>
        <w:t>5</w:t>
      </w:r>
      <w:r w:rsidRPr="00EF1B31">
        <w:rPr>
          <w:rFonts w:ascii="Times New Roman" w:hAnsi="Times New Roman" w:cs="Times New Roman"/>
          <w:sz w:val="28"/>
          <w:szCs w:val="28"/>
          <w:lang w:val="uk-UA"/>
        </w:rPr>
        <w:t> </w:t>
      </w:r>
      <w:r w:rsidR="00F346BA">
        <w:rPr>
          <w:rFonts w:ascii="Times New Roman" w:hAnsi="Times New Roman" w:cs="Times New Roman"/>
          <w:sz w:val="28"/>
          <w:szCs w:val="28"/>
          <w:lang w:val="uk-UA"/>
        </w:rPr>
        <w:t>357</w:t>
      </w:r>
      <w:r w:rsidRPr="00EF1B31">
        <w:rPr>
          <w:rFonts w:ascii="Times New Roman" w:hAnsi="Times New Roman" w:cs="Times New Roman"/>
          <w:sz w:val="28"/>
          <w:szCs w:val="28"/>
          <w:lang w:val="uk-UA"/>
        </w:rPr>
        <w:t> </w:t>
      </w:r>
      <w:r w:rsidR="00F346BA">
        <w:rPr>
          <w:rFonts w:ascii="Times New Roman" w:hAnsi="Times New Roman" w:cs="Times New Roman"/>
          <w:sz w:val="28"/>
          <w:szCs w:val="28"/>
          <w:lang w:val="uk-UA"/>
        </w:rPr>
        <w:t>5</w:t>
      </w:r>
      <w:r w:rsidRPr="00EF1B31">
        <w:rPr>
          <w:rFonts w:ascii="Times New Roman" w:hAnsi="Times New Roman" w:cs="Times New Roman"/>
          <w:sz w:val="28"/>
          <w:szCs w:val="28"/>
          <w:lang w:val="uk-UA"/>
        </w:rPr>
        <w:t>00 грн. (</w:t>
      </w:r>
      <w:r w:rsidR="00F346BA">
        <w:rPr>
          <w:rFonts w:ascii="Times New Roman" w:hAnsi="Times New Roman" w:cs="Times New Roman"/>
          <w:sz w:val="28"/>
          <w:szCs w:val="28"/>
          <w:lang w:val="uk-UA"/>
        </w:rPr>
        <w:t>4</w:t>
      </w:r>
      <w:r w:rsidRPr="00EF1B31">
        <w:rPr>
          <w:rFonts w:ascii="Times New Roman" w:hAnsi="Times New Roman" w:cs="Times New Roman"/>
          <w:sz w:val="28"/>
          <w:szCs w:val="28"/>
          <w:lang w:val="uk-UA"/>
        </w:rPr>
        <w:t>,</w:t>
      </w:r>
      <w:r w:rsidR="00F346BA">
        <w:rPr>
          <w:rFonts w:ascii="Times New Roman" w:hAnsi="Times New Roman" w:cs="Times New Roman"/>
          <w:sz w:val="28"/>
          <w:szCs w:val="28"/>
          <w:lang w:val="uk-UA"/>
        </w:rPr>
        <w:t>2</w:t>
      </w:r>
      <w:r w:rsidRPr="00EF1B31">
        <w:rPr>
          <w:rFonts w:ascii="Times New Roman" w:hAnsi="Times New Roman" w:cs="Times New Roman"/>
          <w:sz w:val="28"/>
          <w:szCs w:val="28"/>
          <w:lang w:val="uk-UA"/>
        </w:rPr>
        <w:t>% видатків загального фонду).</w:t>
      </w:r>
    </w:p>
    <w:p w:rsidR="005957AA" w:rsidRPr="00EF1B31" w:rsidRDefault="005957AA" w:rsidP="005957AA">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Всього по захищених статтях видатки 202</w:t>
      </w:r>
      <w:r w:rsidR="003202FD" w:rsidRPr="00EF1B31">
        <w:rPr>
          <w:rFonts w:ascii="Times New Roman" w:hAnsi="Times New Roman" w:cs="Times New Roman"/>
          <w:sz w:val="28"/>
          <w:szCs w:val="28"/>
          <w:lang w:val="uk-UA"/>
        </w:rPr>
        <w:t>6</w:t>
      </w:r>
      <w:r w:rsidRPr="00EF1B31">
        <w:rPr>
          <w:rFonts w:ascii="Times New Roman" w:hAnsi="Times New Roman" w:cs="Times New Roman"/>
          <w:sz w:val="28"/>
          <w:szCs w:val="28"/>
          <w:lang w:val="uk-UA"/>
        </w:rPr>
        <w:t xml:space="preserve"> року становитимуть </w:t>
      </w:r>
      <w:r w:rsidR="00F346BA">
        <w:rPr>
          <w:rFonts w:ascii="Times New Roman" w:hAnsi="Times New Roman" w:cs="Times New Roman"/>
          <w:sz w:val="28"/>
          <w:szCs w:val="28"/>
          <w:lang w:val="uk-UA"/>
        </w:rPr>
        <w:t>233</w:t>
      </w:r>
      <w:r w:rsidRPr="00EF1B31">
        <w:rPr>
          <w:rFonts w:ascii="Times New Roman" w:hAnsi="Times New Roman" w:cs="Times New Roman"/>
          <w:sz w:val="28"/>
          <w:szCs w:val="28"/>
          <w:lang w:val="uk-UA"/>
        </w:rPr>
        <w:t> </w:t>
      </w:r>
      <w:r w:rsidR="00F346BA">
        <w:rPr>
          <w:rFonts w:ascii="Times New Roman" w:hAnsi="Times New Roman" w:cs="Times New Roman"/>
          <w:sz w:val="28"/>
          <w:szCs w:val="28"/>
          <w:lang w:val="uk-UA"/>
        </w:rPr>
        <w:t>765</w:t>
      </w:r>
      <w:r w:rsidRPr="00EF1B31">
        <w:rPr>
          <w:rFonts w:ascii="Times New Roman" w:hAnsi="Times New Roman" w:cs="Times New Roman"/>
          <w:sz w:val="28"/>
          <w:szCs w:val="28"/>
          <w:lang w:val="uk-UA"/>
        </w:rPr>
        <w:t> </w:t>
      </w:r>
      <w:r w:rsidR="00EC5DA6" w:rsidRPr="00EF1B31">
        <w:rPr>
          <w:rFonts w:ascii="Times New Roman" w:hAnsi="Times New Roman" w:cs="Times New Roman"/>
          <w:sz w:val="28"/>
          <w:szCs w:val="28"/>
          <w:lang w:val="uk-UA"/>
        </w:rPr>
        <w:t>2</w:t>
      </w:r>
      <w:r w:rsidR="00F346BA">
        <w:rPr>
          <w:rFonts w:ascii="Times New Roman" w:hAnsi="Times New Roman" w:cs="Times New Roman"/>
          <w:sz w:val="28"/>
          <w:szCs w:val="28"/>
          <w:lang w:val="uk-UA"/>
        </w:rPr>
        <w:t>5</w:t>
      </w:r>
      <w:r w:rsidR="00EC5DA6" w:rsidRPr="00EF1B31">
        <w:rPr>
          <w:rFonts w:ascii="Times New Roman" w:hAnsi="Times New Roman" w:cs="Times New Roman"/>
          <w:sz w:val="28"/>
          <w:szCs w:val="28"/>
          <w:lang w:val="uk-UA"/>
        </w:rPr>
        <w:t>4</w:t>
      </w:r>
      <w:r w:rsidRPr="00EF1B31">
        <w:rPr>
          <w:rFonts w:ascii="Times New Roman" w:hAnsi="Times New Roman" w:cs="Times New Roman"/>
          <w:sz w:val="28"/>
          <w:szCs w:val="28"/>
          <w:lang w:val="uk-UA"/>
        </w:rPr>
        <w:t xml:space="preserve"> грн., (</w:t>
      </w:r>
      <w:r w:rsidR="00F346BA">
        <w:rPr>
          <w:rFonts w:ascii="Times New Roman" w:hAnsi="Times New Roman" w:cs="Times New Roman"/>
          <w:sz w:val="28"/>
          <w:szCs w:val="28"/>
          <w:lang w:val="uk-UA"/>
        </w:rPr>
        <w:t>64</w:t>
      </w:r>
      <w:r w:rsidR="003B122F" w:rsidRPr="00EF1B31">
        <w:rPr>
          <w:rFonts w:ascii="Times New Roman" w:hAnsi="Times New Roman" w:cs="Times New Roman"/>
          <w:sz w:val="28"/>
          <w:szCs w:val="28"/>
          <w:lang w:val="uk-UA"/>
        </w:rPr>
        <w:t>,</w:t>
      </w:r>
      <w:r w:rsidR="00F346BA">
        <w:rPr>
          <w:rFonts w:ascii="Times New Roman" w:hAnsi="Times New Roman" w:cs="Times New Roman"/>
          <w:sz w:val="28"/>
          <w:szCs w:val="28"/>
          <w:lang w:val="uk-UA"/>
        </w:rPr>
        <w:t>4</w:t>
      </w:r>
      <w:r w:rsidRPr="00EF1B31">
        <w:rPr>
          <w:rFonts w:ascii="Times New Roman" w:hAnsi="Times New Roman" w:cs="Times New Roman"/>
          <w:sz w:val="28"/>
          <w:szCs w:val="28"/>
          <w:lang w:val="uk-UA"/>
        </w:rPr>
        <w:t>% видатків загального фонду).</w:t>
      </w:r>
    </w:p>
    <w:p w:rsidR="00FE2733" w:rsidRPr="00EF1B31" w:rsidRDefault="00FE2733" w:rsidP="00FE2733">
      <w:pPr>
        <w:spacing w:after="0" w:line="240" w:lineRule="auto"/>
        <w:rPr>
          <w:rFonts w:ascii="Times New Roman" w:hAnsi="Times New Roman" w:cs="Times New Roman"/>
          <w:b/>
          <w:sz w:val="28"/>
          <w:szCs w:val="28"/>
          <w:lang w:val="uk-UA"/>
        </w:rPr>
      </w:pPr>
    </w:p>
    <w:p w:rsidR="00BE7073" w:rsidRPr="00EF1B31" w:rsidRDefault="00EF79DB" w:rsidP="00FE2733">
      <w:pPr>
        <w:spacing w:after="0" w:line="240" w:lineRule="auto"/>
        <w:jc w:val="center"/>
        <w:rPr>
          <w:rFonts w:ascii="Times New Roman" w:hAnsi="Times New Roman" w:cs="Times New Roman"/>
          <w:b/>
          <w:sz w:val="28"/>
          <w:szCs w:val="28"/>
          <w:lang w:val="uk-UA"/>
        </w:rPr>
      </w:pPr>
      <w:r w:rsidRPr="00EF1B31">
        <w:rPr>
          <w:rFonts w:ascii="Times New Roman" w:hAnsi="Times New Roman" w:cs="Times New Roman"/>
          <w:b/>
          <w:sz w:val="28"/>
          <w:szCs w:val="28"/>
          <w:lang w:val="uk-UA"/>
        </w:rPr>
        <w:t>Показники бюджету</w:t>
      </w:r>
      <w:r w:rsidR="008373CC" w:rsidRPr="00EF1B31">
        <w:rPr>
          <w:rFonts w:ascii="Times New Roman" w:hAnsi="Times New Roman" w:cs="Times New Roman"/>
          <w:b/>
          <w:sz w:val="28"/>
          <w:szCs w:val="28"/>
          <w:lang w:val="uk-UA"/>
        </w:rPr>
        <w:t xml:space="preserve"> Решетилівської</w:t>
      </w:r>
      <w:r w:rsidRPr="00EF1B31">
        <w:rPr>
          <w:rFonts w:ascii="Times New Roman" w:hAnsi="Times New Roman" w:cs="Times New Roman"/>
          <w:b/>
          <w:sz w:val="28"/>
          <w:szCs w:val="28"/>
          <w:lang w:val="uk-UA"/>
        </w:rPr>
        <w:t xml:space="preserve"> міської</w:t>
      </w:r>
    </w:p>
    <w:p w:rsidR="00EB6139" w:rsidRPr="00EF1B31" w:rsidRDefault="00EF79DB" w:rsidP="00FE2733">
      <w:pPr>
        <w:spacing w:after="0" w:line="240" w:lineRule="auto"/>
        <w:jc w:val="center"/>
        <w:rPr>
          <w:rFonts w:ascii="Times New Roman" w:hAnsi="Times New Roman" w:cs="Times New Roman"/>
          <w:b/>
          <w:sz w:val="28"/>
          <w:szCs w:val="28"/>
          <w:lang w:val="uk-UA"/>
        </w:rPr>
      </w:pPr>
      <w:r w:rsidRPr="00EF1B31">
        <w:rPr>
          <w:rFonts w:ascii="Times New Roman" w:hAnsi="Times New Roman" w:cs="Times New Roman"/>
          <w:b/>
          <w:sz w:val="28"/>
          <w:szCs w:val="28"/>
          <w:lang w:val="uk-UA"/>
        </w:rPr>
        <w:t>територіальної громади за видами видатків</w:t>
      </w:r>
    </w:p>
    <w:p w:rsidR="00507B7B" w:rsidRPr="00EF1B31" w:rsidRDefault="00507B7B" w:rsidP="00FE2733">
      <w:pPr>
        <w:spacing w:after="0" w:line="240" w:lineRule="auto"/>
        <w:ind w:firstLine="708"/>
        <w:jc w:val="center"/>
        <w:rPr>
          <w:rFonts w:ascii="Times New Roman" w:hAnsi="Times New Roman" w:cs="Times New Roman"/>
          <w:i/>
          <w:sz w:val="28"/>
          <w:szCs w:val="28"/>
          <w:lang w:val="uk-UA"/>
        </w:rPr>
      </w:pPr>
    </w:p>
    <w:p w:rsidR="00507B7B" w:rsidRPr="00EF1B31" w:rsidRDefault="00507B7B" w:rsidP="00FE2733">
      <w:pPr>
        <w:spacing w:after="0" w:line="240" w:lineRule="auto"/>
        <w:ind w:firstLine="708"/>
        <w:jc w:val="center"/>
        <w:rPr>
          <w:rFonts w:ascii="Times New Roman" w:hAnsi="Times New Roman" w:cs="Times New Roman"/>
          <w:b/>
          <w:sz w:val="28"/>
          <w:szCs w:val="28"/>
          <w:lang w:val="uk-UA"/>
        </w:rPr>
      </w:pPr>
      <w:r w:rsidRPr="00EF1B31">
        <w:rPr>
          <w:rFonts w:ascii="Times New Roman" w:hAnsi="Times New Roman" w:cs="Times New Roman"/>
          <w:b/>
          <w:sz w:val="28"/>
          <w:szCs w:val="28"/>
          <w:lang w:val="uk-UA"/>
        </w:rPr>
        <w:t>0100 ДЕРЖАВНЕ УПРАВЛІННЯ</w:t>
      </w:r>
    </w:p>
    <w:p w:rsidR="00FE2733" w:rsidRPr="00EF1B31" w:rsidRDefault="00FE2733" w:rsidP="00FE2733">
      <w:pPr>
        <w:spacing w:after="0" w:line="240" w:lineRule="auto"/>
        <w:ind w:firstLine="708"/>
        <w:jc w:val="center"/>
        <w:rPr>
          <w:rFonts w:ascii="Times New Roman" w:hAnsi="Times New Roman" w:cs="Times New Roman"/>
          <w:b/>
          <w:sz w:val="28"/>
          <w:szCs w:val="28"/>
          <w:lang w:val="uk-UA"/>
        </w:rPr>
      </w:pPr>
    </w:p>
    <w:p w:rsidR="005957AA" w:rsidRPr="00EF1B31" w:rsidRDefault="005957AA" w:rsidP="005957AA">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По державному управлінню видатки на 202</w:t>
      </w:r>
      <w:r w:rsidR="00EC5DA6" w:rsidRPr="00EF1B31">
        <w:rPr>
          <w:rFonts w:ascii="Times New Roman" w:hAnsi="Times New Roman" w:cs="Times New Roman"/>
          <w:sz w:val="28"/>
          <w:szCs w:val="28"/>
          <w:lang w:val="uk-UA"/>
        </w:rPr>
        <w:t>6</w:t>
      </w:r>
      <w:r w:rsidRPr="00EF1B31">
        <w:rPr>
          <w:rFonts w:ascii="Times New Roman" w:hAnsi="Times New Roman" w:cs="Times New Roman"/>
          <w:sz w:val="28"/>
          <w:szCs w:val="28"/>
          <w:lang w:val="uk-UA"/>
        </w:rPr>
        <w:t xml:space="preserve"> рік заплановано в сумі </w:t>
      </w:r>
      <w:r w:rsidR="00FF4327" w:rsidRPr="00EF1B31">
        <w:rPr>
          <w:rFonts w:ascii="Times New Roman" w:hAnsi="Times New Roman" w:cs="Times New Roman"/>
          <w:sz w:val="28"/>
          <w:szCs w:val="28"/>
          <w:lang w:val="uk-UA"/>
        </w:rPr>
        <w:t>6</w:t>
      </w:r>
      <w:r w:rsidR="00EC5DA6" w:rsidRPr="00EF1B31">
        <w:rPr>
          <w:rFonts w:ascii="Times New Roman" w:hAnsi="Times New Roman" w:cs="Times New Roman"/>
          <w:sz w:val="28"/>
          <w:szCs w:val="28"/>
          <w:lang w:val="uk-UA"/>
        </w:rPr>
        <w:t>7</w:t>
      </w:r>
      <w:r w:rsidRPr="00EF1B31">
        <w:rPr>
          <w:rFonts w:ascii="Times New Roman" w:hAnsi="Times New Roman" w:cs="Times New Roman"/>
          <w:sz w:val="28"/>
          <w:szCs w:val="28"/>
          <w:lang w:val="uk-UA"/>
        </w:rPr>
        <w:t> </w:t>
      </w:r>
      <w:r w:rsidR="00EC5DA6" w:rsidRPr="00EF1B31">
        <w:rPr>
          <w:rFonts w:ascii="Times New Roman" w:hAnsi="Times New Roman" w:cs="Times New Roman"/>
          <w:sz w:val="28"/>
          <w:szCs w:val="28"/>
          <w:lang w:val="uk-UA"/>
        </w:rPr>
        <w:t>132</w:t>
      </w:r>
      <w:r w:rsidRPr="00EF1B31">
        <w:rPr>
          <w:rFonts w:ascii="Times New Roman" w:hAnsi="Times New Roman" w:cs="Times New Roman"/>
          <w:sz w:val="28"/>
          <w:szCs w:val="28"/>
          <w:lang w:val="uk-UA"/>
        </w:rPr>
        <w:t> </w:t>
      </w:r>
      <w:r w:rsidR="00EC5DA6" w:rsidRPr="00EF1B31">
        <w:rPr>
          <w:rFonts w:ascii="Times New Roman" w:hAnsi="Times New Roman" w:cs="Times New Roman"/>
          <w:sz w:val="28"/>
          <w:szCs w:val="28"/>
          <w:lang w:val="uk-UA"/>
        </w:rPr>
        <w:t>894</w:t>
      </w:r>
      <w:r w:rsidRPr="00EF1B31">
        <w:rPr>
          <w:rFonts w:ascii="Times New Roman" w:hAnsi="Times New Roman" w:cs="Times New Roman"/>
          <w:sz w:val="28"/>
          <w:szCs w:val="28"/>
          <w:lang w:val="uk-UA"/>
        </w:rPr>
        <w:t xml:space="preserve"> грн., які розподілено між структурними підрозділами, що здійснюють державне управління.</w:t>
      </w:r>
      <w:r w:rsidR="003B122F" w:rsidRPr="00EF1B31">
        <w:rPr>
          <w:rFonts w:ascii="Times New Roman" w:hAnsi="Times New Roman" w:cs="Times New Roman"/>
          <w:sz w:val="28"/>
          <w:szCs w:val="28"/>
          <w:lang w:val="uk-UA"/>
        </w:rPr>
        <w:t xml:space="preserve"> Видатки по даній галузі на 2026 рік будуть на рівні </w:t>
      </w:r>
      <w:r w:rsidR="002B6ABC" w:rsidRPr="00EF1B31">
        <w:rPr>
          <w:rFonts w:ascii="Times New Roman" w:hAnsi="Times New Roman" w:cs="Times New Roman"/>
          <w:sz w:val="28"/>
          <w:szCs w:val="28"/>
          <w:lang w:val="uk-UA"/>
        </w:rPr>
        <w:t>уточненого плану поточного року і в структурі видатків загального фонду бюджету складають 14,7 %.</w:t>
      </w:r>
    </w:p>
    <w:p w:rsidR="005957AA" w:rsidRPr="00EF1B31" w:rsidRDefault="005957AA" w:rsidP="005957AA">
      <w:pPr>
        <w:spacing w:after="0" w:line="240" w:lineRule="auto"/>
        <w:ind w:firstLine="708"/>
        <w:jc w:val="both"/>
        <w:rPr>
          <w:rFonts w:ascii="Times New Roman" w:hAnsi="Times New Roman" w:cs="Times New Roman"/>
          <w:sz w:val="28"/>
          <w:szCs w:val="28"/>
          <w:lang w:val="uk-UA"/>
        </w:rPr>
      </w:pPr>
    </w:p>
    <w:p w:rsidR="005957AA" w:rsidRPr="00EF1B31" w:rsidRDefault="005957AA" w:rsidP="005957AA">
      <w:pPr>
        <w:spacing w:after="0" w:line="240" w:lineRule="auto"/>
        <w:ind w:firstLine="708"/>
        <w:jc w:val="center"/>
        <w:rPr>
          <w:rFonts w:ascii="Times New Roman" w:eastAsia="Arial" w:hAnsi="Times New Roman" w:cs="Times New Roman"/>
          <w:b/>
          <w:i/>
          <w:sz w:val="28"/>
          <w:szCs w:val="28"/>
          <w:lang w:val="uk-UA"/>
        </w:rPr>
      </w:pPr>
      <w:r w:rsidRPr="00EF1B31">
        <w:rPr>
          <w:rFonts w:ascii="Times New Roman" w:eastAsia="Arial" w:hAnsi="Times New Roman" w:cs="Times New Roman"/>
          <w:b/>
          <w:i/>
          <w:sz w:val="28"/>
          <w:szCs w:val="28"/>
          <w:lang w:val="uk-UA"/>
        </w:rPr>
        <w:t>0210150 Організаційне, інформаційно-аналітичне та матеріально-технічне забезпечення діяльності міської ради</w:t>
      </w:r>
    </w:p>
    <w:p w:rsidR="005957AA" w:rsidRPr="00EF1B31" w:rsidRDefault="005957AA" w:rsidP="005957AA">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 xml:space="preserve"> На утримання органу місцевого самоврядування передбачаються кошти по загальному фонду бюджету в сумі 5</w:t>
      </w:r>
      <w:r w:rsidR="00EC5DA6" w:rsidRPr="00EF1B31">
        <w:rPr>
          <w:rFonts w:ascii="Times New Roman" w:hAnsi="Times New Roman" w:cs="Times New Roman"/>
          <w:sz w:val="28"/>
          <w:szCs w:val="28"/>
          <w:lang w:val="uk-UA"/>
        </w:rPr>
        <w:t>9</w:t>
      </w:r>
      <w:r w:rsidRPr="00EF1B31">
        <w:rPr>
          <w:rFonts w:ascii="Times New Roman" w:hAnsi="Times New Roman" w:cs="Times New Roman"/>
          <w:sz w:val="28"/>
          <w:szCs w:val="28"/>
          <w:lang w:val="uk-UA"/>
        </w:rPr>
        <w:t> </w:t>
      </w:r>
      <w:r w:rsidR="00EC5DA6" w:rsidRPr="00EF1B31">
        <w:rPr>
          <w:rFonts w:ascii="Times New Roman" w:hAnsi="Times New Roman" w:cs="Times New Roman"/>
          <w:sz w:val="28"/>
          <w:szCs w:val="28"/>
          <w:lang w:val="uk-UA"/>
        </w:rPr>
        <w:t>400</w:t>
      </w:r>
      <w:r w:rsidRPr="00EF1B31">
        <w:rPr>
          <w:rFonts w:ascii="Times New Roman" w:hAnsi="Times New Roman" w:cs="Times New Roman"/>
          <w:sz w:val="28"/>
          <w:szCs w:val="28"/>
          <w:lang w:val="uk-UA"/>
        </w:rPr>
        <w:t> 000 грн. На виплату заробітної плати з нарахуваннями передбачені кошти в сумі 5</w:t>
      </w:r>
      <w:r w:rsidR="00EC5DA6" w:rsidRPr="00EF1B31">
        <w:rPr>
          <w:rFonts w:ascii="Times New Roman" w:hAnsi="Times New Roman" w:cs="Times New Roman"/>
          <w:sz w:val="28"/>
          <w:szCs w:val="28"/>
          <w:lang w:val="uk-UA"/>
        </w:rPr>
        <w:t>3</w:t>
      </w:r>
      <w:r w:rsidRPr="00EF1B31">
        <w:rPr>
          <w:rFonts w:ascii="Times New Roman" w:hAnsi="Times New Roman" w:cs="Times New Roman"/>
          <w:sz w:val="28"/>
          <w:szCs w:val="28"/>
          <w:lang w:val="uk-UA"/>
        </w:rPr>
        <w:t> 9</w:t>
      </w:r>
      <w:r w:rsidR="00EC5DA6" w:rsidRPr="00EF1B31">
        <w:rPr>
          <w:rFonts w:ascii="Times New Roman" w:hAnsi="Times New Roman" w:cs="Times New Roman"/>
          <w:sz w:val="28"/>
          <w:szCs w:val="28"/>
          <w:lang w:val="uk-UA"/>
        </w:rPr>
        <w:t>00</w:t>
      </w:r>
      <w:r w:rsidRPr="00EF1B31">
        <w:rPr>
          <w:rFonts w:ascii="Times New Roman" w:hAnsi="Times New Roman" w:cs="Times New Roman"/>
          <w:sz w:val="28"/>
          <w:szCs w:val="28"/>
          <w:lang w:val="uk-UA"/>
        </w:rPr>
        <w:t xml:space="preserve"> 000 грн. </w:t>
      </w:r>
    </w:p>
    <w:p w:rsidR="005957AA" w:rsidRPr="00EF1B31" w:rsidRDefault="005957AA" w:rsidP="005957AA">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 xml:space="preserve">На придбання предметів, матеріалів обладнання та інвентарю передбачено 1 </w:t>
      </w:r>
      <w:r w:rsidR="00EC5DA6" w:rsidRPr="00EF1B31">
        <w:rPr>
          <w:rFonts w:ascii="Times New Roman" w:hAnsi="Times New Roman" w:cs="Times New Roman"/>
          <w:sz w:val="28"/>
          <w:szCs w:val="28"/>
          <w:lang w:val="uk-UA"/>
        </w:rPr>
        <w:t>7</w:t>
      </w:r>
      <w:r w:rsidRPr="00EF1B31">
        <w:rPr>
          <w:rFonts w:ascii="Times New Roman" w:hAnsi="Times New Roman" w:cs="Times New Roman"/>
          <w:sz w:val="28"/>
          <w:szCs w:val="28"/>
          <w:lang w:val="uk-UA"/>
        </w:rPr>
        <w:t>00 000 грн.: придбання паливо-мастильних матеріалів, запасних частин, миючих та дезінфікуючих засобів, засобів пожежогасіння, канцелярських товарів, передплата періодичних видань, придбання печаток, штампів, матеріалів до оргтехніки, господарського інвентарю, матеріалів для поточних ремонтів господарським способом.</w:t>
      </w:r>
    </w:p>
    <w:p w:rsidR="005957AA" w:rsidRPr="00EF1B31" w:rsidRDefault="005957AA" w:rsidP="005957AA">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 xml:space="preserve">По оплаті послуг (крім комунальних) передбачено </w:t>
      </w:r>
      <w:r w:rsidR="00EC5DA6" w:rsidRPr="00EF1B31">
        <w:rPr>
          <w:rFonts w:ascii="Times New Roman" w:hAnsi="Times New Roman" w:cs="Times New Roman"/>
          <w:sz w:val="28"/>
          <w:szCs w:val="28"/>
          <w:lang w:val="uk-UA"/>
        </w:rPr>
        <w:t>90</w:t>
      </w:r>
      <w:r w:rsidRPr="00EF1B31">
        <w:rPr>
          <w:rFonts w:ascii="Times New Roman" w:hAnsi="Times New Roman" w:cs="Times New Roman"/>
          <w:sz w:val="28"/>
          <w:szCs w:val="28"/>
          <w:lang w:val="uk-UA"/>
        </w:rPr>
        <w:t xml:space="preserve">0 000 грн. на супроводження програм MEDOK, КБС, вивіз та захоронення побутових відходів, технічне обслуговування газових приладів, страхування автотранспортних засобів, послуги зв’язку та Інтернету, повірка вогнегасників, технічне обслуговування автотранспортних засобів, технічна перевірка електролічильників, перевірка </w:t>
      </w:r>
      <w:proofErr w:type="spellStart"/>
      <w:r w:rsidRPr="00EF1B31">
        <w:rPr>
          <w:rFonts w:ascii="Times New Roman" w:hAnsi="Times New Roman" w:cs="Times New Roman"/>
          <w:sz w:val="28"/>
          <w:szCs w:val="28"/>
          <w:lang w:val="uk-UA"/>
        </w:rPr>
        <w:t>димовентиляційних</w:t>
      </w:r>
      <w:proofErr w:type="spellEnd"/>
      <w:r w:rsidRPr="00EF1B31">
        <w:rPr>
          <w:rFonts w:ascii="Times New Roman" w:hAnsi="Times New Roman" w:cs="Times New Roman"/>
          <w:sz w:val="28"/>
          <w:szCs w:val="28"/>
          <w:lang w:val="uk-UA"/>
        </w:rPr>
        <w:t xml:space="preserve"> каналів, поточний ремонт оргтехніки, виготовлення ЕЦП, перереєстрація транспортних засобів, науково-технічне устаткування архівних документів, надання адвокатських послуг, послуги охоронних фірм та інше.</w:t>
      </w:r>
    </w:p>
    <w:p w:rsidR="005957AA" w:rsidRPr="00EF1B31" w:rsidRDefault="005957AA" w:rsidP="005957AA">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 xml:space="preserve">Видатки на відрядження в сумі </w:t>
      </w:r>
      <w:r w:rsidR="00EC5DA6" w:rsidRPr="00EF1B31">
        <w:rPr>
          <w:rFonts w:ascii="Times New Roman" w:hAnsi="Times New Roman" w:cs="Times New Roman"/>
          <w:sz w:val="28"/>
          <w:szCs w:val="28"/>
          <w:lang w:val="uk-UA"/>
        </w:rPr>
        <w:t>1</w:t>
      </w:r>
      <w:r w:rsidRPr="00EF1B31">
        <w:rPr>
          <w:rFonts w:ascii="Times New Roman" w:hAnsi="Times New Roman" w:cs="Times New Roman"/>
          <w:sz w:val="28"/>
          <w:szCs w:val="28"/>
          <w:lang w:val="uk-UA"/>
        </w:rPr>
        <w:t>00 000 грн. включають видатки на добові, проїзд та проживання.</w:t>
      </w:r>
    </w:p>
    <w:p w:rsidR="005957AA" w:rsidRPr="00EF1B31" w:rsidRDefault="005957AA" w:rsidP="005957AA">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lastRenderedPageBreak/>
        <w:t>Видатки на оплату комунальних послуг та енергоносіїв передбачені з урахуванням спожитих натуральних показників у 202</w:t>
      </w:r>
      <w:r w:rsidR="00EC5DA6" w:rsidRPr="00EF1B31">
        <w:rPr>
          <w:rFonts w:ascii="Times New Roman" w:hAnsi="Times New Roman" w:cs="Times New Roman"/>
          <w:sz w:val="28"/>
          <w:szCs w:val="28"/>
          <w:lang w:val="uk-UA"/>
        </w:rPr>
        <w:t>5</w:t>
      </w:r>
      <w:r w:rsidRPr="00EF1B31">
        <w:rPr>
          <w:rFonts w:ascii="Times New Roman" w:hAnsi="Times New Roman" w:cs="Times New Roman"/>
          <w:sz w:val="28"/>
          <w:szCs w:val="28"/>
          <w:lang w:val="uk-UA"/>
        </w:rPr>
        <w:t xml:space="preserve"> році, діючих тарифів,  враховані в повному обсязі і становлять </w:t>
      </w:r>
      <w:r w:rsidR="00EC5DA6" w:rsidRPr="00EF1B31">
        <w:rPr>
          <w:rFonts w:ascii="Times New Roman" w:hAnsi="Times New Roman" w:cs="Times New Roman"/>
          <w:sz w:val="28"/>
          <w:szCs w:val="28"/>
          <w:lang w:val="uk-UA"/>
        </w:rPr>
        <w:t>2</w:t>
      </w:r>
      <w:r w:rsidRPr="00EF1B31">
        <w:rPr>
          <w:rFonts w:ascii="Times New Roman" w:hAnsi="Times New Roman" w:cs="Times New Roman"/>
          <w:sz w:val="28"/>
          <w:szCs w:val="28"/>
          <w:lang w:val="uk-UA"/>
        </w:rPr>
        <w:t> </w:t>
      </w:r>
      <w:r w:rsidR="00EC5DA6" w:rsidRPr="00EF1B31">
        <w:rPr>
          <w:rFonts w:ascii="Times New Roman" w:hAnsi="Times New Roman" w:cs="Times New Roman"/>
          <w:sz w:val="28"/>
          <w:szCs w:val="28"/>
          <w:lang w:val="uk-UA"/>
        </w:rPr>
        <w:t>64</w:t>
      </w:r>
      <w:r w:rsidRPr="00EF1B31">
        <w:rPr>
          <w:rFonts w:ascii="Times New Roman" w:hAnsi="Times New Roman" w:cs="Times New Roman"/>
          <w:sz w:val="28"/>
          <w:szCs w:val="28"/>
          <w:lang w:val="uk-UA"/>
        </w:rPr>
        <w:t>5 000 грн.</w:t>
      </w:r>
    </w:p>
    <w:p w:rsidR="005957AA" w:rsidRPr="00EF1B31" w:rsidRDefault="005957AA" w:rsidP="005957AA">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Інші поточні видатки передбачені в сумі 1</w:t>
      </w:r>
      <w:r w:rsidR="00EC5DA6" w:rsidRPr="00EF1B31">
        <w:rPr>
          <w:rFonts w:ascii="Times New Roman" w:hAnsi="Times New Roman" w:cs="Times New Roman"/>
          <w:sz w:val="28"/>
          <w:szCs w:val="28"/>
          <w:lang w:val="uk-UA"/>
        </w:rPr>
        <w:t>39</w:t>
      </w:r>
      <w:r w:rsidRPr="00EF1B31">
        <w:rPr>
          <w:rFonts w:ascii="Times New Roman" w:hAnsi="Times New Roman" w:cs="Times New Roman"/>
          <w:sz w:val="28"/>
          <w:szCs w:val="28"/>
          <w:lang w:val="uk-UA"/>
        </w:rPr>
        <w:t> 000 грн. на сплату екологічного та земельного податків, сплату за нотаріально завірені згоди замовників на проведення будівельних робіт, адміністративні збори за реєстрацію/перереєстрацію комунальної власності, сплата судових зборів та витрат на виконавче впровадження по справах за позовами Решетилівської міської ради, сплата пені.</w:t>
      </w:r>
    </w:p>
    <w:p w:rsidR="005957AA" w:rsidRPr="00EF1B31" w:rsidRDefault="005957AA" w:rsidP="005957AA">
      <w:pPr>
        <w:spacing w:after="0" w:line="240" w:lineRule="auto"/>
        <w:ind w:firstLine="708"/>
        <w:jc w:val="center"/>
        <w:rPr>
          <w:rFonts w:ascii="Times New Roman" w:eastAsia="Arial" w:hAnsi="Times New Roman" w:cs="Times New Roman"/>
          <w:b/>
          <w:i/>
          <w:sz w:val="28"/>
          <w:szCs w:val="28"/>
          <w:lang w:val="uk-UA"/>
        </w:rPr>
      </w:pPr>
    </w:p>
    <w:p w:rsidR="005957AA" w:rsidRPr="00EF1B31" w:rsidRDefault="005957AA" w:rsidP="005957AA">
      <w:pPr>
        <w:spacing w:after="0" w:line="240" w:lineRule="auto"/>
        <w:ind w:firstLine="709"/>
        <w:jc w:val="center"/>
        <w:rPr>
          <w:rFonts w:ascii="Times New Roman" w:hAnsi="Times New Roman" w:cs="Times New Roman"/>
          <w:b/>
          <w:i/>
          <w:sz w:val="28"/>
          <w:szCs w:val="28"/>
          <w:lang w:val="uk-UA"/>
        </w:rPr>
      </w:pPr>
      <w:r w:rsidRPr="00EF1B31">
        <w:rPr>
          <w:rFonts w:ascii="Times New Roman" w:hAnsi="Times New Roman" w:cs="Times New Roman"/>
          <w:b/>
          <w:i/>
          <w:sz w:val="28"/>
          <w:szCs w:val="28"/>
          <w:lang w:val="uk-UA"/>
        </w:rPr>
        <w:t>0210160 Керівництво і управління у відповідній сфері у містах (місті Києві), селищах, селах, територіальних громадах.</w:t>
      </w:r>
    </w:p>
    <w:p w:rsidR="005957AA" w:rsidRPr="00EF1B31" w:rsidRDefault="005957AA" w:rsidP="005957AA">
      <w:pPr>
        <w:spacing w:after="0" w:line="240" w:lineRule="auto"/>
        <w:ind w:firstLine="709"/>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 xml:space="preserve">На утримання служби у справах дітей при виконавчому комітеті міської ради передбачено видатки на заробітну плату з нарахуваннями в сумі </w:t>
      </w:r>
      <w:r w:rsidR="00EC5DA6" w:rsidRPr="00EF1B31">
        <w:rPr>
          <w:rFonts w:ascii="Times New Roman" w:hAnsi="Times New Roman" w:cs="Times New Roman"/>
          <w:sz w:val="28"/>
          <w:szCs w:val="28"/>
          <w:lang w:val="uk-UA"/>
        </w:rPr>
        <w:t>1 030</w:t>
      </w:r>
      <w:r w:rsidRPr="00EF1B31">
        <w:rPr>
          <w:rFonts w:ascii="Times New Roman" w:hAnsi="Times New Roman" w:cs="Times New Roman"/>
          <w:sz w:val="28"/>
          <w:szCs w:val="28"/>
          <w:lang w:val="uk-UA"/>
        </w:rPr>
        <w:t> </w:t>
      </w:r>
      <w:r w:rsidR="00EC5DA6" w:rsidRPr="00EF1B31">
        <w:rPr>
          <w:rFonts w:ascii="Times New Roman" w:hAnsi="Times New Roman" w:cs="Times New Roman"/>
          <w:sz w:val="28"/>
          <w:szCs w:val="28"/>
          <w:lang w:val="uk-UA"/>
        </w:rPr>
        <w:t>4</w:t>
      </w:r>
      <w:r w:rsidRPr="00EF1B31">
        <w:rPr>
          <w:rFonts w:ascii="Times New Roman" w:hAnsi="Times New Roman" w:cs="Times New Roman"/>
          <w:sz w:val="28"/>
          <w:szCs w:val="28"/>
          <w:lang w:val="uk-UA"/>
        </w:rPr>
        <w:t>00 грн.</w:t>
      </w:r>
    </w:p>
    <w:p w:rsidR="005957AA" w:rsidRPr="00EF1B31" w:rsidRDefault="005957AA" w:rsidP="005957AA">
      <w:pPr>
        <w:spacing w:after="0" w:line="240" w:lineRule="auto"/>
        <w:ind w:firstLine="709"/>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 xml:space="preserve">Також, для ефективного функціонування установи необхідне використання товарів та послуг, на які заплановано витрати в сумі </w:t>
      </w:r>
      <w:r w:rsidR="00EC5DA6" w:rsidRPr="00EF1B31">
        <w:rPr>
          <w:rFonts w:ascii="Times New Roman" w:hAnsi="Times New Roman" w:cs="Times New Roman"/>
          <w:sz w:val="28"/>
          <w:szCs w:val="28"/>
          <w:lang w:val="uk-UA"/>
        </w:rPr>
        <w:t>50</w:t>
      </w:r>
      <w:r w:rsidRPr="00EF1B31">
        <w:rPr>
          <w:rFonts w:ascii="Times New Roman" w:hAnsi="Times New Roman" w:cs="Times New Roman"/>
          <w:sz w:val="28"/>
          <w:szCs w:val="28"/>
          <w:lang w:val="uk-UA"/>
        </w:rPr>
        <w:t> </w:t>
      </w:r>
      <w:r w:rsidR="00EC5DA6" w:rsidRPr="00EF1B31">
        <w:rPr>
          <w:rFonts w:ascii="Times New Roman" w:hAnsi="Times New Roman" w:cs="Times New Roman"/>
          <w:sz w:val="28"/>
          <w:szCs w:val="28"/>
          <w:lang w:val="uk-UA"/>
        </w:rPr>
        <w:t>00</w:t>
      </w:r>
      <w:r w:rsidRPr="00EF1B31">
        <w:rPr>
          <w:rFonts w:ascii="Times New Roman" w:hAnsi="Times New Roman" w:cs="Times New Roman"/>
          <w:sz w:val="28"/>
          <w:szCs w:val="28"/>
          <w:lang w:val="uk-UA"/>
        </w:rPr>
        <w:t xml:space="preserve">0 грн., та видатки на відрядження в сумі 7 200 грн. </w:t>
      </w:r>
    </w:p>
    <w:p w:rsidR="005957AA" w:rsidRPr="00EF1B31" w:rsidRDefault="005957AA" w:rsidP="005957AA">
      <w:pPr>
        <w:spacing w:after="0" w:line="240" w:lineRule="auto"/>
        <w:ind w:firstLine="708"/>
        <w:jc w:val="center"/>
        <w:rPr>
          <w:rFonts w:ascii="Times New Roman" w:eastAsia="Arial" w:hAnsi="Times New Roman" w:cs="Times New Roman"/>
          <w:b/>
          <w:i/>
          <w:sz w:val="28"/>
          <w:szCs w:val="28"/>
          <w:lang w:val="uk-UA"/>
        </w:rPr>
      </w:pPr>
    </w:p>
    <w:p w:rsidR="005957AA" w:rsidRPr="00EF1B31" w:rsidRDefault="005957AA" w:rsidP="005957AA">
      <w:pPr>
        <w:spacing w:after="0" w:line="240" w:lineRule="auto"/>
        <w:ind w:firstLine="708"/>
        <w:jc w:val="center"/>
        <w:rPr>
          <w:rFonts w:ascii="Times New Roman" w:hAnsi="Times New Roman" w:cs="Times New Roman"/>
          <w:i/>
          <w:sz w:val="28"/>
          <w:szCs w:val="28"/>
          <w:lang w:val="uk-UA"/>
        </w:rPr>
      </w:pPr>
      <w:r w:rsidRPr="00EF1B31">
        <w:rPr>
          <w:rFonts w:ascii="Times New Roman" w:eastAsia="Arial" w:hAnsi="Times New Roman" w:cs="Times New Roman"/>
          <w:b/>
          <w:i/>
          <w:sz w:val="28"/>
          <w:szCs w:val="28"/>
          <w:lang w:val="uk-UA"/>
        </w:rPr>
        <w:t>0210180 Інша діяльність у сфері державного управління</w:t>
      </w:r>
    </w:p>
    <w:p w:rsidR="005957AA" w:rsidRPr="00EF1B31" w:rsidRDefault="005957AA" w:rsidP="005957AA">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Видатки по даному напрямку по загальному фонду становлять 1 0</w:t>
      </w:r>
      <w:r w:rsidR="003A60F7" w:rsidRPr="00EF1B31">
        <w:rPr>
          <w:rFonts w:ascii="Times New Roman" w:hAnsi="Times New Roman" w:cs="Times New Roman"/>
          <w:sz w:val="28"/>
          <w:szCs w:val="28"/>
          <w:lang w:val="uk-UA"/>
        </w:rPr>
        <w:t>92 </w:t>
      </w:r>
      <w:r w:rsidRPr="00EF1B31">
        <w:rPr>
          <w:rFonts w:ascii="Times New Roman" w:hAnsi="Times New Roman" w:cs="Times New Roman"/>
          <w:sz w:val="28"/>
          <w:szCs w:val="28"/>
          <w:lang w:val="uk-UA"/>
        </w:rPr>
        <w:t>4</w:t>
      </w:r>
      <w:r w:rsidR="003A60F7" w:rsidRPr="00EF1B31">
        <w:rPr>
          <w:rFonts w:ascii="Times New Roman" w:hAnsi="Times New Roman" w:cs="Times New Roman"/>
          <w:sz w:val="28"/>
          <w:szCs w:val="28"/>
          <w:lang w:val="uk-UA"/>
        </w:rPr>
        <w:t xml:space="preserve">94 </w:t>
      </w:r>
      <w:r w:rsidRPr="00EF1B31">
        <w:rPr>
          <w:rFonts w:ascii="Times New Roman" w:hAnsi="Times New Roman" w:cs="Times New Roman"/>
          <w:sz w:val="28"/>
          <w:szCs w:val="28"/>
          <w:lang w:val="uk-UA"/>
        </w:rPr>
        <w:t>грн., в тому числі:</w:t>
      </w:r>
    </w:p>
    <w:p w:rsidR="005957AA" w:rsidRPr="00EF1B31" w:rsidRDefault="005957AA" w:rsidP="005957AA">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1.</w:t>
      </w:r>
      <w:r w:rsidRPr="00EF1B31">
        <w:rPr>
          <w:rFonts w:ascii="Times New Roman" w:hAnsi="Times New Roman" w:cs="Times New Roman"/>
          <w:sz w:val="28"/>
          <w:szCs w:val="28"/>
          <w:lang w:val="uk-UA"/>
        </w:rPr>
        <w:tab/>
        <w:t>Діяльність міської ради:</w:t>
      </w:r>
    </w:p>
    <w:p w:rsidR="005957AA" w:rsidRPr="00EF1B31" w:rsidRDefault="005957AA" w:rsidP="005957AA">
      <w:pPr>
        <w:spacing w:after="0" w:line="240" w:lineRule="auto"/>
        <w:ind w:firstLine="708"/>
        <w:jc w:val="both"/>
        <w:rPr>
          <w:rFonts w:ascii="Times New Roman" w:hAnsi="Times New Roman" w:cs="Times New Roman"/>
          <w:sz w:val="28"/>
          <w:lang w:val="uk-UA"/>
        </w:rPr>
      </w:pPr>
      <w:r w:rsidRPr="00EF1B31">
        <w:rPr>
          <w:rFonts w:ascii="Times New Roman" w:hAnsi="Times New Roman" w:cs="Times New Roman"/>
          <w:sz w:val="28"/>
          <w:szCs w:val="28"/>
          <w:lang w:val="uk-UA"/>
        </w:rPr>
        <w:t>1.1. придбання предметів і матеріалів – 2</w:t>
      </w:r>
      <w:r w:rsidR="003A60F7" w:rsidRPr="00EF1B31">
        <w:rPr>
          <w:rFonts w:ascii="Times New Roman" w:hAnsi="Times New Roman" w:cs="Times New Roman"/>
          <w:sz w:val="28"/>
          <w:szCs w:val="28"/>
          <w:lang w:val="uk-UA"/>
        </w:rPr>
        <w:t>15</w:t>
      </w:r>
      <w:r w:rsidRPr="00EF1B31">
        <w:rPr>
          <w:rFonts w:ascii="Times New Roman" w:hAnsi="Times New Roman" w:cs="Times New Roman"/>
          <w:sz w:val="28"/>
          <w:szCs w:val="28"/>
          <w:lang w:val="uk-UA"/>
        </w:rPr>
        <w:t> 000 грн. будуть направлені на придбання іміджевої продукції, придбання обладнання (в т.ч. предметів, матеріалів  для облаштування сесійної зали, придбання паперу, канцтоварів, бланкової продукції.</w:t>
      </w:r>
    </w:p>
    <w:p w:rsidR="005957AA" w:rsidRPr="00EF1B31" w:rsidRDefault="005957AA" w:rsidP="005957AA">
      <w:pPr>
        <w:spacing w:after="0" w:line="240" w:lineRule="auto"/>
        <w:ind w:firstLine="709"/>
        <w:jc w:val="both"/>
        <w:rPr>
          <w:rFonts w:ascii="Times New Roman" w:hAnsi="Times New Roman" w:cs="Times New Roman"/>
          <w:lang w:val="uk-UA"/>
        </w:rPr>
      </w:pPr>
      <w:r w:rsidRPr="00EF1B31">
        <w:rPr>
          <w:rFonts w:ascii="Times New Roman" w:hAnsi="Times New Roman" w:cs="Times New Roman"/>
          <w:sz w:val="28"/>
          <w:szCs w:val="28"/>
          <w:lang w:val="uk-UA"/>
        </w:rPr>
        <w:t>1.2. оплата послуг 2</w:t>
      </w:r>
      <w:r w:rsidR="003A60F7" w:rsidRPr="00EF1B31">
        <w:rPr>
          <w:rFonts w:ascii="Times New Roman" w:hAnsi="Times New Roman" w:cs="Times New Roman"/>
          <w:sz w:val="28"/>
          <w:szCs w:val="28"/>
          <w:lang w:val="uk-UA"/>
        </w:rPr>
        <w:t>24</w:t>
      </w:r>
      <w:r w:rsidRPr="00EF1B31">
        <w:rPr>
          <w:rFonts w:ascii="Times New Roman" w:hAnsi="Times New Roman" w:cs="Times New Roman"/>
          <w:sz w:val="28"/>
          <w:szCs w:val="28"/>
          <w:lang w:val="uk-UA"/>
        </w:rPr>
        <w:t> 000 грн., зокрема, абонентська плата за телекомунікаційні послуги та послуги з поточного ремонту мережі волоконно-оптичних каналів зв’язку, поліграфічні послуги,  виготовлення технічної документації на об’єкти нерухомості, які знаходяться в комунальній власності, реєстрація об’єктів нерухомості та отримання свідоцтв на право комунальної власності, витягів з реєстру майна, послуги з обслуговування системи голосування, участь депутатів міської ради та посадових осіб ОМС у щорічних науково-практичних конференціях, семінарах, тренінгах.</w:t>
      </w:r>
    </w:p>
    <w:p w:rsidR="005957AA" w:rsidRPr="00EF1B31" w:rsidRDefault="005957AA" w:rsidP="005957AA">
      <w:pPr>
        <w:pStyle w:val="a3"/>
        <w:ind w:left="0" w:firstLine="709"/>
        <w:jc w:val="both"/>
        <w:rPr>
          <w:sz w:val="28"/>
          <w:szCs w:val="28"/>
        </w:rPr>
      </w:pPr>
      <w:r w:rsidRPr="00EF1B31">
        <w:rPr>
          <w:sz w:val="28"/>
          <w:szCs w:val="28"/>
        </w:rPr>
        <w:t>2.</w:t>
      </w:r>
      <w:r w:rsidRPr="00EF1B31">
        <w:rPr>
          <w:sz w:val="28"/>
          <w:szCs w:val="28"/>
        </w:rPr>
        <w:tab/>
        <w:t xml:space="preserve">Поточні трансферти на утримання Комунальної установи «Трудовий архів Решетилівської міської ради Полтавської області» - </w:t>
      </w:r>
      <w:r w:rsidR="00CE4DB9" w:rsidRPr="00EF1B31">
        <w:rPr>
          <w:sz w:val="28"/>
          <w:szCs w:val="28"/>
        </w:rPr>
        <w:t>692</w:t>
      </w:r>
      <w:r w:rsidRPr="00EF1B31">
        <w:rPr>
          <w:sz w:val="28"/>
          <w:szCs w:val="28"/>
        </w:rPr>
        <w:t> </w:t>
      </w:r>
      <w:r w:rsidR="00CE4DB9" w:rsidRPr="00EF1B31">
        <w:rPr>
          <w:sz w:val="28"/>
          <w:szCs w:val="28"/>
        </w:rPr>
        <w:t>494</w:t>
      </w:r>
      <w:r w:rsidRPr="00EF1B31">
        <w:rPr>
          <w:sz w:val="28"/>
          <w:szCs w:val="28"/>
        </w:rPr>
        <w:t xml:space="preserve"> грн., зокрема для оплати праці з нарахуваннями директора та бухгалтера – 5</w:t>
      </w:r>
      <w:r w:rsidR="00CE4DB9" w:rsidRPr="00EF1B31">
        <w:rPr>
          <w:sz w:val="28"/>
          <w:szCs w:val="28"/>
        </w:rPr>
        <w:t>21</w:t>
      </w:r>
      <w:r w:rsidRPr="00EF1B31">
        <w:rPr>
          <w:sz w:val="28"/>
          <w:szCs w:val="28"/>
        </w:rPr>
        <w:t> </w:t>
      </w:r>
      <w:r w:rsidR="00CE4DB9" w:rsidRPr="00EF1B31">
        <w:rPr>
          <w:sz w:val="28"/>
          <w:szCs w:val="28"/>
        </w:rPr>
        <w:t>184</w:t>
      </w:r>
      <w:r w:rsidRPr="00EF1B31">
        <w:rPr>
          <w:sz w:val="28"/>
          <w:szCs w:val="28"/>
        </w:rPr>
        <w:t xml:space="preserve"> грн., оплати комунальних послуг та енергоносіїв – </w:t>
      </w:r>
      <w:r w:rsidR="00CE4DB9" w:rsidRPr="00EF1B31">
        <w:rPr>
          <w:sz w:val="28"/>
          <w:szCs w:val="28"/>
        </w:rPr>
        <w:t>129</w:t>
      </w:r>
      <w:r w:rsidRPr="00EF1B31">
        <w:rPr>
          <w:sz w:val="28"/>
          <w:szCs w:val="28"/>
        </w:rPr>
        <w:t> </w:t>
      </w:r>
      <w:r w:rsidR="00CE4DB9" w:rsidRPr="00EF1B31">
        <w:rPr>
          <w:sz w:val="28"/>
          <w:szCs w:val="28"/>
        </w:rPr>
        <w:t>47</w:t>
      </w:r>
      <w:r w:rsidRPr="00EF1B31">
        <w:rPr>
          <w:sz w:val="28"/>
          <w:szCs w:val="28"/>
        </w:rPr>
        <w:t xml:space="preserve">0 грн., придбання архівних тек для зберігання документів, канцелярських приладів, оплата послуг охоронної фірми – </w:t>
      </w:r>
      <w:r w:rsidR="00CE4DB9" w:rsidRPr="00EF1B31">
        <w:rPr>
          <w:sz w:val="28"/>
          <w:szCs w:val="28"/>
        </w:rPr>
        <w:t>39</w:t>
      </w:r>
      <w:r w:rsidRPr="00EF1B31">
        <w:rPr>
          <w:sz w:val="28"/>
          <w:szCs w:val="28"/>
        </w:rPr>
        <w:t> 000 грн., видатки на відрядження 2 840 грн.</w:t>
      </w:r>
    </w:p>
    <w:p w:rsidR="005957AA" w:rsidRPr="00EF1B31" w:rsidRDefault="005957AA" w:rsidP="005957AA">
      <w:pPr>
        <w:spacing w:after="0" w:line="240" w:lineRule="auto"/>
        <w:ind w:firstLine="709"/>
        <w:jc w:val="center"/>
        <w:rPr>
          <w:rFonts w:ascii="Times New Roman" w:hAnsi="Times New Roman" w:cs="Times New Roman"/>
          <w:b/>
          <w:i/>
          <w:sz w:val="28"/>
          <w:szCs w:val="28"/>
          <w:lang w:val="uk-UA"/>
        </w:rPr>
      </w:pPr>
    </w:p>
    <w:p w:rsidR="005957AA" w:rsidRPr="00EF1B31" w:rsidRDefault="005957AA" w:rsidP="005957AA">
      <w:pPr>
        <w:spacing w:after="0" w:line="240" w:lineRule="auto"/>
        <w:ind w:firstLine="709"/>
        <w:jc w:val="center"/>
        <w:rPr>
          <w:rFonts w:ascii="Times New Roman" w:hAnsi="Times New Roman" w:cs="Times New Roman"/>
          <w:b/>
          <w:i/>
          <w:sz w:val="28"/>
          <w:szCs w:val="28"/>
          <w:lang w:val="uk-UA"/>
        </w:rPr>
      </w:pPr>
      <w:r w:rsidRPr="00EF1B31">
        <w:rPr>
          <w:rFonts w:ascii="Times New Roman" w:hAnsi="Times New Roman" w:cs="Times New Roman"/>
          <w:b/>
          <w:i/>
          <w:sz w:val="28"/>
          <w:szCs w:val="28"/>
          <w:lang w:val="uk-UA"/>
        </w:rPr>
        <w:t>0610160 Керівництво і управління у відповідній сфері у територіальних громадах</w:t>
      </w:r>
    </w:p>
    <w:p w:rsidR="005957AA" w:rsidRPr="00EF1B31" w:rsidRDefault="005957AA" w:rsidP="005957AA">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На утримання керівництва і управління у сфері освіти передбачаються кошти по загальному фонду бюджету в сумі 2 </w:t>
      </w:r>
      <w:r w:rsidR="00BD6C5D" w:rsidRPr="00EF1B31">
        <w:rPr>
          <w:rFonts w:ascii="Times New Roman" w:hAnsi="Times New Roman" w:cs="Times New Roman"/>
          <w:sz w:val="28"/>
          <w:szCs w:val="28"/>
          <w:lang w:val="uk-UA"/>
        </w:rPr>
        <w:t>510</w:t>
      </w:r>
      <w:r w:rsidRPr="00EF1B31">
        <w:rPr>
          <w:rFonts w:ascii="Times New Roman" w:hAnsi="Times New Roman" w:cs="Times New Roman"/>
          <w:sz w:val="28"/>
          <w:szCs w:val="28"/>
          <w:lang w:val="uk-UA"/>
        </w:rPr>
        <w:t> </w:t>
      </w:r>
      <w:r w:rsidR="00BD6C5D" w:rsidRPr="00EF1B31">
        <w:rPr>
          <w:rFonts w:ascii="Times New Roman" w:hAnsi="Times New Roman" w:cs="Times New Roman"/>
          <w:sz w:val="28"/>
          <w:szCs w:val="28"/>
          <w:lang w:val="uk-UA"/>
        </w:rPr>
        <w:t>00</w:t>
      </w:r>
      <w:r w:rsidRPr="00EF1B31">
        <w:rPr>
          <w:rFonts w:ascii="Times New Roman" w:hAnsi="Times New Roman" w:cs="Times New Roman"/>
          <w:sz w:val="28"/>
          <w:szCs w:val="28"/>
          <w:lang w:val="uk-UA"/>
        </w:rPr>
        <w:t>0 грн.</w:t>
      </w:r>
    </w:p>
    <w:p w:rsidR="005957AA" w:rsidRPr="00EF1B31" w:rsidRDefault="005957AA" w:rsidP="005957AA">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lastRenderedPageBreak/>
        <w:t>На виплату заробітної плати з нарахуваннями в розмірі 22% передбачені кошти в сумі 2 </w:t>
      </w:r>
      <w:r w:rsidR="00BD6C5D" w:rsidRPr="00EF1B31">
        <w:rPr>
          <w:rFonts w:ascii="Times New Roman" w:hAnsi="Times New Roman" w:cs="Times New Roman"/>
          <w:sz w:val="28"/>
          <w:szCs w:val="28"/>
          <w:lang w:val="uk-UA"/>
        </w:rPr>
        <w:t>464</w:t>
      </w:r>
      <w:r w:rsidRPr="00EF1B31">
        <w:rPr>
          <w:rFonts w:ascii="Times New Roman" w:hAnsi="Times New Roman" w:cs="Times New Roman"/>
          <w:sz w:val="28"/>
          <w:szCs w:val="28"/>
          <w:lang w:val="uk-UA"/>
        </w:rPr>
        <w:t> </w:t>
      </w:r>
      <w:r w:rsidR="00BD6C5D" w:rsidRPr="00EF1B31">
        <w:rPr>
          <w:rFonts w:ascii="Times New Roman" w:hAnsi="Times New Roman" w:cs="Times New Roman"/>
          <w:sz w:val="28"/>
          <w:szCs w:val="28"/>
          <w:lang w:val="uk-UA"/>
        </w:rPr>
        <w:t>00</w:t>
      </w:r>
      <w:r w:rsidRPr="00EF1B31">
        <w:rPr>
          <w:rFonts w:ascii="Times New Roman" w:hAnsi="Times New Roman" w:cs="Times New Roman"/>
          <w:sz w:val="28"/>
          <w:szCs w:val="28"/>
          <w:lang w:val="uk-UA"/>
        </w:rPr>
        <w:t>0 грн.</w:t>
      </w:r>
    </w:p>
    <w:p w:rsidR="005957AA" w:rsidRPr="00EF1B31" w:rsidRDefault="005957AA" w:rsidP="005957AA">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 xml:space="preserve">На придбання предметів, матеріалів обладнання та інвентарю передбачено </w:t>
      </w:r>
      <w:r w:rsidR="00BD6C5D" w:rsidRPr="00EF1B31">
        <w:rPr>
          <w:rFonts w:ascii="Times New Roman" w:hAnsi="Times New Roman" w:cs="Times New Roman"/>
          <w:sz w:val="28"/>
          <w:szCs w:val="28"/>
          <w:lang w:val="uk-UA"/>
        </w:rPr>
        <w:t>4</w:t>
      </w:r>
      <w:r w:rsidRPr="00EF1B31">
        <w:rPr>
          <w:rFonts w:ascii="Times New Roman" w:hAnsi="Times New Roman" w:cs="Times New Roman"/>
          <w:sz w:val="28"/>
          <w:szCs w:val="28"/>
          <w:lang w:val="uk-UA"/>
        </w:rPr>
        <w:t> 000 грн. (придбання засобів пожежогасіння, канцелярських товарів, передплата періодичних видань, матеріалів до оргтехніки, господарського інвентарю, матеріалів для поточних ремонтів господарським способом).</w:t>
      </w:r>
    </w:p>
    <w:p w:rsidR="005957AA" w:rsidRPr="00EF1B31" w:rsidRDefault="005957AA" w:rsidP="005957AA">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 xml:space="preserve">По оплаті послуг (крім комунальних) передбачено </w:t>
      </w:r>
      <w:r w:rsidR="00BD6C5D" w:rsidRPr="00EF1B31">
        <w:rPr>
          <w:rFonts w:ascii="Times New Roman" w:hAnsi="Times New Roman" w:cs="Times New Roman"/>
          <w:sz w:val="28"/>
          <w:szCs w:val="28"/>
          <w:lang w:val="uk-UA"/>
        </w:rPr>
        <w:t>2</w:t>
      </w:r>
      <w:r w:rsidRPr="00EF1B31">
        <w:rPr>
          <w:rFonts w:ascii="Times New Roman" w:hAnsi="Times New Roman" w:cs="Times New Roman"/>
          <w:sz w:val="28"/>
          <w:szCs w:val="28"/>
          <w:lang w:val="uk-UA"/>
        </w:rPr>
        <w:t> 000 грн. (проведення поточного ремонту приміщень, супроводження програм MEDOK, технічне обслуговування газових приладів, послуги зв’язку та Інтернету, повірка вогнегасників, поточний ремонт оргтехніки, виготовлення ЕЦП,  науково-технічне устаткування архівних документів та інше).</w:t>
      </w:r>
    </w:p>
    <w:p w:rsidR="005957AA" w:rsidRPr="00EF1B31" w:rsidRDefault="005957AA" w:rsidP="005957AA">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 xml:space="preserve">Видатки на відрядження (добові та проїзд) розраховані в сумі </w:t>
      </w:r>
      <w:r w:rsidR="00BD6C5D" w:rsidRPr="00EF1B31">
        <w:rPr>
          <w:rFonts w:ascii="Times New Roman" w:hAnsi="Times New Roman" w:cs="Times New Roman"/>
          <w:sz w:val="28"/>
          <w:szCs w:val="28"/>
          <w:lang w:val="uk-UA"/>
        </w:rPr>
        <w:t>4</w:t>
      </w:r>
      <w:r w:rsidRPr="00EF1B31">
        <w:rPr>
          <w:rFonts w:ascii="Times New Roman" w:hAnsi="Times New Roman" w:cs="Times New Roman"/>
          <w:sz w:val="28"/>
          <w:szCs w:val="28"/>
          <w:lang w:val="uk-UA"/>
        </w:rPr>
        <w:t>0 000 грн.</w:t>
      </w:r>
    </w:p>
    <w:p w:rsidR="005957AA" w:rsidRPr="00EF1B31" w:rsidRDefault="005957AA" w:rsidP="005957AA">
      <w:pPr>
        <w:spacing w:after="0" w:line="240" w:lineRule="auto"/>
        <w:ind w:firstLine="708"/>
        <w:jc w:val="center"/>
        <w:rPr>
          <w:rFonts w:ascii="Times New Roman" w:eastAsia="Arial" w:hAnsi="Times New Roman" w:cs="Times New Roman"/>
          <w:b/>
          <w:i/>
          <w:sz w:val="28"/>
          <w:szCs w:val="28"/>
          <w:lang w:val="uk-UA"/>
        </w:rPr>
      </w:pPr>
    </w:p>
    <w:p w:rsidR="005957AA" w:rsidRPr="00EF1B31" w:rsidRDefault="005957AA" w:rsidP="005957AA">
      <w:pPr>
        <w:spacing w:after="0" w:line="240" w:lineRule="auto"/>
        <w:ind w:firstLine="708"/>
        <w:jc w:val="center"/>
        <w:rPr>
          <w:rFonts w:ascii="Times New Roman" w:hAnsi="Times New Roman" w:cs="Times New Roman"/>
          <w:i/>
          <w:sz w:val="28"/>
          <w:szCs w:val="28"/>
          <w:lang w:val="uk-UA"/>
        </w:rPr>
      </w:pPr>
      <w:r w:rsidRPr="00EF1B31">
        <w:rPr>
          <w:rFonts w:ascii="Times New Roman" w:eastAsia="Arial" w:hAnsi="Times New Roman" w:cs="Times New Roman"/>
          <w:b/>
          <w:i/>
          <w:sz w:val="28"/>
          <w:szCs w:val="28"/>
          <w:lang w:val="uk-UA"/>
        </w:rPr>
        <w:t>3710160 Керівництво і управління у відповідній сфері у територіальних громадах</w:t>
      </w:r>
    </w:p>
    <w:p w:rsidR="005957AA" w:rsidRPr="00EF1B31" w:rsidRDefault="005957AA" w:rsidP="005957AA">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На утримання фінансового управління Решетилівської міської ради передбачаються кошти по загальному фонду бюджету в сумі 3 100 000 грн.</w:t>
      </w:r>
    </w:p>
    <w:p w:rsidR="005957AA" w:rsidRPr="00EF1B31" w:rsidRDefault="005957AA" w:rsidP="005957AA">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На виплату заробітної плати з нарахуваннями передбачені кошти в сумі 2 96</w:t>
      </w:r>
      <w:r w:rsidR="00BD6C5D" w:rsidRPr="00EF1B31">
        <w:rPr>
          <w:rFonts w:ascii="Times New Roman" w:hAnsi="Times New Roman" w:cs="Times New Roman"/>
          <w:sz w:val="28"/>
          <w:szCs w:val="28"/>
          <w:lang w:val="uk-UA"/>
        </w:rPr>
        <w:t>9</w:t>
      </w:r>
      <w:r w:rsidRPr="00EF1B31">
        <w:rPr>
          <w:rFonts w:ascii="Times New Roman" w:hAnsi="Times New Roman" w:cs="Times New Roman"/>
          <w:sz w:val="28"/>
          <w:szCs w:val="28"/>
          <w:lang w:val="uk-UA"/>
        </w:rPr>
        <w:t> </w:t>
      </w:r>
      <w:r w:rsidR="00BD6C5D" w:rsidRPr="00EF1B31">
        <w:rPr>
          <w:rFonts w:ascii="Times New Roman" w:hAnsi="Times New Roman" w:cs="Times New Roman"/>
          <w:sz w:val="28"/>
          <w:szCs w:val="28"/>
          <w:lang w:val="uk-UA"/>
        </w:rPr>
        <w:t>0</w:t>
      </w:r>
      <w:r w:rsidRPr="00EF1B31">
        <w:rPr>
          <w:rFonts w:ascii="Times New Roman" w:hAnsi="Times New Roman" w:cs="Times New Roman"/>
          <w:sz w:val="28"/>
          <w:szCs w:val="28"/>
          <w:lang w:val="uk-UA"/>
        </w:rPr>
        <w:t>00 грн.</w:t>
      </w:r>
    </w:p>
    <w:p w:rsidR="005957AA" w:rsidRPr="00EF1B31" w:rsidRDefault="005957AA" w:rsidP="005957AA">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 xml:space="preserve">На придбання предметів, матеріалів обладнання та інвентарю передбачено </w:t>
      </w:r>
      <w:r w:rsidR="00BD6C5D" w:rsidRPr="00EF1B31">
        <w:rPr>
          <w:rFonts w:ascii="Times New Roman" w:hAnsi="Times New Roman" w:cs="Times New Roman"/>
          <w:sz w:val="28"/>
          <w:szCs w:val="28"/>
          <w:lang w:val="uk-UA"/>
        </w:rPr>
        <w:t>2</w:t>
      </w:r>
      <w:r w:rsidRPr="00EF1B31">
        <w:rPr>
          <w:rFonts w:ascii="Times New Roman" w:hAnsi="Times New Roman" w:cs="Times New Roman"/>
          <w:sz w:val="28"/>
          <w:szCs w:val="28"/>
          <w:lang w:val="uk-UA"/>
        </w:rPr>
        <w:t>0 000 грн. на придбання засобів пожежогасіння, канцелярських товарів, передплата періодичних видань, придбання печаток, штампів, матеріалів до оргтехніки, господарського інвентарю.</w:t>
      </w:r>
    </w:p>
    <w:p w:rsidR="005957AA" w:rsidRPr="00EF1B31" w:rsidRDefault="005957AA" w:rsidP="005957AA">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По оплаті послуг (крім комунальних) передбачено 5</w:t>
      </w:r>
      <w:r w:rsidR="00BD6C5D" w:rsidRPr="00EF1B31">
        <w:rPr>
          <w:rFonts w:ascii="Times New Roman" w:hAnsi="Times New Roman" w:cs="Times New Roman"/>
          <w:sz w:val="28"/>
          <w:szCs w:val="28"/>
          <w:lang w:val="uk-UA"/>
        </w:rPr>
        <w:t>7</w:t>
      </w:r>
      <w:r w:rsidRPr="00EF1B31">
        <w:rPr>
          <w:rFonts w:ascii="Times New Roman" w:hAnsi="Times New Roman" w:cs="Times New Roman"/>
          <w:sz w:val="28"/>
          <w:szCs w:val="28"/>
          <w:lang w:val="uk-UA"/>
        </w:rPr>
        <w:t> </w:t>
      </w:r>
      <w:r w:rsidR="00BD6C5D" w:rsidRPr="00EF1B31">
        <w:rPr>
          <w:rFonts w:ascii="Times New Roman" w:hAnsi="Times New Roman" w:cs="Times New Roman"/>
          <w:sz w:val="28"/>
          <w:szCs w:val="28"/>
          <w:lang w:val="uk-UA"/>
        </w:rPr>
        <w:t>4</w:t>
      </w:r>
      <w:r w:rsidRPr="00EF1B31">
        <w:rPr>
          <w:rFonts w:ascii="Times New Roman" w:hAnsi="Times New Roman" w:cs="Times New Roman"/>
          <w:sz w:val="28"/>
          <w:szCs w:val="28"/>
          <w:lang w:val="uk-UA"/>
        </w:rPr>
        <w:t>00 грн. на супровід програм MEDOK, ІПК «Місцевий бюджет», послуги зв’язку та Інтернету, повірка вогнегасників, поточний ремонт оргтехніки, виготовлення ЕЦП та інше.</w:t>
      </w:r>
    </w:p>
    <w:p w:rsidR="005957AA" w:rsidRPr="00EF1B31" w:rsidRDefault="005957AA" w:rsidP="005957AA">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Видатки на оплату комунальних послуг та енергоносіїв передбачені з урахуванням діючих тарифів, враховані в повному обсязі і в бюджеті на 202</w:t>
      </w:r>
      <w:r w:rsidR="00BD6C5D" w:rsidRPr="00EF1B31">
        <w:rPr>
          <w:rFonts w:ascii="Times New Roman" w:hAnsi="Times New Roman" w:cs="Times New Roman"/>
          <w:sz w:val="28"/>
          <w:szCs w:val="28"/>
          <w:lang w:val="uk-UA"/>
        </w:rPr>
        <w:t>6</w:t>
      </w:r>
      <w:r w:rsidRPr="00EF1B31">
        <w:rPr>
          <w:rFonts w:ascii="Times New Roman" w:hAnsi="Times New Roman" w:cs="Times New Roman"/>
          <w:sz w:val="28"/>
          <w:szCs w:val="28"/>
          <w:lang w:val="uk-UA"/>
        </w:rPr>
        <w:t xml:space="preserve"> рік становлять 4</w:t>
      </w:r>
      <w:r w:rsidR="00BD6C5D" w:rsidRPr="00EF1B31">
        <w:rPr>
          <w:rFonts w:ascii="Times New Roman" w:hAnsi="Times New Roman" w:cs="Times New Roman"/>
          <w:sz w:val="28"/>
          <w:szCs w:val="28"/>
          <w:lang w:val="uk-UA"/>
        </w:rPr>
        <w:t>3</w:t>
      </w:r>
      <w:r w:rsidRPr="00EF1B31">
        <w:rPr>
          <w:rFonts w:ascii="Times New Roman" w:hAnsi="Times New Roman" w:cs="Times New Roman"/>
          <w:sz w:val="28"/>
          <w:szCs w:val="28"/>
          <w:lang w:val="uk-UA"/>
        </w:rPr>
        <w:t> </w:t>
      </w:r>
      <w:r w:rsidR="00BD6C5D" w:rsidRPr="00EF1B31">
        <w:rPr>
          <w:rFonts w:ascii="Times New Roman" w:hAnsi="Times New Roman" w:cs="Times New Roman"/>
          <w:sz w:val="28"/>
          <w:szCs w:val="28"/>
          <w:lang w:val="uk-UA"/>
        </w:rPr>
        <w:t>4</w:t>
      </w:r>
      <w:r w:rsidRPr="00EF1B31">
        <w:rPr>
          <w:rFonts w:ascii="Times New Roman" w:hAnsi="Times New Roman" w:cs="Times New Roman"/>
          <w:sz w:val="28"/>
          <w:szCs w:val="28"/>
          <w:lang w:val="uk-UA"/>
        </w:rPr>
        <w:t>00 грн.</w:t>
      </w:r>
    </w:p>
    <w:p w:rsidR="005957AA" w:rsidRPr="00EF1B31" w:rsidRDefault="005957AA" w:rsidP="005957AA">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Видатки на відрядження (добові та проїзд) розраховані в сумі 3 000 грн.</w:t>
      </w:r>
    </w:p>
    <w:p w:rsidR="00873284" w:rsidRPr="00EF1B31" w:rsidRDefault="00873284" w:rsidP="00FE2733">
      <w:pPr>
        <w:spacing w:after="0" w:line="240" w:lineRule="auto"/>
        <w:ind w:firstLine="708"/>
        <w:jc w:val="both"/>
        <w:rPr>
          <w:rFonts w:ascii="Times New Roman" w:hAnsi="Times New Roman" w:cs="Times New Roman"/>
          <w:sz w:val="28"/>
          <w:szCs w:val="28"/>
          <w:lang w:val="uk-UA"/>
        </w:rPr>
      </w:pPr>
    </w:p>
    <w:p w:rsidR="007106FA" w:rsidRPr="00EF1B31" w:rsidRDefault="007106FA" w:rsidP="007106FA">
      <w:pPr>
        <w:spacing w:after="0" w:line="240" w:lineRule="auto"/>
        <w:ind w:firstLine="708"/>
        <w:jc w:val="center"/>
        <w:rPr>
          <w:rFonts w:ascii="Times New Roman" w:hAnsi="Times New Roman" w:cs="Times New Roman"/>
          <w:b/>
          <w:sz w:val="28"/>
          <w:szCs w:val="28"/>
          <w:lang w:val="uk-UA"/>
        </w:rPr>
      </w:pPr>
      <w:r w:rsidRPr="00EF1B31">
        <w:rPr>
          <w:rFonts w:ascii="Times New Roman" w:hAnsi="Times New Roman" w:cs="Times New Roman"/>
          <w:b/>
          <w:sz w:val="28"/>
          <w:szCs w:val="28"/>
          <w:lang w:val="uk-UA"/>
        </w:rPr>
        <w:t xml:space="preserve">1000 ОСВІТА </w:t>
      </w:r>
    </w:p>
    <w:p w:rsidR="007106FA" w:rsidRPr="00EF1B31" w:rsidRDefault="007106FA" w:rsidP="007106FA">
      <w:pPr>
        <w:spacing w:after="0" w:line="240" w:lineRule="auto"/>
        <w:ind w:firstLine="708"/>
        <w:jc w:val="center"/>
        <w:rPr>
          <w:rFonts w:ascii="Times New Roman" w:hAnsi="Times New Roman" w:cs="Times New Roman"/>
          <w:b/>
          <w:sz w:val="28"/>
          <w:szCs w:val="28"/>
          <w:lang w:val="uk-UA"/>
        </w:rPr>
      </w:pPr>
    </w:p>
    <w:p w:rsidR="008236DD" w:rsidRPr="00EF1B31" w:rsidRDefault="008236DD" w:rsidP="008236DD">
      <w:pPr>
        <w:spacing w:after="0" w:line="240" w:lineRule="auto"/>
        <w:ind w:firstLine="709"/>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В цілому видатки загального фонду бюджету на освіту Решетилівської міської ради на 202</w:t>
      </w:r>
      <w:r w:rsidR="00BD6C5D" w:rsidRPr="00EF1B31">
        <w:rPr>
          <w:rFonts w:ascii="Times New Roman" w:hAnsi="Times New Roman" w:cs="Times New Roman"/>
          <w:sz w:val="28"/>
          <w:szCs w:val="28"/>
          <w:lang w:val="uk-UA"/>
        </w:rPr>
        <w:t>6</w:t>
      </w:r>
      <w:r w:rsidRPr="00EF1B31">
        <w:rPr>
          <w:rFonts w:ascii="Times New Roman" w:hAnsi="Times New Roman" w:cs="Times New Roman"/>
          <w:sz w:val="28"/>
          <w:szCs w:val="28"/>
          <w:lang w:val="uk-UA"/>
        </w:rPr>
        <w:t xml:space="preserve"> рік складають </w:t>
      </w:r>
      <w:r w:rsidR="00136880">
        <w:rPr>
          <w:rFonts w:ascii="Times New Roman" w:hAnsi="Times New Roman" w:cs="Times New Roman"/>
          <w:sz w:val="28"/>
          <w:szCs w:val="28"/>
          <w:lang w:val="uk-UA"/>
        </w:rPr>
        <w:t>123</w:t>
      </w:r>
      <w:r w:rsidR="00DF452F" w:rsidRPr="00EF1B31">
        <w:rPr>
          <w:rFonts w:ascii="Times New Roman" w:hAnsi="Times New Roman" w:cs="Times New Roman"/>
          <w:sz w:val="28"/>
          <w:szCs w:val="28"/>
          <w:lang w:val="uk-UA"/>
        </w:rPr>
        <w:t> </w:t>
      </w:r>
      <w:r w:rsidR="00136880">
        <w:rPr>
          <w:rFonts w:ascii="Times New Roman" w:hAnsi="Times New Roman" w:cs="Times New Roman"/>
          <w:sz w:val="28"/>
          <w:szCs w:val="28"/>
          <w:lang w:val="uk-UA"/>
        </w:rPr>
        <w:t>963</w:t>
      </w:r>
      <w:r w:rsidR="00DF452F" w:rsidRPr="00EF1B31">
        <w:rPr>
          <w:rFonts w:ascii="Times New Roman" w:hAnsi="Times New Roman" w:cs="Times New Roman"/>
          <w:sz w:val="28"/>
          <w:szCs w:val="28"/>
          <w:lang w:val="uk-UA"/>
        </w:rPr>
        <w:t> </w:t>
      </w:r>
      <w:r w:rsidR="00136880">
        <w:rPr>
          <w:rFonts w:ascii="Times New Roman" w:hAnsi="Times New Roman" w:cs="Times New Roman"/>
          <w:sz w:val="28"/>
          <w:szCs w:val="28"/>
          <w:lang w:val="uk-UA"/>
        </w:rPr>
        <w:t>15</w:t>
      </w:r>
      <w:r w:rsidR="00BD6C5D" w:rsidRPr="00EF1B31">
        <w:rPr>
          <w:rFonts w:ascii="Times New Roman" w:hAnsi="Times New Roman" w:cs="Times New Roman"/>
          <w:sz w:val="28"/>
          <w:szCs w:val="28"/>
          <w:lang w:val="uk-UA"/>
        </w:rPr>
        <w:t>0</w:t>
      </w:r>
      <w:r w:rsidR="00DF452F" w:rsidRPr="00EF1B31">
        <w:rPr>
          <w:rFonts w:ascii="Times New Roman" w:hAnsi="Times New Roman" w:cs="Times New Roman"/>
          <w:sz w:val="28"/>
          <w:szCs w:val="28"/>
          <w:lang w:val="uk-UA"/>
        </w:rPr>
        <w:t xml:space="preserve"> </w:t>
      </w:r>
      <w:r w:rsidRPr="00EF1B31">
        <w:rPr>
          <w:rFonts w:ascii="Times New Roman" w:hAnsi="Times New Roman" w:cs="Times New Roman"/>
          <w:sz w:val="28"/>
          <w:szCs w:val="28"/>
          <w:lang w:val="uk-UA"/>
        </w:rPr>
        <w:t xml:space="preserve">грн., що становить </w:t>
      </w:r>
      <w:r w:rsidR="00136880">
        <w:rPr>
          <w:rFonts w:ascii="Times New Roman" w:hAnsi="Times New Roman" w:cs="Times New Roman"/>
          <w:sz w:val="28"/>
          <w:szCs w:val="28"/>
          <w:lang w:val="uk-UA"/>
        </w:rPr>
        <w:t>34,2</w:t>
      </w:r>
      <w:r w:rsidRPr="00EF1B31">
        <w:rPr>
          <w:rFonts w:ascii="Times New Roman" w:hAnsi="Times New Roman" w:cs="Times New Roman"/>
          <w:sz w:val="28"/>
          <w:szCs w:val="28"/>
          <w:lang w:val="uk-UA"/>
        </w:rPr>
        <w:t>% видатків загального фонду бюджету громади.</w:t>
      </w:r>
    </w:p>
    <w:p w:rsidR="008236DD" w:rsidRPr="00EF1B31" w:rsidRDefault="008236DD" w:rsidP="008236DD">
      <w:pPr>
        <w:spacing w:after="0" w:line="240" w:lineRule="auto"/>
        <w:ind w:firstLine="709"/>
        <w:jc w:val="both"/>
        <w:rPr>
          <w:rFonts w:ascii="Times New Roman" w:hAnsi="Times New Roman" w:cs="Times New Roman"/>
          <w:sz w:val="28"/>
          <w:szCs w:val="28"/>
          <w:lang w:val="uk-UA"/>
        </w:rPr>
      </w:pPr>
    </w:p>
    <w:p w:rsidR="008236DD" w:rsidRPr="00EF1B31" w:rsidRDefault="00D41777" w:rsidP="008236DD">
      <w:pPr>
        <w:spacing w:after="0" w:line="240" w:lineRule="auto"/>
        <w:ind w:firstLine="708"/>
        <w:jc w:val="center"/>
        <w:rPr>
          <w:rFonts w:ascii="Times New Roman" w:eastAsia="Arial" w:hAnsi="Times New Roman" w:cs="Times New Roman"/>
          <w:b/>
          <w:i/>
          <w:sz w:val="28"/>
          <w:szCs w:val="28"/>
          <w:lang w:val="uk-UA"/>
        </w:rPr>
      </w:pPr>
      <w:r w:rsidRPr="00EF1B31">
        <w:rPr>
          <w:rFonts w:ascii="Times New Roman" w:eastAsia="Arial" w:hAnsi="Times New Roman" w:cs="Times New Roman"/>
          <w:b/>
          <w:i/>
          <w:sz w:val="28"/>
          <w:szCs w:val="28"/>
          <w:lang w:val="uk-UA"/>
        </w:rPr>
        <w:t>0211080 Надання спеціалізованої</w:t>
      </w:r>
      <w:r w:rsidR="008236DD" w:rsidRPr="00EF1B31">
        <w:rPr>
          <w:rFonts w:ascii="Times New Roman" w:eastAsia="Arial" w:hAnsi="Times New Roman" w:cs="Times New Roman"/>
          <w:b/>
          <w:i/>
          <w:sz w:val="28"/>
          <w:szCs w:val="28"/>
          <w:lang w:val="uk-UA"/>
        </w:rPr>
        <w:t xml:space="preserve"> освіти мистецькими школами</w:t>
      </w:r>
    </w:p>
    <w:p w:rsidR="008236DD" w:rsidRPr="00EF1B31" w:rsidRDefault="008236DD" w:rsidP="008236DD">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Видатки загального фонду бюджету на утримання дитячої школи мистецтв на 202</w:t>
      </w:r>
      <w:r w:rsidR="00BD6C5D" w:rsidRPr="00EF1B31">
        <w:rPr>
          <w:rFonts w:ascii="Times New Roman" w:hAnsi="Times New Roman" w:cs="Times New Roman"/>
          <w:sz w:val="28"/>
          <w:szCs w:val="28"/>
          <w:lang w:val="uk-UA"/>
        </w:rPr>
        <w:t>6</w:t>
      </w:r>
      <w:r w:rsidRPr="00EF1B31">
        <w:rPr>
          <w:rFonts w:ascii="Times New Roman" w:hAnsi="Times New Roman" w:cs="Times New Roman"/>
          <w:sz w:val="28"/>
          <w:szCs w:val="28"/>
          <w:lang w:val="uk-UA"/>
        </w:rPr>
        <w:t xml:space="preserve"> рік визначено в обсязі 5 </w:t>
      </w:r>
      <w:r w:rsidR="00BD6C5D" w:rsidRPr="00EF1B31">
        <w:rPr>
          <w:rFonts w:ascii="Times New Roman" w:hAnsi="Times New Roman" w:cs="Times New Roman"/>
          <w:sz w:val="28"/>
          <w:szCs w:val="28"/>
          <w:lang w:val="uk-UA"/>
        </w:rPr>
        <w:t>139</w:t>
      </w:r>
      <w:r w:rsidRPr="00EF1B31">
        <w:rPr>
          <w:rFonts w:ascii="Times New Roman" w:hAnsi="Times New Roman" w:cs="Times New Roman"/>
          <w:sz w:val="28"/>
          <w:szCs w:val="28"/>
          <w:lang w:val="uk-UA"/>
        </w:rPr>
        <w:t xml:space="preserve"> </w:t>
      </w:r>
      <w:r w:rsidR="00BD6C5D" w:rsidRPr="00EF1B31">
        <w:rPr>
          <w:rFonts w:ascii="Times New Roman" w:hAnsi="Times New Roman" w:cs="Times New Roman"/>
          <w:sz w:val="28"/>
          <w:szCs w:val="28"/>
          <w:lang w:val="uk-UA"/>
        </w:rPr>
        <w:t>400</w:t>
      </w:r>
      <w:r w:rsidRPr="00EF1B31">
        <w:rPr>
          <w:rFonts w:ascii="Times New Roman" w:hAnsi="Times New Roman" w:cs="Times New Roman"/>
          <w:sz w:val="28"/>
          <w:szCs w:val="28"/>
          <w:lang w:val="uk-UA"/>
        </w:rPr>
        <w:t xml:space="preserve"> грн. Кошти по дитячій школі мистецтв на виплату заробітної плати з нарахуваннями передбачені в сумі  4 </w:t>
      </w:r>
      <w:r w:rsidR="00BD6C5D" w:rsidRPr="00EF1B31">
        <w:rPr>
          <w:rFonts w:ascii="Times New Roman" w:hAnsi="Times New Roman" w:cs="Times New Roman"/>
          <w:sz w:val="28"/>
          <w:szCs w:val="28"/>
          <w:lang w:val="uk-UA"/>
        </w:rPr>
        <w:t>809</w:t>
      </w:r>
      <w:r w:rsidRPr="00EF1B31">
        <w:rPr>
          <w:rFonts w:ascii="Times New Roman" w:hAnsi="Times New Roman" w:cs="Times New Roman"/>
          <w:sz w:val="28"/>
          <w:szCs w:val="28"/>
          <w:lang w:val="uk-UA"/>
        </w:rPr>
        <w:t xml:space="preserve"> </w:t>
      </w:r>
      <w:r w:rsidR="00BD6C5D" w:rsidRPr="00EF1B31">
        <w:rPr>
          <w:rFonts w:ascii="Times New Roman" w:hAnsi="Times New Roman" w:cs="Times New Roman"/>
          <w:sz w:val="28"/>
          <w:szCs w:val="28"/>
          <w:lang w:val="uk-UA"/>
        </w:rPr>
        <w:t>400</w:t>
      </w:r>
      <w:r w:rsidRPr="00EF1B31">
        <w:rPr>
          <w:rFonts w:ascii="Times New Roman" w:hAnsi="Times New Roman" w:cs="Times New Roman"/>
          <w:sz w:val="28"/>
          <w:szCs w:val="28"/>
          <w:lang w:val="uk-UA"/>
        </w:rPr>
        <w:t xml:space="preserve"> грн.</w:t>
      </w:r>
    </w:p>
    <w:p w:rsidR="008236DD" w:rsidRPr="00EF1B31" w:rsidRDefault="008236DD" w:rsidP="008236DD">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lastRenderedPageBreak/>
        <w:t>Видатки на оплату комунальних послуг та енергоносіїв Дитячої школи мистецтв передбачені з урахуванням спожитих натуральних показників у 2025 році, діючих тарифів, враховані в повному обсязі і становлять 3</w:t>
      </w:r>
      <w:r w:rsidR="00BD6C5D" w:rsidRPr="00EF1B31">
        <w:rPr>
          <w:rFonts w:ascii="Times New Roman" w:hAnsi="Times New Roman" w:cs="Times New Roman"/>
          <w:sz w:val="28"/>
          <w:szCs w:val="28"/>
          <w:lang w:val="uk-UA"/>
        </w:rPr>
        <w:t>30</w:t>
      </w:r>
      <w:r w:rsidRPr="00EF1B31">
        <w:rPr>
          <w:rFonts w:ascii="Times New Roman" w:hAnsi="Times New Roman" w:cs="Times New Roman"/>
          <w:sz w:val="28"/>
          <w:szCs w:val="28"/>
          <w:lang w:val="uk-UA"/>
        </w:rPr>
        <w:t> 000 грн.</w:t>
      </w:r>
    </w:p>
    <w:p w:rsidR="008236DD" w:rsidRPr="00EF1B31" w:rsidRDefault="008236DD" w:rsidP="008236DD">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Забезпечення предметами, матеріалами та послугами (крім комунальних) здійснюється із спеціального фонду за рахунок власних надходжень від плати за навчання.</w:t>
      </w:r>
    </w:p>
    <w:p w:rsidR="008236DD" w:rsidRPr="00EF1B31" w:rsidRDefault="006178BB" w:rsidP="008236DD">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 xml:space="preserve">Передбачається, що протягом 2026 року: для </w:t>
      </w:r>
      <w:r w:rsidR="00450415" w:rsidRPr="00EF1B31">
        <w:rPr>
          <w:rFonts w:ascii="Times New Roman" w:hAnsi="Times New Roman" w:cs="Times New Roman"/>
          <w:sz w:val="28"/>
          <w:szCs w:val="28"/>
          <w:lang w:val="uk-UA"/>
        </w:rPr>
        <w:t>15</w:t>
      </w:r>
      <w:r w:rsidRPr="00EF1B31">
        <w:rPr>
          <w:rFonts w:ascii="Times New Roman" w:hAnsi="Times New Roman" w:cs="Times New Roman"/>
          <w:sz w:val="28"/>
          <w:szCs w:val="28"/>
          <w:lang w:val="uk-UA"/>
        </w:rPr>
        <w:t xml:space="preserve">0 дітей, з яких: </w:t>
      </w:r>
      <w:r w:rsidR="00450415" w:rsidRPr="00EF1B31">
        <w:rPr>
          <w:rFonts w:ascii="Times New Roman" w:hAnsi="Times New Roman" w:cs="Times New Roman"/>
          <w:sz w:val="28"/>
          <w:szCs w:val="28"/>
          <w:lang w:val="uk-UA"/>
        </w:rPr>
        <w:t>4</w:t>
      </w:r>
      <w:r w:rsidRPr="00EF1B31">
        <w:rPr>
          <w:rFonts w:ascii="Times New Roman" w:hAnsi="Times New Roman" w:cs="Times New Roman"/>
          <w:sz w:val="28"/>
          <w:szCs w:val="28"/>
          <w:lang w:val="uk-UA"/>
        </w:rPr>
        <w:t xml:space="preserve">6 – хлопчики та </w:t>
      </w:r>
      <w:r w:rsidR="00450415" w:rsidRPr="00EF1B31">
        <w:rPr>
          <w:rFonts w:ascii="Times New Roman" w:hAnsi="Times New Roman" w:cs="Times New Roman"/>
          <w:sz w:val="28"/>
          <w:szCs w:val="28"/>
          <w:lang w:val="uk-UA"/>
        </w:rPr>
        <w:t>10</w:t>
      </w:r>
      <w:r w:rsidRPr="00EF1B31">
        <w:rPr>
          <w:rFonts w:ascii="Times New Roman" w:hAnsi="Times New Roman" w:cs="Times New Roman"/>
          <w:sz w:val="28"/>
          <w:szCs w:val="28"/>
          <w:lang w:val="uk-UA"/>
        </w:rPr>
        <w:t>4 – дівчинки, будуть створені умови для духовного та естетичного виховання в Решетилівській школі мистецтв.</w:t>
      </w:r>
    </w:p>
    <w:p w:rsidR="004B7206" w:rsidRPr="00EF1B31" w:rsidRDefault="004B7206" w:rsidP="008236DD">
      <w:pPr>
        <w:spacing w:after="0" w:line="240" w:lineRule="auto"/>
        <w:ind w:firstLine="708"/>
        <w:jc w:val="both"/>
        <w:rPr>
          <w:rFonts w:ascii="Times New Roman" w:hAnsi="Times New Roman" w:cs="Times New Roman"/>
          <w:sz w:val="28"/>
          <w:szCs w:val="28"/>
          <w:lang w:val="uk-UA"/>
        </w:rPr>
      </w:pPr>
    </w:p>
    <w:p w:rsidR="008236DD" w:rsidRPr="00EF1B31" w:rsidRDefault="008236DD" w:rsidP="008236DD">
      <w:pPr>
        <w:spacing w:after="0" w:line="240" w:lineRule="auto"/>
        <w:ind w:firstLine="708"/>
        <w:jc w:val="center"/>
        <w:rPr>
          <w:rFonts w:ascii="Times New Roman" w:hAnsi="Times New Roman" w:cs="Times New Roman"/>
          <w:b/>
          <w:i/>
          <w:sz w:val="28"/>
          <w:szCs w:val="28"/>
          <w:lang w:val="uk-UA"/>
        </w:rPr>
      </w:pPr>
      <w:r w:rsidRPr="00EF1B31">
        <w:rPr>
          <w:rFonts w:ascii="Times New Roman" w:hAnsi="Times New Roman" w:cs="Times New Roman"/>
          <w:b/>
          <w:i/>
          <w:sz w:val="28"/>
          <w:szCs w:val="28"/>
          <w:lang w:val="uk-UA"/>
        </w:rPr>
        <w:t>0611010 Надання дошкільної освіти</w:t>
      </w:r>
    </w:p>
    <w:p w:rsidR="008236DD" w:rsidRPr="00EF1B31" w:rsidRDefault="008236DD" w:rsidP="008236DD">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 xml:space="preserve">На утримання дошкільних закладів освіти Решетилівської міської ради  передбачено кошти в сумі </w:t>
      </w:r>
      <w:r w:rsidR="008456EB" w:rsidRPr="00EF1B31">
        <w:rPr>
          <w:rFonts w:ascii="Times New Roman" w:hAnsi="Times New Roman" w:cs="Times New Roman"/>
          <w:sz w:val="28"/>
          <w:szCs w:val="28"/>
          <w:lang w:val="uk-UA"/>
        </w:rPr>
        <w:t>45</w:t>
      </w:r>
      <w:r w:rsidRPr="00EF1B31">
        <w:rPr>
          <w:rFonts w:ascii="Times New Roman" w:hAnsi="Times New Roman" w:cs="Times New Roman"/>
          <w:sz w:val="28"/>
          <w:szCs w:val="28"/>
          <w:lang w:val="uk-UA"/>
        </w:rPr>
        <w:t> </w:t>
      </w:r>
      <w:r w:rsidR="008456EB" w:rsidRPr="00EF1B31">
        <w:rPr>
          <w:rFonts w:ascii="Times New Roman" w:hAnsi="Times New Roman" w:cs="Times New Roman"/>
          <w:sz w:val="28"/>
          <w:szCs w:val="28"/>
          <w:lang w:val="uk-UA"/>
        </w:rPr>
        <w:t>119</w:t>
      </w:r>
      <w:r w:rsidRPr="00EF1B31">
        <w:rPr>
          <w:rFonts w:ascii="Times New Roman" w:hAnsi="Times New Roman" w:cs="Times New Roman"/>
          <w:sz w:val="28"/>
          <w:szCs w:val="28"/>
          <w:lang w:val="uk-UA"/>
        </w:rPr>
        <w:t> 000 грн., а саме :</w:t>
      </w:r>
    </w:p>
    <w:p w:rsidR="008236DD" w:rsidRPr="00EF1B31" w:rsidRDefault="008236DD" w:rsidP="008236DD">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 xml:space="preserve">- на виплату заробітної плати з нарахуваннями єдиного соціального внеску в розмірі 22 %  – </w:t>
      </w:r>
      <w:r w:rsidR="008456EB" w:rsidRPr="00EF1B31">
        <w:rPr>
          <w:rFonts w:ascii="Times New Roman" w:hAnsi="Times New Roman" w:cs="Times New Roman"/>
          <w:sz w:val="28"/>
          <w:szCs w:val="28"/>
          <w:lang w:val="uk-UA"/>
        </w:rPr>
        <w:t>35</w:t>
      </w:r>
      <w:r w:rsidRPr="00EF1B31">
        <w:rPr>
          <w:rFonts w:ascii="Times New Roman" w:hAnsi="Times New Roman" w:cs="Times New Roman"/>
          <w:sz w:val="28"/>
          <w:szCs w:val="28"/>
          <w:lang w:val="uk-UA"/>
        </w:rPr>
        <w:t> </w:t>
      </w:r>
      <w:r w:rsidR="008456EB" w:rsidRPr="00EF1B31">
        <w:rPr>
          <w:rFonts w:ascii="Times New Roman" w:hAnsi="Times New Roman" w:cs="Times New Roman"/>
          <w:sz w:val="28"/>
          <w:szCs w:val="28"/>
          <w:lang w:val="uk-UA"/>
        </w:rPr>
        <w:t>624</w:t>
      </w:r>
      <w:r w:rsidRPr="00EF1B31">
        <w:rPr>
          <w:rFonts w:ascii="Times New Roman" w:hAnsi="Times New Roman" w:cs="Times New Roman"/>
          <w:sz w:val="28"/>
          <w:szCs w:val="28"/>
          <w:lang w:val="uk-UA"/>
        </w:rPr>
        <w:t> 000 грн.;</w:t>
      </w:r>
    </w:p>
    <w:p w:rsidR="008236DD" w:rsidRPr="00EF1B31" w:rsidRDefault="008236DD" w:rsidP="008236DD">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 xml:space="preserve">- на придбання предметів і матеріалів передбачено кошти в сумі </w:t>
      </w:r>
      <w:r w:rsidR="008456EB" w:rsidRPr="00EF1B31">
        <w:rPr>
          <w:rFonts w:ascii="Times New Roman" w:hAnsi="Times New Roman" w:cs="Times New Roman"/>
          <w:sz w:val="28"/>
          <w:szCs w:val="28"/>
          <w:lang w:val="uk-UA"/>
        </w:rPr>
        <w:t>86</w:t>
      </w:r>
      <w:r w:rsidRPr="00EF1B31">
        <w:rPr>
          <w:rFonts w:ascii="Times New Roman" w:hAnsi="Times New Roman" w:cs="Times New Roman"/>
          <w:sz w:val="28"/>
          <w:szCs w:val="28"/>
          <w:lang w:val="uk-UA"/>
        </w:rPr>
        <w:t>0 000 грн.;</w:t>
      </w:r>
    </w:p>
    <w:p w:rsidR="008236DD" w:rsidRPr="00EF1B31" w:rsidRDefault="008236DD" w:rsidP="008236DD">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 xml:space="preserve">- витрати на медикаменти та перев’язувальні матеріали кошти виділені відповідно до потреби – </w:t>
      </w:r>
      <w:r w:rsidR="008456EB" w:rsidRPr="00EF1B31">
        <w:rPr>
          <w:rFonts w:ascii="Times New Roman" w:hAnsi="Times New Roman" w:cs="Times New Roman"/>
          <w:sz w:val="28"/>
          <w:szCs w:val="28"/>
          <w:lang w:val="uk-UA"/>
        </w:rPr>
        <w:t>20</w:t>
      </w:r>
      <w:r w:rsidRPr="00EF1B31">
        <w:rPr>
          <w:rFonts w:ascii="Times New Roman" w:hAnsi="Times New Roman" w:cs="Times New Roman"/>
          <w:sz w:val="28"/>
          <w:szCs w:val="28"/>
          <w:lang w:val="uk-UA"/>
        </w:rPr>
        <w:t> 000 грн.;</w:t>
      </w:r>
    </w:p>
    <w:p w:rsidR="008236DD" w:rsidRPr="00EF1B31" w:rsidRDefault="008236DD" w:rsidP="008236DD">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 продукти харчування в сумі 3 300 000 грн. по загальному фонду та 500 000 грн. батьківська плата, розраховані відповідно до потреби для різних вікових груп;</w:t>
      </w:r>
    </w:p>
    <w:p w:rsidR="008236DD" w:rsidRPr="00EF1B31" w:rsidRDefault="008236DD" w:rsidP="008236DD">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 на послуги зв’язку, послуги на технічне обслуговування газового обладнання, вивіз сміття та побутових відходів, переоформлення ліцензій, обслуговування оргтехніки, медичні огляди працівників закладів освіти заплановано кошти в сумі 500 000 грн.;</w:t>
      </w:r>
    </w:p>
    <w:p w:rsidR="008236DD" w:rsidRPr="00EF1B31" w:rsidRDefault="008236DD" w:rsidP="008236DD">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 xml:space="preserve">- видатки на відрядження становлять – </w:t>
      </w:r>
      <w:r w:rsidR="008456EB" w:rsidRPr="00EF1B31">
        <w:rPr>
          <w:rFonts w:ascii="Times New Roman" w:hAnsi="Times New Roman" w:cs="Times New Roman"/>
          <w:sz w:val="28"/>
          <w:szCs w:val="28"/>
          <w:lang w:val="uk-UA"/>
        </w:rPr>
        <w:t>3</w:t>
      </w:r>
      <w:r w:rsidRPr="00EF1B31">
        <w:rPr>
          <w:rFonts w:ascii="Times New Roman" w:hAnsi="Times New Roman" w:cs="Times New Roman"/>
          <w:sz w:val="28"/>
          <w:szCs w:val="28"/>
          <w:lang w:val="uk-UA"/>
        </w:rPr>
        <w:t>0 000 грн.;</w:t>
      </w:r>
    </w:p>
    <w:p w:rsidR="008236DD" w:rsidRPr="00EF1B31" w:rsidRDefault="008236DD" w:rsidP="008236DD">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 xml:space="preserve">- видатки на навчання становлять </w:t>
      </w:r>
      <w:r w:rsidR="008456EB" w:rsidRPr="00EF1B31">
        <w:rPr>
          <w:rFonts w:ascii="Times New Roman" w:hAnsi="Times New Roman" w:cs="Times New Roman"/>
          <w:sz w:val="28"/>
          <w:szCs w:val="28"/>
          <w:lang w:val="uk-UA"/>
        </w:rPr>
        <w:t>1</w:t>
      </w:r>
      <w:r w:rsidRPr="00EF1B31">
        <w:rPr>
          <w:rFonts w:ascii="Times New Roman" w:hAnsi="Times New Roman" w:cs="Times New Roman"/>
          <w:sz w:val="28"/>
          <w:szCs w:val="28"/>
          <w:lang w:val="uk-UA"/>
        </w:rPr>
        <w:t>0 000 грн.;</w:t>
      </w:r>
    </w:p>
    <w:p w:rsidR="008236DD" w:rsidRPr="00EF1B31" w:rsidRDefault="008236DD" w:rsidP="008236DD">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 xml:space="preserve">- інші поточні видатки – </w:t>
      </w:r>
      <w:r w:rsidR="008456EB" w:rsidRPr="00EF1B31">
        <w:rPr>
          <w:rFonts w:ascii="Times New Roman" w:hAnsi="Times New Roman" w:cs="Times New Roman"/>
          <w:sz w:val="28"/>
          <w:szCs w:val="28"/>
          <w:lang w:val="uk-UA"/>
        </w:rPr>
        <w:t>15</w:t>
      </w:r>
      <w:r w:rsidRPr="00EF1B31">
        <w:rPr>
          <w:rFonts w:ascii="Times New Roman" w:hAnsi="Times New Roman" w:cs="Times New Roman"/>
          <w:sz w:val="28"/>
          <w:szCs w:val="28"/>
          <w:lang w:val="uk-UA"/>
        </w:rPr>
        <w:t> 000 грн.</w:t>
      </w:r>
    </w:p>
    <w:p w:rsidR="008236DD" w:rsidRPr="00EF1B31" w:rsidRDefault="008236DD" w:rsidP="008236DD">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Видатки на оплату комунальних послуг та енергоносіїв передбачені з урахуванням спожитих натуральних показників у 202</w:t>
      </w:r>
      <w:r w:rsidR="008456EB" w:rsidRPr="00EF1B31">
        <w:rPr>
          <w:rFonts w:ascii="Times New Roman" w:hAnsi="Times New Roman" w:cs="Times New Roman"/>
          <w:sz w:val="28"/>
          <w:szCs w:val="28"/>
          <w:lang w:val="uk-UA"/>
        </w:rPr>
        <w:t>5</w:t>
      </w:r>
      <w:r w:rsidRPr="00EF1B31">
        <w:rPr>
          <w:rFonts w:ascii="Times New Roman" w:hAnsi="Times New Roman" w:cs="Times New Roman"/>
          <w:sz w:val="28"/>
          <w:szCs w:val="28"/>
          <w:lang w:val="uk-UA"/>
        </w:rPr>
        <w:t xml:space="preserve"> році, діючих тарифів, враховані в повному обсязі і становлять 4 </w:t>
      </w:r>
      <w:r w:rsidR="008456EB" w:rsidRPr="00EF1B31">
        <w:rPr>
          <w:rFonts w:ascii="Times New Roman" w:hAnsi="Times New Roman" w:cs="Times New Roman"/>
          <w:sz w:val="28"/>
          <w:szCs w:val="28"/>
          <w:lang w:val="uk-UA"/>
        </w:rPr>
        <w:t>260</w:t>
      </w:r>
      <w:r w:rsidRPr="00EF1B31">
        <w:rPr>
          <w:rFonts w:ascii="Times New Roman" w:hAnsi="Times New Roman" w:cs="Times New Roman"/>
          <w:sz w:val="28"/>
          <w:szCs w:val="28"/>
          <w:lang w:val="uk-UA"/>
        </w:rPr>
        <w:t xml:space="preserve"> 000 грн. </w:t>
      </w:r>
    </w:p>
    <w:p w:rsidR="008236DD" w:rsidRPr="00EF1B31" w:rsidRDefault="008236DD" w:rsidP="008236DD">
      <w:pPr>
        <w:spacing w:after="0" w:line="240" w:lineRule="auto"/>
        <w:ind w:firstLine="708"/>
        <w:jc w:val="both"/>
        <w:rPr>
          <w:rFonts w:ascii="Times New Roman" w:hAnsi="Times New Roman" w:cs="Times New Roman"/>
          <w:sz w:val="28"/>
          <w:szCs w:val="28"/>
          <w:lang w:val="uk-UA"/>
        </w:rPr>
      </w:pPr>
    </w:p>
    <w:p w:rsidR="008236DD" w:rsidRPr="00EF1B31" w:rsidRDefault="008236DD" w:rsidP="008236DD">
      <w:pPr>
        <w:spacing w:after="0" w:line="240" w:lineRule="auto"/>
        <w:ind w:firstLine="708"/>
        <w:jc w:val="center"/>
        <w:rPr>
          <w:rFonts w:ascii="Times New Roman" w:hAnsi="Times New Roman" w:cs="Times New Roman"/>
          <w:b/>
          <w:i/>
          <w:sz w:val="28"/>
          <w:szCs w:val="28"/>
          <w:lang w:val="uk-UA"/>
        </w:rPr>
      </w:pPr>
      <w:r w:rsidRPr="00EF1B31">
        <w:rPr>
          <w:rFonts w:ascii="Times New Roman" w:hAnsi="Times New Roman" w:cs="Times New Roman"/>
          <w:b/>
          <w:i/>
          <w:sz w:val="28"/>
          <w:szCs w:val="28"/>
          <w:lang w:val="uk-UA"/>
        </w:rPr>
        <w:t>0611021 Надання загальної середньої освіти заклад</w:t>
      </w:r>
      <w:r w:rsidR="00B47C46" w:rsidRPr="00EF1B31">
        <w:rPr>
          <w:rFonts w:ascii="Times New Roman" w:hAnsi="Times New Roman" w:cs="Times New Roman"/>
          <w:b/>
          <w:i/>
          <w:sz w:val="28"/>
          <w:szCs w:val="28"/>
          <w:lang w:val="uk-UA"/>
        </w:rPr>
        <w:t>ами загальної середньої освіти</w:t>
      </w:r>
    </w:p>
    <w:p w:rsidR="008236DD" w:rsidRPr="00EF1B31" w:rsidRDefault="008236DD" w:rsidP="008236DD">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 xml:space="preserve">На утримання загальноосвітніх навчальних закладів Решетилівської міської ради за рахунок коштів місцевого бюджету передбачено кошти в сумі </w:t>
      </w:r>
      <w:r w:rsidR="008456EB" w:rsidRPr="00EF1B31">
        <w:rPr>
          <w:rFonts w:ascii="Times New Roman" w:hAnsi="Times New Roman" w:cs="Times New Roman"/>
          <w:sz w:val="28"/>
          <w:szCs w:val="28"/>
          <w:lang w:val="uk-UA"/>
        </w:rPr>
        <w:t>62</w:t>
      </w:r>
      <w:r w:rsidRPr="00EF1B31">
        <w:rPr>
          <w:rFonts w:ascii="Times New Roman" w:hAnsi="Times New Roman" w:cs="Times New Roman"/>
          <w:sz w:val="28"/>
          <w:szCs w:val="28"/>
          <w:lang w:val="uk-UA"/>
        </w:rPr>
        <w:t> 631 </w:t>
      </w:r>
      <w:r w:rsidR="008456EB" w:rsidRPr="00EF1B31">
        <w:rPr>
          <w:rFonts w:ascii="Times New Roman" w:hAnsi="Times New Roman" w:cs="Times New Roman"/>
          <w:sz w:val="28"/>
          <w:szCs w:val="28"/>
          <w:lang w:val="uk-UA"/>
        </w:rPr>
        <w:t>7</w:t>
      </w:r>
      <w:r w:rsidRPr="00EF1B31">
        <w:rPr>
          <w:rFonts w:ascii="Times New Roman" w:hAnsi="Times New Roman" w:cs="Times New Roman"/>
          <w:sz w:val="28"/>
          <w:szCs w:val="28"/>
          <w:lang w:val="uk-UA"/>
        </w:rPr>
        <w:t>00 грн., а саме :</w:t>
      </w:r>
    </w:p>
    <w:p w:rsidR="008236DD" w:rsidRPr="00EF1B31" w:rsidRDefault="00EF1B31" w:rsidP="008236DD">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 на виплату заробітної плати педагогічним працівникам в кількості 16,8 штатних одиниць та 220,15 штатних одиниць спеціалістів і робітників та нарахування на оплату праці – 34</w:t>
      </w:r>
      <w:r>
        <w:rPr>
          <w:rFonts w:ascii="Times New Roman" w:hAnsi="Times New Roman" w:cs="Times New Roman"/>
          <w:sz w:val="28"/>
          <w:szCs w:val="28"/>
          <w:lang w:val="uk-UA"/>
        </w:rPr>
        <w:t> </w:t>
      </w:r>
      <w:r w:rsidRPr="00EF1B31">
        <w:rPr>
          <w:rFonts w:ascii="Times New Roman" w:hAnsi="Times New Roman" w:cs="Times New Roman"/>
          <w:sz w:val="28"/>
          <w:szCs w:val="28"/>
          <w:lang w:val="uk-UA"/>
        </w:rPr>
        <w:t>622</w:t>
      </w:r>
      <w:r>
        <w:rPr>
          <w:rFonts w:ascii="Times New Roman" w:hAnsi="Times New Roman" w:cs="Times New Roman"/>
          <w:sz w:val="28"/>
          <w:szCs w:val="28"/>
          <w:lang w:val="uk-UA"/>
        </w:rPr>
        <w:t> 300 грн.;</w:t>
      </w:r>
    </w:p>
    <w:p w:rsidR="008236DD" w:rsidRPr="00EF1B31" w:rsidRDefault="008236DD" w:rsidP="008236DD">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 на придбання предметів і матеріалів передбачено кошти в сумі 6 </w:t>
      </w:r>
      <w:r w:rsidR="00643AAD" w:rsidRPr="00EF1B31">
        <w:rPr>
          <w:rFonts w:ascii="Times New Roman" w:hAnsi="Times New Roman" w:cs="Times New Roman"/>
          <w:sz w:val="28"/>
          <w:szCs w:val="28"/>
          <w:lang w:val="uk-UA"/>
        </w:rPr>
        <w:t>204</w:t>
      </w:r>
      <w:r w:rsidRPr="00EF1B31">
        <w:rPr>
          <w:rFonts w:ascii="Times New Roman" w:hAnsi="Times New Roman" w:cs="Times New Roman"/>
          <w:sz w:val="28"/>
          <w:szCs w:val="28"/>
          <w:lang w:val="uk-UA"/>
        </w:rPr>
        <w:t> 000 грн.;</w:t>
      </w:r>
    </w:p>
    <w:p w:rsidR="008236DD" w:rsidRPr="00EF1B31" w:rsidRDefault="008236DD" w:rsidP="008236DD">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 витрати на медикаменти та перев’язувальні матеріали кошти вид</w:t>
      </w:r>
      <w:r w:rsidR="00643AAD" w:rsidRPr="00EF1B31">
        <w:rPr>
          <w:rFonts w:ascii="Times New Roman" w:hAnsi="Times New Roman" w:cs="Times New Roman"/>
          <w:sz w:val="28"/>
          <w:szCs w:val="28"/>
          <w:lang w:val="uk-UA"/>
        </w:rPr>
        <w:t>ілені відповідно до потреби – 55</w:t>
      </w:r>
      <w:r w:rsidRPr="00EF1B31">
        <w:rPr>
          <w:rFonts w:ascii="Times New Roman" w:hAnsi="Times New Roman" w:cs="Times New Roman"/>
          <w:sz w:val="28"/>
          <w:szCs w:val="28"/>
          <w:lang w:val="uk-UA"/>
        </w:rPr>
        <w:t> 000 грн.;</w:t>
      </w:r>
    </w:p>
    <w:p w:rsidR="008236DD" w:rsidRPr="00EF1B31" w:rsidRDefault="008236DD" w:rsidP="008236DD">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lastRenderedPageBreak/>
        <w:t>- продукти харчування в сумі 4 </w:t>
      </w:r>
      <w:r w:rsidR="00643AAD" w:rsidRPr="00EF1B31">
        <w:rPr>
          <w:rFonts w:ascii="Times New Roman" w:hAnsi="Times New Roman" w:cs="Times New Roman"/>
          <w:sz w:val="28"/>
          <w:szCs w:val="28"/>
          <w:lang w:val="uk-UA"/>
        </w:rPr>
        <w:t>147</w:t>
      </w:r>
      <w:r w:rsidRPr="00EF1B31">
        <w:rPr>
          <w:rFonts w:ascii="Times New Roman" w:hAnsi="Times New Roman" w:cs="Times New Roman"/>
          <w:sz w:val="28"/>
          <w:szCs w:val="28"/>
          <w:lang w:val="uk-UA"/>
        </w:rPr>
        <w:t> </w:t>
      </w:r>
      <w:r w:rsidR="00643AAD" w:rsidRPr="00EF1B31">
        <w:rPr>
          <w:rFonts w:ascii="Times New Roman" w:hAnsi="Times New Roman" w:cs="Times New Roman"/>
          <w:sz w:val="28"/>
          <w:szCs w:val="28"/>
          <w:lang w:val="uk-UA"/>
        </w:rPr>
        <w:t>2</w:t>
      </w:r>
      <w:r w:rsidRPr="00EF1B31">
        <w:rPr>
          <w:rFonts w:ascii="Times New Roman" w:hAnsi="Times New Roman" w:cs="Times New Roman"/>
          <w:sz w:val="28"/>
          <w:szCs w:val="28"/>
          <w:lang w:val="uk-UA"/>
        </w:rPr>
        <w:t>00 грн. по загальному фонду та 4</w:t>
      </w:r>
      <w:r w:rsidR="00643AAD" w:rsidRPr="00EF1B31">
        <w:rPr>
          <w:rFonts w:ascii="Times New Roman" w:hAnsi="Times New Roman" w:cs="Times New Roman"/>
          <w:sz w:val="28"/>
          <w:szCs w:val="28"/>
          <w:lang w:val="uk-UA"/>
        </w:rPr>
        <w:t>96</w:t>
      </w:r>
      <w:r w:rsidRPr="00EF1B31">
        <w:rPr>
          <w:rFonts w:ascii="Times New Roman" w:hAnsi="Times New Roman" w:cs="Times New Roman"/>
          <w:sz w:val="28"/>
          <w:szCs w:val="28"/>
          <w:lang w:val="uk-UA"/>
        </w:rPr>
        <w:t> 000 грн. батьківська плата, розраховані відповідно до потреби для різних вікових груп;</w:t>
      </w:r>
    </w:p>
    <w:p w:rsidR="008236DD" w:rsidRPr="00EF1B31" w:rsidRDefault="008236DD" w:rsidP="008236DD">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 xml:space="preserve">- на послуги зв’язку (телефон, Інтернет), послуги на технічне обслуговування газового обладнання, вивіз сміття та побутових відходів, переоформлення ліцензій, обслуговування оргтехніки, медичні огляди працівників закладів освіти заплановано кошти в сумі </w:t>
      </w:r>
      <w:r w:rsidR="00643AAD" w:rsidRPr="00EF1B31">
        <w:rPr>
          <w:rFonts w:ascii="Times New Roman" w:hAnsi="Times New Roman" w:cs="Times New Roman"/>
          <w:sz w:val="28"/>
          <w:szCs w:val="28"/>
          <w:lang w:val="uk-UA"/>
        </w:rPr>
        <w:t>2</w:t>
      </w:r>
      <w:r w:rsidRPr="00EF1B31">
        <w:rPr>
          <w:rFonts w:ascii="Times New Roman" w:hAnsi="Times New Roman" w:cs="Times New Roman"/>
          <w:sz w:val="28"/>
          <w:szCs w:val="28"/>
          <w:lang w:val="uk-UA"/>
        </w:rPr>
        <w:t xml:space="preserve"> </w:t>
      </w:r>
      <w:r w:rsidR="00643AAD" w:rsidRPr="00EF1B31">
        <w:rPr>
          <w:rFonts w:ascii="Times New Roman" w:hAnsi="Times New Roman" w:cs="Times New Roman"/>
          <w:sz w:val="28"/>
          <w:szCs w:val="28"/>
          <w:lang w:val="uk-UA"/>
        </w:rPr>
        <w:t>2</w:t>
      </w:r>
      <w:r w:rsidRPr="00EF1B31">
        <w:rPr>
          <w:rFonts w:ascii="Times New Roman" w:hAnsi="Times New Roman" w:cs="Times New Roman"/>
          <w:sz w:val="28"/>
          <w:szCs w:val="28"/>
          <w:lang w:val="uk-UA"/>
        </w:rPr>
        <w:t>50 000 грн.;</w:t>
      </w:r>
    </w:p>
    <w:p w:rsidR="008236DD" w:rsidRPr="00EF1B31" w:rsidRDefault="008236DD" w:rsidP="008236DD">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 xml:space="preserve">- видатки на відрядження становлять </w:t>
      </w:r>
      <w:r w:rsidR="00643AAD" w:rsidRPr="00EF1B31">
        <w:rPr>
          <w:rFonts w:ascii="Times New Roman" w:hAnsi="Times New Roman" w:cs="Times New Roman"/>
          <w:sz w:val="28"/>
          <w:szCs w:val="28"/>
          <w:lang w:val="uk-UA"/>
        </w:rPr>
        <w:t>120</w:t>
      </w:r>
      <w:r w:rsidRPr="00EF1B31">
        <w:rPr>
          <w:rFonts w:ascii="Times New Roman" w:hAnsi="Times New Roman" w:cs="Times New Roman"/>
          <w:sz w:val="28"/>
          <w:szCs w:val="28"/>
          <w:lang w:val="uk-UA"/>
        </w:rPr>
        <w:t> 000 грн.;</w:t>
      </w:r>
    </w:p>
    <w:p w:rsidR="008236DD" w:rsidRPr="00EF1B31" w:rsidRDefault="008236DD" w:rsidP="008236DD">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 xml:space="preserve">- видатки на навчання з утриманням посвідчень – </w:t>
      </w:r>
      <w:r w:rsidR="00643AAD" w:rsidRPr="00EF1B31">
        <w:rPr>
          <w:rFonts w:ascii="Times New Roman" w:hAnsi="Times New Roman" w:cs="Times New Roman"/>
          <w:sz w:val="28"/>
          <w:szCs w:val="28"/>
          <w:lang w:val="uk-UA"/>
        </w:rPr>
        <w:t>3</w:t>
      </w:r>
      <w:r w:rsidRPr="00EF1B31">
        <w:rPr>
          <w:rFonts w:ascii="Times New Roman" w:hAnsi="Times New Roman" w:cs="Times New Roman"/>
          <w:sz w:val="28"/>
          <w:szCs w:val="28"/>
          <w:lang w:val="uk-UA"/>
        </w:rPr>
        <w:t>0 000 грн.;</w:t>
      </w:r>
    </w:p>
    <w:p w:rsidR="008236DD" w:rsidRPr="00EF1B31" w:rsidRDefault="008236DD" w:rsidP="008236DD">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 xml:space="preserve">- інші поточні видатки – </w:t>
      </w:r>
      <w:r w:rsidR="00643AAD" w:rsidRPr="00EF1B31">
        <w:rPr>
          <w:rFonts w:ascii="Times New Roman" w:hAnsi="Times New Roman" w:cs="Times New Roman"/>
          <w:sz w:val="28"/>
          <w:szCs w:val="28"/>
          <w:lang w:val="uk-UA"/>
        </w:rPr>
        <w:t>2</w:t>
      </w:r>
      <w:r w:rsidRPr="00EF1B31">
        <w:rPr>
          <w:rFonts w:ascii="Times New Roman" w:hAnsi="Times New Roman" w:cs="Times New Roman"/>
          <w:sz w:val="28"/>
          <w:szCs w:val="28"/>
          <w:lang w:val="uk-UA"/>
        </w:rPr>
        <w:t> 000 грн.</w:t>
      </w:r>
    </w:p>
    <w:p w:rsidR="008236DD" w:rsidRPr="00EF1B31" w:rsidRDefault="008236DD" w:rsidP="008236DD">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Видатки на оплату комунальних послуг та енергоносіїв передбачені з урахуванням спожитих натуральних показників у 202</w:t>
      </w:r>
      <w:r w:rsidR="00643AAD" w:rsidRPr="00EF1B31">
        <w:rPr>
          <w:rFonts w:ascii="Times New Roman" w:hAnsi="Times New Roman" w:cs="Times New Roman"/>
          <w:sz w:val="28"/>
          <w:szCs w:val="28"/>
          <w:lang w:val="uk-UA"/>
        </w:rPr>
        <w:t>5</w:t>
      </w:r>
      <w:r w:rsidRPr="00EF1B31">
        <w:rPr>
          <w:rFonts w:ascii="Times New Roman" w:hAnsi="Times New Roman" w:cs="Times New Roman"/>
          <w:sz w:val="28"/>
          <w:szCs w:val="28"/>
          <w:lang w:val="uk-UA"/>
        </w:rPr>
        <w:t xml:space="preserve"> році, діючих тарифів, враховані в повному обся</w:t>
      </w:r>
      <w:r w:rsidR="00866FE9" w:rsidRPr="00EF1B31">
        <w:rPr>
          <w:rFonts w:ascii="Times New Roman" w:hAnsi="Times New Roman" w:cs="Times New Roman"/>
          <w:sz w:val="28"/>
          <w:szCs w:val="28"/>
          <w:lang w:val="uk-UA"/>
        </w:rPr>
        <w:t>зі і становлять 1</w:t>
      </w:r>
      <w:r w:rsidR="00643AAD" w:rsidRPr="00EF1B31">
        <w:rPr>
          <w:rFonts w:ascii="Times New Roman" w:hAnsi="Times New Roman" w:cs="Times New Roman"/>
          <w:sz w:val="28"/>
          <w:szCs w:val="28"/>
          <w:lang w:val="uk-UA"/>
        </w:rPr>
        <w:t>4</w:t>
      </w:r>
      <w:r w:rsidR="00866FE9" w:rsidRPr="00EF1B31">
        <w:rPr>
          <w:rFonts w:ascii="Times New Roman" w:hAnsi="Times New Roman" w:cs="Times New Roman"/>
          <w:sz w:val="28"/>
          <w:szCs w:val="28"/>
          <w:lang w:val="uk-UA"/>
        </w:rPr>
        <w:t> 4</w:t>
      </w:r>
      <w:r w:rsidR="00643AAD" w:rsidRPr="00EF1B31">
        <w:rPr>
          <w:rFonts w:ascii="Times New Roman" w:hAnsi="Times New Roman" w:cs="Times New Roman"/>
          <w:sz w:val="28"/>
          <w:szCs w:val="28"/>
          <w:lang w:val="uk-UA"/>
        </w:rPr>
        <w:t>05</w:t>
      </w:r>
      <w:r w:rsidR="00866FE9" w:rsidRPr="00EF1B31">
        <w:rPr>
          <w:rFonts w:ascii="Times New Roman" w:hAnsi="Times New Roman" w:cs="Times New Roman"/>
          <w:sz w:val="28"/>
          <w:szCs w:val="28"/>
          <w:lang w:val="uk-UA"/>
        </w:rPr>
        <w:t> </w:t>
      </w:r>
      <w:r w:rsidR="00643AAD" w:rsidRPr="00EF1B31">
        <w:rPr>
          <w:rFonts w:ascii="Times New Roman" w:hAnsi="Times New Roman" w:cs="Times New Roman"/>
          <w:sz w:val="28"/>
          <w:szCs w:val="28"/>
          <w:lang w:val="uk-UA"/>
        </w:rPr>
        <w:t>2</w:t>
      </w:r>
      <w:r w:rsidR="00866FE9" w:rsidRPr="00EF1B31">
        <w:rPr>
          <w:rFonts w:ascii="Times New Roman" w:hAnsi="Times New Roman" w:cs="Times New Roman"/>
          <w:sz w:val="28"/>
          <w:szCs w:val="28"/>
          <w:lang w:val="uk-UA"/>
        </w:rPr>
        <w:t>00 грн.</w:t>
      </w:r>
    </w:p>
    <w:p w:rsidR="00DF0ECF" w:rsidRPr="00EF1B31" w:rsidRDefault="00DF0ECF" w:rsidP="00DF0ECF">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Видатки для безкоштовного харчування передбачено для 1100 вихованців закладів дошкільної освіти та учнів 5-11 класів закладів загальної середньої освіти, з яких: 520 дівчаток та 580 хлопчиків.</w:t>
      </w:r>
    </w:p>
    <w:p w:rsidR="00F346BA" w:rsidRPr="00EF1B31" w:rsidRDefault="00F346BA" w:rsidP="00C45680">
      <w:pPr>
        <w:spacing w:after="0" w:line="240" w:lineRule="auto"/>
        <w:ind w:firstLine="708"/>
        <w:rPr>
          <w:rFonts w:ascii="Times New Roman" w:hAnsi="Times New Roman" w:cs="Times New Roman"/>
          <w:sz w:val="28"/>
          <w:szCs w:val="28"/>
          <w:lang w:val="uk-UA"/>
        </w:rPr>
      </w:pPr>
    </w:p>
    <w:p w:rsidR="008236DD" w:rsidRPr="00EF1B31" w:rsidRDefault="008236DD" w:rsidP="008236DD">
      <w:pPr>
        <w:spacing w:after="0" w:line="240" w:lineRule="auto"/>
        <w:ind w:firstLine="708"/>
        <w:jc w:val="center"/>
        <w:rPr>
          <w:rFonts w:ascii="Times New Roman" w:hAnsi="Times New Roman" w:cs="Times New Roman"/>
          <w:b/>
          <w:i/>
          <w:sz w:val="28"/>
          <w:szCs w:val="28"/>
          <w:lang w:val="uk-UA"/>
        </w:rPr>
      </w:pPr>
      <w:r w:rsidRPr="00EF1B31">
        <w:rPr>
          <w:rFonts w:ascii="Times New Roman" w:hAnsi="Times New Roman" w:cs="Times New Roman"/>
          <w:b/>
          <w:i/>
          <w:sz w:val="28"/>
          <w:szCs w:val="28"/>
          <w:lang w:val="uk-UA"/>
        </w:rPr>
        <w:t>0611070 Надання позашкільної освіти закладами позашкільної освіти</w:t>
      </w:r>
    </w:p>
    <w:p w:rsidR="008236DD" w:rsidRPr="00EF1B31" w:rsidRDefault="008236DD" w:rsidP="008236DD">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До закладів позашкільної освіти належать будинок дитячої та юнацької творчості і центр туризму, краєзнавства, на утримання яких в 202</w:t>
      </w:r>
      <w:r w:rsidR="00643AAD" w:rsidRPr="00EF1B31">
        <w:rPr>
          <w:rFonts w:ascii="Times New Roman" w:hAnsi="Times New Roman" w:cs="Times New Roman"/>
          <w:sz w:val="28"/>
          <w:szCs w:val="28"/>
          <w:lang w:val="uk-UA"/>
        </w:rPr>
        <w:t>6</w:t>
      </w:r>
      <w:r w:rsidRPr="00EF1B31">
        <w:rPr>
          <w:rFonts w:ascii="Times New Roman" w:hAnsi="Times New Roman" w:cs="Times New Roman"/>
          <w:sz w:val="28"/>
          <w:szCs w:val="28"/>
          <w:lang w:val="uk-UA"/>
        </w:rPr>
        <w:t xml:space="preserve"> році заплановано кошти в сумі 3 </w:t>
      </w:r>
      <w:r w:rsidR="00643AAD" w:rsidRPr="00EF1B31">
        <w:rPr>
          <w:rFonts w:ascii="Times New Roman" w:hAnsi="Times New Roman" w:cs="Times New Roman"/>
          <w:sz w:val="28"/>
          <w:szCs w:val="28"/>
          <w:lang w:val="uk-UA"/>
        </w:rPr>
        <w:t>51</w:t>
      </w:r>
      <w:r w:rsidRPr="00EF1B31">
        <w:rPr>
          <w:rFonts w:ascii="Times New Roman" w:hAnsi="Times New Roman" w:cs="Times New Roman"/>
          <w:sz w:val="28"/>
          <w:szCs w:val="28"/>
          <w:lang w:val="uk-UA"/>
        </w:rPr>
        <w:t>6 </w:t>
      </w:r>
      <w:r w:rsidR="00643AAD" w:rsidRPr="00EF1B31">
        <w:rPr>
          <w:rFonts w:ascii="Times New Roman" w:hAnsi="Times New Roman" w:cs="Times New Roman"/>
          <w:sz w:val="28"/>
          <w:szCs w:val="28"/>
          <w:lang w:val="uk-UA"/>
        </w:rPr>
        <w:t>2</w:t>
      </w:r>
      <w:r w:rsidRPr="00EF1B31">
        <w:rPr>
          <w:rFonts w:ascii="Times New Roman" w:hAnsi="Times New Roman" w:cs="Times New Roman"/>
          <w:sz w:val="28"/>
          <w:szCs w:val="28"/>
          <w:lang w:val="uk-UA"/>
        </w:rPr>
        <w:t>00 грн.</w:t>
      </w:r>
    </w:p>
    <w:p w:rsidR="008236DD" w:rsidRPr="00EF1B31" w:rsidRDefault="008236DD" w:rsidP="00A42304">
      <w:pPr>
        <w:spacing w:after="0" w:line="240" w:lineRule="auto"/>
        <w:ind w:firstLine="284"/>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 на виплату заробітної плати з нарахуваннями  – 2 </w:t>
      </w:r>
      <w:r w:rsidR="00643AAD" w:rsidRPr="00EF1B31">
        <w:rPr>
          <w:rFonts w:ascii="Times New Roman" w:hAnsi="Times New Roman" w:cs="Times New Roman"/>
          <w:sz w:val="28"/>
          <w:szCs w:val="28"/>
          <w:lang w:val="uk-UA"/>
        </w:rPr>
        <w:t>973</w:t>
      </w:r>
      <w:r w:rsidRPr="00EF1B31">
        <w:rPr>
          <w:rFonts w:ascii="Times New Roman" w:hAnsi="Times New Roman" w:cs="Times New Roman"/>
          <w:sz w:val="28"/>
          <w:szCs w:val="28"/>
          <w:lang w:val="uk-UA"/>
        </w:rPr>
        <w:t> </w:t>
      </w:r>
      <w:r w:rsidR="00643AAD" w:rsidRPr="00EF1B31">
        <w:rPr>
          <w:rFonts w:ascii="Times New Roman" w:hAnsi="Times New Roman" w:cs="Times New Roman"/>
          <w:sz w:val="28"/>
          <w:szCs w:val="28"/>
          <w:lang w:val="uk-UA"/>
        </w:rPr>
        <w:t>7</w:t>
      </w:r>
      <w:r w:rsidRPr="00EF1B31">
        <w:rPr>
          <w:rFonts w:ascii="Times New Roman" w:hAnsi="Times New Roman" w:cs="Times New Roman"/>
          <w:sz w:val="28"/>
          <w:szCs w:val="28"/>
          <w:lang w:val="uk-UA"/>
        </w:rPr>
        <w:t>00 грн.;</w:t>
      </w:r>
    </w:p>
    <w:p w:rsidR="008236DD" w:rsidRPr="00EF1B31" w:rsidRDefault="008236DD" w:rsidP="00A42304">
      <w:pPr>
        <w:spacing w:after="0" w:line="240" w:lineRule="auto"/>
        <w:ind w:firstLine="284"/>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 xml:space="preserve">- на придбання предметів і матеріалів передбачено кошти в сумі </w:t>
      </w:r>
      <w:r w:rsidR="00643AAD" w:rsidRPr="00EF1B31">
        <w:rPr>
          <w:rFonts w:ascii="Times New Roman" w:hAnsi="Times New Roman" w:cs="Times New Roman"/>
          <w:sz w:val="28"/>
          <w:szCs w:val="28"/>
          <w:lang w:val="uk-UA"/>
        </w:rPr>
        <w:t>140</w:t>
      </w:r>
      <w:r w:rsidRPr="00EF1B31">
        <w:rPr>
          <w:rFonts w:ascii="Times New Roman" w:hAnsi="Times New Roman" w:cs="Times New Roman"/>
          <w:sz w:val="28"/>
          <w:szCs w:val="28"/>
          <w:lang w:val="uk-UA"/>
        </w:rPr>
        <w:t> 000 грн.;</w:t>
      </w:r>
    </w:p>
    <w:p w:rsidR="008236DD" w:rsidRPr="00EF1B31" w:rsidRDefault="008236DD" w:rsidP="00A42304">
      <w:pPr>
        <w:spacing w:after="0" w:line="240" w:lineRule="auto"/>
        <w:ind w:firstLine="284"/>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 xml:space="preserve">- витрати на медикаменти та перев’язувальні матеріали передбачено </w:t>
      </w:r>
      <w:r w:rsidR="00A42304" w:rsidRPr="00EF1B31">
        <w:rPr>
          <w:rFonts w:ascii="Times New Roman" w:hAnsi="Times New Roman" w:cs="Times New Roman"/>
          <w:sz w:val="28"/>
          <w:szCs w:val="28"/>
          <w:lang w:val="uk-UA"/>
        </w:rPr>
        <w:t xml:space="preserve">в сумі </w:t>
      </w:r>
      <w:r w:rsidR="00643AAD" w:rsidRPr="00EF1B31">
        <w:rPr>
          <w:rFonts w:ascii="Times New Roman" w:hAnsi="Times New Roman" w:cs="Times New Roman"/>
          <w:sz w:val="28"/>
          <w:szCs w:val="28"/>
          <w:lang w:val="uk-UA"/>
        </w:rPr>
        <w:t>3</w:t>
      </w:r>
      <w:r w:rsidRPr="00EF1B31">
        <w:rPr>
          <w:rFonts w:ascii="Times New Roman" w:hAnsi="Times New Roman" w:cs="Times New Roman"/>
          <w:sz w:val="28"/>
          <w:szCs w:val="28"/>
          <w:lang w:val="uk-UA"/>
        </w:rPr>
        <w:t> 000  грн.</w:t>
      </w:r>
    </w:p>
    <w:p w:rsidR="008236DD" w:rsidRPr="00EF1B31" w:rsidRDefault="008236DD" w:rsidP="00A42304">
      <w:pPr>
        <w:spacing w:after="0" w:line="240" w:lineRule="auto"/>
        <w:ind w:firstLine="284"/>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 xml:space="preserve">- на послуги зв’язку (телефон, Інтернет), послуги на технічне обслуговування газового обладнання, вивіз сміття та побутових відходів, обслуговування оргтехніки, медичні огляди працівників закладів заплановано кошти в сумі </w:t>
      </w:r>
      <w:r w:rsidR="00643AAD" w:rsidRPr="00EF1B31">
        <w:rPr>
          <w:rFonts w:ascii="Times New Roman" w:hAnsi="Times New Roman" w:cs="Times New Roman"/>
          <w:sz w:val="28"/>
          <w:szCs w:val="28"/>
          <w:lang w:val="uk-UA"/>
        </w:rPr>
        <w:t>3</w:t>
      </w:r>
      <w:r w:rsidRPr="00EF1B31">
        <w:rPr>
          <w:rFonts w:ascii="Times New Roman" w:hAnsi="Times New Roman" w:cs="Times New Roman"/>
          <w:sz w:val="28"/>
          <w:szCs w:val="28"/>
          <w:lang w:val="uk-UA"/>
        </w:rPr>
        <w:t xml:space="preserve">0 000 грн.; </w:t>
      </w:r>
    </w:p>
    <w:p w:rsidR="008236DD" w:rsidRPr="00EF1B31" w:rsidRDefault="008236DD" w:rsidP="008236DD">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 xml:space="preserve">- видатки на відрядження становлять </w:t>
      </w:r>
      <w:r w:rsidR="00643AAD" w:rsidRPr="00EF1B31">
        <w:rPr>
          <w:rFonts w:ascii="Times New Roman" w:hAnsi="Times New Roman" w:cs="Times New Roman"/>
          <w:sz w:val="28"/>
          <w:szCs w:val="28"/>
          <w:lang w:val="uk-UA"/>
        </w:rPr>
        <w:t>3</w:t>
      </w:r>
      <w:r w:rsidRPr="00EF1B31">
        <w:rPr>
          <w:rFonts w:ascii="Times New Roman" w:hAnsi="Times New Roman" w:cs="Times New Roman"/>
          <w:sz w:val="28"/>
          <w:szCs w:val="28"/>
          <w:lang w:val="uk-UA"/>
        </w:rPr>
        <w:t>00 000 грн.</w:t>
      </w:r>
    </w:p>
    <w:p w:rsidR="008236DD" w:rsidRPr="00EF1B31" w:rsidRDefault="008236DD" w:rsidP="008236DD">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Видатки на оплату комунальних послуг та енергоносіїв передбачені з урахуванням спожитих натуральних показників у 202</w:t>
      </w:r>
      <w:r w:rsidR="00643AAD" w:rsidRPr="00EF1B31">
        <w:rPr>
          <w:rFonts w:ascii="Times New Roman" w:hAnsi="Times New Roman" w:cs="Times New Roman"/>
          <w:sz w:val="28"/>
          <w:szCs w:val="28"/>
          <w:lang w:val="uk-UA"/>
        </w:rPr>
        <w:t>5</w:t>
      </w:r>
      <w:r w:rsidRPr="00EF1B31">
        <w:rPr>
          <w:rFonts w:ascii="Times New Roman" w:hAnsi="Times New Roman" w:cs="Times New Roman"/>
          <w:sz w:val="28"/>
          <w:szCs w:val="28"/>
          <w:lang w:val="uk-UA"/>
        </w:rPr>
        <w:t xml:space="preserve"> році, діючих тарифів, враховані в повному обсязі і становлять 69 500 грн. </w:t>
      </w:r>
    </w:p>
    <w:p w:rsidR="008236DD" w:rsidRPr="00EF1B31" w:rsidRDefault="008236DD" w:rsidP="008236DD">
      <w:pPr>
        <w:spacing w:after="0" w:line="240" w:lineRule="auto"/>
        <w:ind w:firstLine="708"/>
        <w:jc w:val="both"/>
        <w:rPr>
          <w:rFonts w:ascii="Times New Roman" w:hAnsi="Times New Roman" w:cs="Times New Roman"/>
          <w:sz w:val="28"/>
          <w:szCs w:val="28"/>
          <w:lang w:val="uk-UA"/>
        </w:rPr>
      </w:pPr>
    </w:p>
    <w:p w:rsidR="008236DD" w:rsidRPr="00EF1B31" w:rsidRDefault="008236DD" w:rsidP="008236DD">
      <w:pPr>
        <w:spacing w:after="0" w:line="240" w:lineRule="auto"/>
        <w:ind w:firstLine="708"/>
        <w:jc w:val="both"/>
        <w:rPr>
          <w:rFonts w:ascii="Times New Roman" w:hAnsi="Times New Roman" w:cs="Times New Roman"/>
          <w:b/>
          <w:i/>
          <w:sz w:val="28"/>
          <w:szCs w:val="28"/>
          <w:lang w:val="uk-UA"/>
        </w:rPr>
      </w:pPr>
      <w:r w:rsidRPr="00EF1B31">
        <w:rPr>
          <w:rFonts w:ascii="Times New Roman" w:hAnsi="Times New Roman" w:cs="Times New Roman"/>
          <w:b/>
          <w:i/>
          <w:sz w:val="28"/>
          <w:szCs w:val="28"/>
          <w:lang w:val="uk-UA"/>
        </w:rPr>
        <w:t>0611141 Забезпечення діяльності інших закладів у сфері освіти</w:t>
      </w:r>
    </w:p>
    <w:p w:rsidR="008236DD" w:rsidRPr="00EF1B31" w:rsidRDefault="008236DD" w:rsidP="008236DD">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На забезпечення діяльності інших закладів у сфері освіти в 202</w:t>
      </w:r>
      <w:r w:rsidR="008D7212" w:rsidRPr="00EF1B31">
        <w:rPr>
          <w:rFonts w:ascii="Times New Roman" w:hAnsi="Times New Roman" w:cs="Times New Roman"/>
          <w:sz w:val="28"/>
          <w:szCs w:val="28"/>
          <w:lang w:val="uk-UA"/>
        </w:rPr>
        <w:t>6</w:t>
      </w:r>
      <w:r w:rsidRPr="00EF1B31">
        <w:rPr>
          <w:rFonts w:ascii="Times New Roman" w:hAnsi="Times New Roman" w:cs="Times New Roman"/>
          <w:sz w:val="28"/>
          <w:szCs w:val="28"/>
          <w:lang w:val="uk-UA"/>
        </w:rPr>
        <w:t xml:space="preserve"> році заплановано кошти в сумі 6 </w:t>
      </w:r>
      <w:r w:rsidR="008D7212" w:rsidRPr="00EF1B31">
        <w:rPr>
          <w:rFonts w:ascii="Times New Roman" w:hAnsi="Times New Roman" w:cs="Times New Roman"/>
          <w:sz w:val="28"/>
          <w:szCs w:val="28"/>
          <w:lang w:val="uk-UA"/>
        </w:rPr>
        <w:t>050</w:t>
      </w:r>
      <w:r w:rsidRPr="00EF1B31">
        <w:rPr>
          <w:rFonts w:ascii="Times New Roman" w:hAnsi="Times New Roman" w:cs="Times New Roman"/>
          <w:sz w:val="28"/>
          <w:szCs w:val="28"/>
          <w:lang w:val="uk-UA"/>
        </w:rPr>
        <w:t> 000 грн., зокрема:</w:t>
      </w:r>
    </w:p>
    <w:p w:rsidR="008236DD" w:rsidRPr="00EF1B31" w:rsidRDefault="008236DD" w:rsidP="008236DD">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 xml:space="preserve">- на виплату заробітної плати з нарахуваннями – </w:t>
      </w:r>
      <w:r w:rsidR="008D7212" w:rsidRPr="00EF1B31">
        <w:rPr>
          <w:rFonts w:ascii="Times New Roman" w:hAnsi="Times New Roman" w:cs="Times New Roman"/>
          <w:sz w:val="28"/>
          <w:szCs w:val="28"/>
          <w:lang w:val="uk-UA"/>
        </w:rPr>
        <w:t>5</w:t>
      </w:r>
      <w:r w:rsidRPr="00EF1B31">
        <w:rPr>
          <w:rFonts w:ascii="Times New Roman" w:hAnsi="Times New Roman" w:cs="Times New Roman"/>
          <w:sz w:val="28"/>
          <w:szCs w:val="28"/>
          <w:lang w:val="uk-UA"/>
        </w:rPr>
        <w:t> </w:t>
      </w:r>
      <w:r w:rsidR="008D7212" w:rsidRPr="00EF1B31">
        <w:rPr>
          <w:rFonts w:ascii="Times New Roman" w:hAnsi="Times New Roman" w:cs="Times New Roman"/>
          <w:sz w:val="28"/>
          <w:szCs w:val="28"/>
          <w:lang w:val="uk-UA"/>
        </w:rPr>
        <w:t>246</w:t>
      </w:r>
      <w:r w:rsidRPr="00EF1B31">
        <w:rPr>
          <w:rFonts w:ascii="Times New Roman" w:hAnsi="Times New Roman" w:cs="Times New Roman"/>
          <w:sz w:val="28"/>
          <w:szCs w:val="28"/>
          <w:lang w:val="uk-UA"/>
        </w:rPr>
        <w:t> 000 грн.;</w:t>
      </w:r>
    </w:p>
    <w:p w:rsidR="008236DD" w:rsidRPr="00EF1B31" w:rsidRDefault="008236DD" w:rsidP="008236DD">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 xml:space="preserve">- на придбання предметів і матеріалів – </w:t>
      </w:r>
      <w:r w:rsidR="008D7212" w:rsidRPr="00EF1B31">
        <w:rPr>
          <w:rFonts w:ascii="Times New Roman" w:hAnsi="Times New Roman" w:cs="Times New Roman"/>
          <w:sz w:val="28"/>
          <w:szCs w:val="28"/>
          <w:lang w:val="uk-UA"/>
        </w:rPr>
        <w:t>32</w:t>
      </w:r>
      <w:r w:rsidRPr="00EF1B31">
        <w:rPr>
          <w:rFonts w:ascii="Times New Roman" w:hAnsi="Times New Roman" w:cs="Times New Roman"/>
          <w:sz w:val="28"/>
          <w:szCs w:val="28"/>
          <w:lang w:val="uk-UA"/>
        </w:rPr>
        <w:t>0 000 грн.;</w:t>
      </w:r>
    </w:p>
    <w:p w:rsidR="008236DD" w:rsidRPr="00EF1B31" w:rsidRDefault="008236DD" w:rsidP="008236DD">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 xml:space="preserve">- на оплату послуг (крім комунальних) – </w:t>
      </w:r>
      <w:r w:rsidR="008D7212" w:rsidRPr="00EF1B31">
        <w:rPr>
          <w:rFonts w:ascii="Times New Roman" w:hAnsi="Times New Roman" w:cs="Times New Roman"/>
          <w:sz w:val="28"/>
          <w:szCs w:val="28"/>
          <w:lang w:val="uk-UA"/>
        </w:rPr>
        <w:t>151</w:t>
      </w:r>
      <w:r w:rsidRPr="00EF1B31">
        <w:rPr>
          <w:rFonts w:ascii="Times New Roman" w:hAnsi="Times New Roman" w:cs="Times New Roman"/>
          <w:sz w:val="28"/>
          <w:szCs w:val="28"/>
          <w:lang w:val="uk-UA"/>
        </w:rPr>
        <w:t> 000 грн.;</w:t>
      </w:r>
    </w:p>
    <w:p w:rsidR="008236DD" w:rsidRPr="00EF1B31" w:rsidRDefault="008236DD" w:rsidP="008236DD">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 xml:space="preserve">- видатки на відрядження становлять </w:t>
      </w:r>
      <w:r w:rsidR="008D7212" w:rsidRPr="00EF1B31">
        <w:rPr>
          <w:rFonts w:ascii="Times New Roman" w:hAnsi="Times New Roman" w:cs="Times New Roman"/>
          <w:sz w:val="28"/>
          <w:szCs w:val="28"/>
          <w:lang w:val="uk-UA"/>
        </w:rPr>
        <w:t>2</w:t>
      </w:r>
      <w:r w:rsidRPr="00EF1B31">
        <w:rPr>
          <w:rFonts w:ascii="Times New Roman" w:hAnsi="Times New Roman" w:cs="Times New Roman"/>
          <w:sz w:val="28"/>
          <w:szCs w:val="28"/>
          <w:lang w:val="uk-UA"/>
        </w:rPr>
        <w:t> 000 грн.;</w:t>
      </w:r>
    </w:p>
    <w:p w:rsidR="008236DD" w:rsidRPr="00EF1B31" w:rsidRDefault="008236DD" w:rsidP="008236DD">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 видатки на оплату комунальних послуг та енергоносіїв – 3</w:t>
      </w:r>
      <w:r w:rsidR="008D7212" w:rsidRPr="00EF1B31">
        <w:rPr>
          <w:rFonts w:ascii="Times New Roman" w:hAnsi="Times New Roman" w:cs="Times New Roman"/>
          <w:sz w:val="28"/>
          <w:szCs w:val="28"/>
          <w:lang w:val="uk-UA"/>
        </w:rPr>
        <w:t>29</w:t>
      </w:r>
      <w:r w:rsidRPr="00EF1B31">
        <w:rPr>
          <w:rFonts w:ascii="Times New Roman" w:hAnsi="Times New Roman" w:cs="Times New Roman"/>
          <w:sz w:val="28"/>
          <w:szCs w:val="28"/>
          <w:lang w:val="uk-UA"/>
        </w:rPr>
        <w:t> 000 грн.;</w:t>
      </w:r>
    </w:p>
    <w:p w:rsidR="008236DD" w:rsidRDefault="008236DD" w:rsidP="008236DD">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 видатки на навчання з утриманням посвідчень – 2 000 грн.</w:t>
      </w:r>
    </w:p>
    <w:p w:rsidR="00AD0B10" w:rsidRDefault="00AD0B10" w:rsidP="008236DD">
      <w:pPr>
        <w:spacing w:after="0" w:line="240" w:lineRule="auto"/>
        <w:ind w:firstLine="708"/>
        <w:jc w:val="both"/>
        <w:rPr>
          <w:rFonts w:ascii="Times New Roman" w:hAnsi="Times New Roman" w:cs="Times New Roman"/>
          <w:sz w:val="28"/>
          <w:szCs w:val="28"/>
          <w:lang w:val="uk-UA"/>
        </w:rPr>
      </w:pPr>
    </w:p>
    <w:p w:rsidR="00AD0B10" w:rsidRPr="00EF1B31" w:rsidRDefault="00AD0B10" w:rsidP="008236DD">
      <w:pPr>
        <w:spacing w:after="0" w:line="240" w:lineRule="auto"/>
        <w:ind w:firstLine="708"/>
        <w:jc w:val="both"/>
        <w:rPr>
          <w:rFonts w:ascii="Times New Roman" w:hAnsi="Times New Roman" w:cs="Times New Roman"/>
          <w:sz w:val="28"/>
          <w:szCs w:val="28"/>
          <w:lang w:val="uk-UA"/>
        </w:rPr>
      </w:pPr>
    </w:p>
    <w:p w:rsidR="00F346BA" w:rsidRPr="00EF1B31" w:rsidRDefault="00F346BA" w:rsidP="008236DD">
      <w:pPr>
        <w:spacing w:after="0" w:line="240" w:lineRule="auto"/>
        <w:ind w:firstLine="708"/>
        <w:jc w:val="both"/>
        <w:rPr>
          <w:rFonts w:ascii="Times New Roman" w:hAnsi="Times New Roman" w:cs="Times New Roman"/>
          <w:b/>
          <w:i/>
          <w:sz w:val="28"/>
          <w:szCs w:val="28"/>
          <w:lang w:val="uk-UA"/>
        </w:rPr>
      </w:pPr>
    </w:p>
    <w:p w:rsidR="008236DD" w:rsidRPr="00EF1B31" w:rsidRDefault="008236DD" w:rsidP="008236DD">
      <w:pPr>
        <w:spacing w:after="0" w:line="240" w:lineRule="auto"/>
        <w:ind w:firstLine="708"/>
        <w:jc w:val="center"/>
        <w:rPr>
          <w:rFonts w:ascii="Times New Roman" w:hAnsi="Times New Roman" w:cs="Times New Roman"/>
          <w:b/>
          <w:i/>
          <w:sz w:val="28"/>
          <w:szCs w:val="28"/>
          <w:lang w:val="uk-UA"/>
        </w:rPr>
      </w:pPr>
      <w:r w:rsidRPr="00EF1B31">
        <w:rPr>
          <w:rFonts w:ascii="Times New Roman" w:hAnsi="Times New Roman" w:cs="Times New Roman"/>
          <w:b/>
          <w:i/>
          <w:sz w:val="28"/>
          <w:szCs w:val="28"/>
          <w:lang w:val="uk-UA"/>
        </w:rPr>
        <w:lastRenderedPageBreak/>
        <w:t>0611142 Інші програми та заходи у сфері освіти</w:t>
      </w:r>
    </w:p>
    <w:p w:rsidR="008905A4" w:rsidRPr="00EF1B31" w:rsidRDefault="008905A4" w:rsidP="008905A4">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 xml:space="preserve">На інші програми та заходи передбачено кошти в сумі 600 000 грн. на виплату стипендій обдарованим дітям до закінчення навчального року, на виплату одноразової допомоги дітям-сиротам при досягненні повноліття, на виплату одноразової грошової допомоги дітям-сиротам у розмірі шести  прожиткових мінімумів та грошові винагороди переможцям олімпіад та їх педагогам. </w:t>
      </w:r>
    </w:p>
    <w:p w:rsidR="00A42304" w:rsidRPr="00EF1B31" w:rsidRDefault="00A42304" w:rsidP="008236DD">
      <w:pPr>
        <w:spacing w:after="0" w:line="240" w:lineRule="auto"/>
        <w:ind w:firstLine="708"/>
        <w:jc w:val="both"/>
        <w:rPr>
          <w:rFonts w:ascii="Times New Roman" w:hAnsi="Times New Roman" w:cs="Times New Roman"/>
          <w:sz w:val="28"/>
          <w:szCs w:val="28"/>
          <w:lang w:val="uk-UA"/>
        </w:rPr>
      </w:pPr>
    </w:p>
    <w:p w:rsidR="008236DD" w:rsidRPr="00EF1B31" w:rsidRDefault="008236DD" w:rsidP="008236DD">
      <w:pPr>
        <w:spacing w:after="0" w:line="240" w:lineRule="auto"/>
        <w:ind w:firstLine="708"/>
        <w:jc w:val="center"/>
        <w:rPr>
          <w:rFonts w:ascii="Times New Roman" w:hAnsi="Times New Roman" w:cs="Times New Roman"/>
          <w:b/>
          <w:i/>
          <w:sz w:val="28"/>
          <w:szCs w:val="28"/>
          <w:lang w:val="uk-UA"/>
        </w:rPr>
      </w:pPr>
      <w:r w:rsidRPr="00EF1B31">
        <w:rPr>
          <w:rFonts w:ascii="Times New Roman" w:hAnsi="Times New Roman" w:cs="Times New Roman"/>
          <w:b/>
          <w:i/>
          <w:sz w:val="28"/>
          <w:szCs w:val="28"/>
          <w:lang w:val="uk-UA"/>
        </w:rPr>
        <w:t>0611151 Забезпечення діяльності інклюзивно – ресурсних центрів за рахунок коштів місцевого бюджету</w:t>
      </w:r>
    </w:p>
    <w:p w:rsidR="008236DD" w:rsidRPr="00EF1B31" w:rsidRDefault="008236DD" w:rsidP="008236DD">
      <w:pPr>
        <w:spacing w:after="0" w:line="240" w:lineRule="auto"/>
        <w:ind w:firstLine="708"/>
        <w:rPr>
          <w:rFonts w:ascii="Times New Roman" w:hAnsi="Times New Roman" w:cs="Times New Roman"/>
          <w:sz w:val="28"/>
          <w:szCs w:val="28"/>
          <w:lang w:val="uk-UA"/>
        </w:rPr>
      </w:pPr>
      <w:r w:rsidRPr="00EF1B31">
        <w:rPr>
          <w:rFonts w:ascii="Times New Roman" w:hAnsi="Times New Roman" w:cs="Times New Roman"/>
          <w:sz w:val="28"/>
          <w:szCs w:val="28"/>
          <w:lang w:val="uk-UA"/>
        </w:rPr>
        <w:t>На забезпечення діяльності інклюзивно – ресурсних центрів в 202</w:t>
      </w:r>
      <w:r w:rsidR="008D7212" w:rsidRPr="00EF1B31">
        <w:rPr>
          <w:rFonts w:ascii="Times New Roman" w:hAnsi="Times New Roman" w:cs="Times New Roman"/>
          <w:sz w:val="28"/>
          <w:szCs w:val="28"/>
          <w:lang w:val="uk-UA"/>
        </w:rPr>
        <w:t>6</w:t>
      </w:r>
      <w:r w:rsidRPr="00EF1B31">
        <w:rPr>
          <w:rFonts w:ascii="Times New Roman" w:hAnsi="Times New Roman" w:cs="Times New Roman"/>
          <w:sz w:val="28"/>
          <w:szCs w:val="28"/>
          <w:lang w:val="uk-UA"/>
        </w:rPr>
        <w:t xml:space="preserve"> році передбачено </w:t>
      </w:r>
      <w:r w:rsidR="008D7212" w:rsidRPr="00EF1B31">
        <w:rPr>
          <w:rFonts w:ascii="Times New Roman" w:hAnsi="Times New Roman" w:cs="Times New Roman"/>
          <w:sz w:val="28"/>
          <w:szCs w:val="28"/>
          <w:lang w:val="uk-UA"/>
        </w:rPr>
        <w:t>301</w:t>
      </w:r>
      <w:r w:rsidRPr="00EF1B31">
        <w:rPr>
          <w:rFonts w:ascii="Times New Roman" w:hAnsi="Times New Roman" w:cs="Times New Roman"/>
          <w:sz w:val="28"/>
          <w:szCs w:val="28"/>
          <w:lang w:val="uk-UA"/>
        </w:rPr>
        <w:t> </w:t>
      </w:r>
      <w:r w:rsidR="008D7212" w:rsidRPr="00EF1B31">
        <w:rPr>
          <w:rFonts w:ascii="Times New Roman" w:hAnsi="Times New Roman" w:cs="Times New Roman"/>
          <w:sz w:val="28"/>
          <w:szCs w:val="28"/>
          <w:lang w:val="uk-UA"/>
        </w:rPr>
        <w:t>35</w:t>
      </w:r>
      <w:r w:rsidRPr="00EF1B31">
        <w:rPr>
          <w:rFonts w:ascii="Times New Roman" w:hAnsi="Times New Roman" w:cs="Times New Roman"/>
          <w:sz w:val="28"/>
          <w:szCs w:val="28"/>
          <w:lang w:val="uk-UA"/>
        </w:rPr>
        <w:t>0 грн., в тому числі:</w:t>
      </w:r>
    </w:p>
    <w:p w:rsidR="008236DD" w:rsidRPr="00EF1B31" w:rsidRDefault="008236DD" w:rsidP="008236DD">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 xml:space="preserve"> - на виплату заробітної плати з нарахуваннями – </w:t>
      </w:r>
      <w:r w:rsidR="008D7212" w:rsidRPr="00EF1B31">
        <w:rPr>
          <w:rFonts w:ascii="Times New Roman" w:hAnsi="Times New Roman" w:cs="Times New Roman"/>
          <w:sz w:val="28"/>
          <w:szCs w:val="28"/>
          <w:lang w:val="uk-UA"/>
        </w:rPr>
        <w:t>63</w:t>
      </w:r>
      <w:r w:rsidRPr="00EF1B31">
        <w:rPr>
          <w:rFonts w:ascii="Times New Roman" w:hAnsi="Times New Roman" w:cs="Times New Roman"/>
          <w:sz w:val="28"/>
          <w:szCs w:val="28"/>
          <w:lang w:val="uk-UA"/>
        </w:rPr>
        <w:t xml:space="preserve"> </w:t>
      </w:r>
      <w:r w:rsidR="008D7212" w:rsidRPr="00EF1B31">
        <w:rPr>
          <w:rFonts w:ascii="Times New Roman" w:hAnsi="Times New Roman" w:cs="Times New Roman"/>
          <w:sz w:val="28"/>
          <w:szCs w:val="28"/>
          <w:lang w:val="uk-UA"/>
        </w:rPr>
        <w:t>7</w:t>
      </w:r>
      <w:r w:rsidRPr="00EF1B31">
        <w:rPr>
          <w:rFonts w:ascii="Times New Roman" w:hAnsi="Times New Roman" w:cs="Times New Roman"/>
          <w:sz w:val="28"/>
          <w:szCs w:val="28"/>
          <w:lang w:val="uk-UA"/>
        </w:rPr>
        <w:t>00 грн.;</w:t>
      </w:r>
    </w:p>
    <w:p w:rsidR="008236DD" w:rsidRPr="00EF1B31" w:rsidRDefault="008236DD" w:rsidP="008236DD">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 xml:space="preserve">- на придбання предметів і матеріалів – </w:t>
      </w:r>
      <w:r w:rsidR="008D7212" w:rsidRPr="00EF1B31">
        <w:rPr>
          <w:rFonts w:ascii="Times New Roman" w:hAnsi="Times New Roman" w:cs="Times New Roman"/>
          <w:sz w:val="28"/>
          <w:szCs w:val="28"/>
          <w:lang w:val="uk-UA"/>
        </w:rPr>
        <w:t>113</w:t>
      </w:r>
      <w:r w:rsidRPr="00EF1B31">
        <w:rPr>
          <w:rFonts w:ascii="Times New Roman" w:hAnsi="Times New Roman" w:cs="Times New Roman"/>
          <w:sz w:val="28"/>
          <w:szCs w:val="28"/>
          <w:lang w:val="uk-UA"/>
        </w:rPr>
        <w:t> </w:t>
      </w:r>
      <w:r w:rsidR="008D7212" w:rsidRPr="00EF1B31">
        <w:rPr>
          <w:rFonts w:ascii="Times New Roman" w:hAnsi="Times New Roman" w:cs="Times New Roman"/>
          <w:sz w:val="28"/>
          <w:szCs w:val="28"/>
          <w:lang w:val="uk-UA"/>
        </w:rPr>
        <w:t>55</w:t>
      </w:r>
      <w:r w:rsidRPr="00EF1B31">
        <w:rPr>
          <w:rFonts w:ascii="Times New Roman" w:hAnsi="Times New Roman" w:cs="Times New Roman"/>
          <w:sz w:val="28"/>
          <w:szCs w:val="28"/>
          <w:lang w:val="uk-UA"/>
        </w:rPr>
        <w:t>0 грн.;</w:t>
      </w:r>
    </w:p>
    <w:p w:rsidR="008236DD" w:rsidRPr="00EF1B31" w:rsidRDefault="008236DD" w:rsidP="008236DD">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 xml:space="preserve">- на оплату послуг (крім комунальних) – </w:t>
      </w:r>
      <w:r w:rsidR="008D7212" w:rsidRPr="00EF1B31">
        <w:rPr>
          <w:rFonts w:ascii="Times New Roman" w:hAnsi="Times New Roman" w:cs="Times New Roman"/>
          <w:sz w:val="28"/>
          <w:szCs w:val="28"/>
          <w:lang w:val="uk-UA"/>
        </w:rPr>
        <w:t>2</w:t>
      </w:r>
      <w:r w:rsidRPr="00EF1B31">
        <w:rPr>
          <w:rFonts w:ascii="Times New Roman" w:hAnsi="Times New Roman" w:cs="Times New Roman"/>
          <w:sz w:val="28"/>
          <w:szCs w:val="28"/>
          <w:lang w:val="uk-UA"/>
        </w:rPr>
        <w:t>0 000 грн.;</w:t>
      </w:r>
    </w:p>
    <w:p w:rsidR="008236DD" w:rsidRPr="00EF1B31" w:rsidRDefault="008236DD" w:rsidP="008236DD">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 видатки на оплату комуна</w:t>
      </w:r>
      <w:r w:rsidR="008D7212" w:rsidRPr="00EF1B31">
        <w:rPr>
          <w:rFonts w:ascii="Times New Roman" w:hAnsi="Times New Roman" w:cs="Times New Roman"/>
          <w:sz w:val="28"/>
          <w:szCs w:val="28"/>
          <w:lang w:val="uk-UA"/>
        </w:rPr>
        <w:t xml:space="preserve">льних послуг та енергоносіїв – </w:t>
      </w:r>
      <w:r w:rsidRPr="00EF1B31">
        <w:rPr>
          <w:rFonts w:ascii="Times New Roman" w:hAnsi="Times New Roman" w:cs="Times New Roman"/>
          <w:sz w:val="28"/>
          <w:szCs w:val="28"/>
          <w:lang w:val="uk-UA"/>
        </w:rPr>
        <w:t>8</w:t>
      </w:r>
      <w:r w:rsidR="008D7212" w:rsidRPr="00EF1B31">
        <w:rPr>
          <w:rFonts w:ascii="Times New Roman" w:hAnsi="Times New Roman" w:cs="Times New Roman"/>
          <w:sz w:val="28"/>
          <w:szCs w:val="28"/>
          <w:lang w:val="uk-UA"/>
        </w:rPr>
        <w:t>4</w:t>
      </w:r>
      <w:r w:rsidRPr="00EF1B31">
        <w:rPr>
          <w:rFonts w:ascii="Times New Roman" w:hAnsi="Times New Roman" w:cs="Times New Roman"/>
          <w:sz w:val="28"/>
          <w:szCs w:val="28"/>
          <w:lang w:val="uk-UA"/>
        </w:rPr>
        <w:t xml:space="preserve"> </w:t>
      </w:r>
      <w:r w:rsidR="008D7212" w:rsidRPr="00EF1B31">
        <w:rPr>
          <w:rFonts w:ascii="Times New Roman" w:hAnsi="Times New Roman" w:cs="Times New Roman"/>
          <w:sz w:val="28"/>
          <w:szCs w:val="28"/>
          <w:lang w:val="uk-UA"/>
        </w:rPr>
        <w:t>1</w:t>
      </w:r>
      <w:r w:rsidRPr="00EF1B31">
        <w:rPr>
          <w:rFonts w:ascii="Times New Roman" w:hAnsi="Times New Roman" w:cs="Times New Roman"/>
          <w:sz w:val="28"/>
          <w:szCs w:val="28"/>
          <w:lang w:val="uk-UA"/>
        </w:rPr>
        <w:t>00 грн</w:t>
      </w:r>
      <w:r w:rsidR="00924B83" w:rsidRPr="00EF1B31">
        <w:rPr>
          <w:rFonts w:ascii="Times New Roman" w:hAnsi="Times New Roman" w:cs="Times New Roman"/>
          <w:sz w:val="28"/>
          <w:szCs w:val="28"/>
          <w:lang w:val="uk-UA"/>
        </w:rPr>
        <w:t>.</w:t>
      </w:r>
      <w:r w:rsidRPr="00EF1B31">
        <w:rPr>
          <w:rFonts w:ascii="Times New Roman" w:hAnsi="Times New Roman" w:cs="Times New Roman"/>
          <w:sz w:val="28"/>
          <w:szCs w:val="28"/>
          <w:lang w:val="uk-UA"/>
        </w:rPr>
        <w:t xml:space="preserve">; </w:t>
      </w:r>
    </w:p>
    <w:p w:rsidR="008236DD" w:rsidRPr="00EF1B31" w:rsidRDefault="008236DD" w:rsidP="008236DD">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 видатки на відрядження становлять 20 000 грн.</w:t>
      </w:r>
    </w:p>
    <w:p w:rsidR="004478CE" w:rsidRPr="00EF1B31" w:rsidRDefault="004478CE" w:rsidP="008236DD">
      <w:pPr>
        <w:spacing w:after="0" w:line="240" w:lineRule="auto"/>
        <w:ind w:firstLine="708"/>
        <w:jc w:val="both"/>
        <w:rPr>
          <w:rFonts w:ascii="Times New Roman" w:hAnsi="Times New Roman" w:cs="Times New Roman"/>
          <w:sz w:val="28"/>
          <w:szCs w:val="28"/>
          <w:lang w:val="uk-UA"/>
        </w:rPr>
      </w:pPr>
    </w:p>
    <w:p w:rsidR="008236DD" w:rsidRDefault="008236DD" w:rsidP="00AD0B10">
      <w:pPr>
        <w:spacing w:after="0" w:line="240" w:lineRule="auto"/>
        <w:ind w:firstLine="708"/>
        <w:jc w:val="center"/>
        <w:rPr>
          <w:rFonts w:ascii="Times New Roman" w:hAnsi="Times New Roman" w:cs="Times New Roman"/>
          <w:b/>
          <w:i/>
          <w:sz w:val="28"/>
          <w:szCs w:val="28"/>
          <w:lang w:val="uk-UA"/>
        </w:rPr>
      </w:pPr>
      <w:r w:rsidRPr="00EF1B31">
        <w:rPr>
          <w:rFonts w:ascii="Times New Roman" w:hAnsi="Times New Roman" w:cs="Times New Roman"/>
          <w:b/>
          <w:i/>
          <w:sz w:val="28"/>
          <w:szCs w:val="28"/>
          <w:lang w:val="uk-UA"/>
        </w:rPr>
        <w:t>0611160 Забезпечення діяльності центрів професійного розвитку педагогічних працівників</w:t>
      </w:r>
    </w:p>
    <w:p w:rsidR="008236DD" w:rsidRPr="00EF1B31" w:rsidRDefault="008236DD" w:rsidP="008236DD">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На забезпечення діяльності центру професійного розвитку педагогічних працівників в 202</w:t>
      </w:r>
      <w:r w:rsidR="008D7212" w:rsidRPr="00EF1B31">
        <w:rPr>
          <w:rFonts w:ascii="Times New Roman" w:hAnsi="Times New Roman" w:cs="Times New Roman"/>
          <w:sz w:val="28"/>
          <w:szCs w:val="28"/>
          <w:lang w:val="uk-UA"/>
        </w:rPr>
        <w:t>6</w:t>
      </w:r>
      <w:r w:rsidRPr="00EF1B31">
        <w:rPr>
          <w:rFonts w:ascii="Times New Roman" w:hAnsi="Times New Roman" w:cs="Times New Roman"/>
          <w:sz w:val="28"/>
          <w:szCs w:val="28"/>
          <w:lang w:val="uk-UA"/>
        </w:rPr>
        <w:t xml:space="preserve"> році по загальному фонду заплановано кошти в сумі 951 900 грн., із яких на виплату заробітної плати і сплату ЄСВ спрямовано 908 900 грн., решта – </w:t>
      </w:r>
      <w:r w:rsidR="005C062B" w:rsidRPr="00EF1B31">
        <w:rPr>
          <w:rFonts w:ascii="Times New Roman" w:hAnsi="Times New Roman" w:cs="Times New Roman"/>
          <w:sz w:val="28"/>
          <w:szCs w:val="28"/>
          <w:lang w:val="uk-UA"/>
        </w:rPr>
        <w:t>12</w:t>
      </w:r>
      <w:r w:rsidRPr="00EF1B31">
        <w:rPr>
          <w:rFonts w:ascii="Times New Roman" w:hAnsi="Times New Roman" w:cs="Times New Roman"/>
          <w:sz w:val="28"/>
          <w:szCs w:val="28"/>
          <w:lang w:val="uk-UA"/>
        </w:rPr>
        <w:t> 000 грн., на придбання предметів, канцелярських товарів, на службові відрядження та на оплату послуг (крім комунальних).</w:t>
      </w:r>
    </w:p>
    <w:p w:rsidR="008905A4" w:rsidRPr="00EF1B31" w:rsidRDefault="008905A4" w:rsidP="008905A4">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В системі дошкільної, загальної середньої та позашкільної освіти відповідно до потреб та запитів мешканців щодо доступної і якісної освіти, яка забезпечує повноцінний розвиток кожної дитини громади і її успішну інтеграцію в українське суспільство, за рахунок коштів бюджету громади, планується штатна чисельність працівників освіти в кількості 619 штатних одиниць, серед яких: 520 – жінки та 99 – чоловіки. Передбачається, що протягом 2026 року ними буде створено та забезпечено комплекс умов для ефективного розвитку 223 дівчаток та 281 хлопчиків під час їх виховання у дошкільних навчальних закладах громади; 1237 хлопчиків та 1139 дівчат будуть забезпечені належними умовами навчання та отримають відповідний рівень знань у закладах загальної середньої освіти; для 285 хлопчика та 369 дівчат будуть проведені заходи для задоволення їх інтересів та схильностей, здобуття додаткових знань, умінь та навичок, розвитку їх інтелектуальних потенційних можливостей та сприяння майбутньому професійному вибору особистості у закладах позашкільної освіти.</w:t>
      </w:r>
    </w:p>
    <w:p w:rsidR="00D968D4" w:rsidRPr="00EF1B31" w:rsidRDefault="00D968D4" w:rsidP="008236DD">
      <w:pPr>
        <w:spacing w:after="0" w:line="240" w:lineRule="auto"/>
        <w:ind w:firstLine="708"/>
        <w:jc w:val="both"/>
        <w:rPr>
          <w:rFonts w:ascii="Times New Roman" w:hAnsi="Times New Roman" w:cs="Times New Roman"/>
          <w:sz w:val="28"/>
          <w:szCs w:val="28"/>
          <w:lang w:val="uk-UA"/>
        </w:rPr>
      </w:pPr>
    </w:p>
    <w:p w:rsidR="00EA702D" w:rsidRPr="00EF1B31" w:rsidRDefault="00EA702D" w:rsidP="00EA702D">
      <w:pPr>
        <w:spacing w:after="0" w:line="240" w:lineRule="auto"/>
        <w:ind w:firstLine="708"/>
        <w:jc w:val="center"/>
        <w:rPr>
          <w:rFonts w:ascii="Times New Roman" w:hAnsi="Times New Roman" w:cs="Times New Roman"/>
          <w:b/>
          <w:sz w:val="28"/>
          <w:szCs w:val="28"/>
          <w:lang w:val="uk-UA"/>
        </w:rPr>
      </w:pPr>
      <w:r w:rsidRPr="00EF1B31">
        <w:rPr>
          <w:rFonts w:ascii="Times New Roman" w:hAnsi="Times New Roman" w:cs="Times New Roman"/>
          <w:b/>
          <w:sz w:val="28"/>
          <w:szCs w:val="28"/>
          <w:lang w:val="uk-UA"/>
        </w:rPr>
        <w:t>2000 ОХОРОНА ЗДОРОВ</w:t>
      </w:r>
      <w:r w:rsidRPr="00EF1B31">
        <w:rPr>
          <w:rFonts w:ascii="Times New Roman" w:hAnsi="Times New Roman" w:cs="Times New Roman"/>
          <w:sz w:val="28"/>
          <w:szCs w:val="28"/>
          <w:lang w:val="uk-UA"/>
        </w:rPr>
        <w:t>’</w:t>
      </w:r>
      <w:r w:rsidRPr="00EF1B31">
        <w:rPr>
          <w:rFonts w:ascii="Times New Roman" w:hAnsi="Times New Roman" w:cs="Times New Roman"/>
          <w:b/>
          <w:sz w:val="28"/>
          <w:szCs w:val="28"/>
          <w:lang w:val="uk-UA"/>
        </w:rPr>
        <w:t xml:space="preserve">Я </w:t>
      </w:r>
    </w:p>
    <w:p w:rsidR="00D968D4" w:rsidRPr="00EF1B31" w:rsidRDefault="00D968D4" w:rsidP="00EA702D">
      <w:pPr>
        <w:spacing w:after="0" w:line="240" w:lineRule="auto"/>
        <w:ind w:firstLine="708"/>
        <w:jc w:val="center"/>
        <w:rPr>
          <w:rFonts w:ascii="Times New Roman" w:hAnsi="Times New Roman" w:cs="Times New Roman"/>
          <w:b/>
          <w:sz w:val="28"/>
          <w:szCs w:val="28"/>
          <w:lang w:val="uk-UA"/>
        </w:rPr>
      </w:pPr>
    </w:p>
    <w:p w:rsidR="00EA702D" w:rsidRPr="00EF1B31" w:rsidRDefault="00EA702D" w:rsidP="00EA702D">
      <w:pPr>
        <w:spacing w:after="0" w:line="240" w:lineRule="auto"/>
        <w:jc w:val="center"/>
        <w:rPr>
          <w:rFonts w:ascii="Times New Roman" w:hAnsi="Times New Roman" w:cs="Times New Roman"/>
          <w:i/>
          <w:sz w:val="28"/>
          <w:szCs w:val="28"/>
          <w:lang w:val="uk-UA"/>
        </w:rPr>
      </w:pPr>
      <w:r w:rsidRPr="00EF1B31">
        <w:rPr>
          <w:rFonts w:ascii="Times New Roman" w:eastAsia="Arial" w:hAnsi="Times New Roman" w:cs="Times New Roman"/>
          <w:b/>
          <w:i/>
          <w:sz w:val="28"/>
          <w:szCs w:val="28"/>
          <w:lang w:val="uk-UA"/>
        </w:rPr>
        <w:t>0212010 Багатопрофільна стаціонарна медична допомога населенню</w:t>
      </w:r>
    </w:p>
    <w:p w:rsidR="00EA702D" w:rsidRPr="00EF1B31" w:rsidRDefault="00EA702D" w:rsidP="00EA702D">
      <w:pPr>
        <w:spacing w:after="0" w:line="240" w:lineRule="auto"/>
        <w:ind w:firstLine="708"/>
        <w:jc w:val="both"/>
        <w:rPr>
          <w:rFonts w:ascii="Times New Roman" w:hAnsi="Times New Roman" w:cs="Times New Roman"/>
          <w:color w:val="333333"/>
          <w:sz w:val="28"/>
          <w:szCs w:val="28"/>
          <w:bdr w:val="none" w:sz="0" w:space="0" w:color="auto" w:frame="1"/>
          <w:lang w:val="uk-UA"/>
        </w:rPr>
      </w:pPr>
      <w:r w:rsidRPr="00EF1B31">
        <w:rPr>
          <w:rFonts w:ascii="Times New Roman" w:hAnsi="Times New Roman" w:cs="Times New Roman"/>
          <w:sz w:val="28"/>
          <w:szCs w:val="28"/>
          <w:lang w:val="uk-UA"/>
        </w:rPr>
        <w:t>Трансферти КНП «Решетилівська центральна лікарня Решетилівської міської ради Полтавської області»</w:t>
      </w:r>
      <w:r w:rsidR="00866FE9" w:rsidRPr="00EF1B31">
        <w:rPr>
          <w:rFonts w:ascii="Times New Roman" w:hAnsi="Times New Roman" w:cs="Times New Roman"/>
          <w:sz w:val="28"/>
          <w:szCs w:val="28"/>
          <w:lang w:val="uk-UA"/>
        </w:rPr>
        <w:t xml:space="preserve"> по загальному фонду</w:t>
      </w:r>
      <w:r w:rsidRPr="00EF1B31">
        <w:rPr>
          <w:rFonts w:ascii="Times New Roman" w:hAnsi="Times New Roman" w:cs="Times New Roman"/>
          <w:sz w:val="28"/>
          <w:szCs w:val="28"/>
          <w:lang w:val="uk-UA"/>
        </w:rPr>
        <w:t xml:space="preserve"> становлять </w:t>
      </w:r>
      <w:r w:rsidR="005C062B" w:rsidRPr="00EF1B31">
        <w:rPr>
          <w:rFonts w:ascii="Times New Roman" w:hAnsi="Times New Roman" w:cs="Times New Roman"/>
          <w:sz w:val="28"/>
          <w:szCs w:val="28"/>
          <w:lang w:val="uk-UA"/>
        </w:rPr>
        <w:t>13</w:t>
      </w:r>
      <w:r w:rsidRPr="00EF1B31">
        <w:rPr>
          <w:rFonts w:ascii="Times New Roman" w:hAnsi="Times New Roman" w:cs="Times New Roman"/>
          <w:sz w:val="28"/>
          <w:szCs w:val="28"/>
          <w:lang w:val="uk-UA"/>
        </w:rPr>
        <w:t> 5</w:t>
      </w:r>
      <w:r w:rsidR="005C062B" w:rsidRPr="00EF1B31">
        <w:rPr>
          <w:rFonts w:ascii="Times New Roman" w:hAnsi="Times New Roman" w:cs="Times New Roman"/>
          <w:sz w:val="28"/>
          <w:szCs w:val="28"/>
          <w:lang w:val="uk-UA"/>
        </w:rPr>
        <w:t>61</w:t>
      </w:r>
      <w:r w:rsidRPr="00EF1B31">
        <w:rPr>
          <w:rFonts w:ascii="Times New Roman" w:hAnsi="Times New Roman" w:cs="Times New Roman"/>
          <w:sz w:val="28"/>
          <w:szCs w:val="28"/>
          <w:lang w:val="uk-UA"/>
        </w:rPr>
        <w:t> </w:t>
      </w:r>
      <w:r w:rsidR="005C062B" w:rsidRPr="00EF1B31">
        <w:rPr>
          <w:rFonts w:ascii="Times New Roman" w:hAnsi="Times New Roman" w:cs="Times New Roman"/>
          <w:sz w:val="28"/>
          <w:szCs w:val="28"/>
          <w:lang w:val="uk-UA"/>
        </w:rPr>
        <w:t>00</w:t>
      </w:r>
      <w:r w:rsidRPr="00EF1B31">
        <w:rPr>
          <w:rFonts w:ascii="Times New Roman" w:hAnsi="Times New Roman" w:cs="Times New Roman"/>
          <w:sz w:val="28"/>
          <w:szCs w:val="28"/>
          <w:lang w:val="uk-UA"/>
        </w:rPr>
        <w:t xml:space="preserve">0 </w:t>
      </w:r>
      <w:r w:rsidRPr="00EF1B31">
        <w:rPr>
          <w:rFonts w:ascii="Times New Roman" w:hAnsi="Times New Roman" w:cs="Times New Roman"/>
          <w:sz w:val="28"/>
          <w:szCs w:val="28"/>
          <w:lang w:val="uk-UA"/>
        </w:rPr>
        <w:lastRenderedPageBreak/>
        <w:t xml:space="preserve">грн., </w:t>
      </w:r>
      <w:r w:rsidR="00286AC9" w:rsidRPr="00EF1B31">
        <w:rPr>
          <w:rFonts w:ascii="Times New Roman" w:hAnsi="Times New Roman" w:cs="Times New Roman"/>
          <w:sz w:val="28"/>
          <w:szCs w:val="28"/>
          <w:lang w:val="uk-UA"/>
        </w:rPr>
        <w:t xml:space="preserve">зокрема для придбання пільгових медикаментів та перев’язувальних матеріалів - 150 000 грн., предмети, матеріали, обладнання та інвентар – </w:t>
      </w:r>
      <w:r w:rsidR="002B6ABC" w:rsidRPr="00EF1B31">
        <w:rPr>
          <w:rFonts w:ascii="Times New Roman" w:hAnsi="Times New Roman" w:cs="Times New Roman"/>
          <w:sz w:val="28"/>
          <w:szCs w:val="28"/>
          <w:lang w:val="uk-UA"/>
        </w:rPr>
        <w:t>4</w:t>
      </w:r>
      <w:r w:rsidR="00286AC9" w:rsidRPr="00EF1B31">
        <w:rPr>
          <w:rFonts w:ascii="Times New Roman" w:hAnsi="Times New Roman" w:cs="Times New Roman"/>
          <w:sz w:val="28"/>
          <w:szCs w:val="28"/>
          <w:lang w:val="uk-UA"/>
        </w:rPr>
        <w:t>25</w:t>
      </w:r>
      <w:r w:rsidR="002B6ABC" w:rsidRPr="00EF1B31">
        <w:rPr>
          <w:rFonts w:ascii="Times New Roman" w:hAnsi="Times New Roman" w:cs="Times New Roman"/>
          <w:sz w:val="28"/>
          <w:szCs w:val="28"/>
          <w:lang w:val="uk-UA"/>
        </w:rPr>
        <w:t> </w:t>
      </w:r>
      <w:r w:rsidR="00286AC9" w:rsidRPr="00EF1B31">
        <w:rPr>
          <w:rFonts w:ascii="Times New Roman" w:hAnsi="Times New Roman" w:cs="Times New Roman"/>
          <w:sz w:val="28"/>
          <w:szCs w:val="28"/>
          <w:lang w:val="uk-UA"/>
        </w:rPr>
        <w:t>000</w:t>
      </w:r>
      <w:r w:rsidR="002B6ABC" w:rsidRPr="00EF1B31">
        <w:rPr>
          <w:rFonts w:ascii="Times New Roman" w:hAnsi="Times New Roman" w:cs="Times New Roman"/>
          <w:sz w:val="28"/>
          <w:szCs w:val="28"/>
          <w:lang w:val="uk-UA"/>
        </w:rPr>
        <w:t xml:space="preserve"> </w:t>
      </w:r>
      <w:r w:rsidR="00286AC9" w:rsidRPr="00EF1B31">
        <w:rPr>
          <w:rFonts w:ascii="Times New Roman" w:hAnsi="Times New Roman" w:cs="Times New Roman"/>
          <w:sz w:val="28"/>
          <w:szCs w:val="28"/>
          <w:lang w:val="uk-UA"/>
        </w:rPr>
        <w:t>грн., медикаменти та перев'язувальні матеріали – 1</w:t>
      </w:r>
      <w:r w:rsidR="002B6ABC" w:rsidRPr="00EF1B31">
        <w:rPr>
          <w:rFonts w:ascii="Times New Roman" w:hAnsi="Times New Roman" w:cs="Times New Roman"/>
          <w:sz w:val="28"/>
          <w:szCs w:val="28"/>
          <w:lang w:val="uk-UA"/>
        </w:rPr>
        <w:t xml:space="preserve"> 651 300 </w:t>
      </w:r>
      <w:r w:rsidR="00286AC9" w:rsidRPr="00EF1B31">
        <w:rPr>
          <w:rFonts w:ascii="Times New Roman" w:hAnsi="Times New Roman" w:cs="Times New Roman"/>
          <w:sz w:val="28"/>
          <w:szCs w:val="28"/>
          <w:lang w:val="uk-UA"/>
        </w:rPr>
        <w:t>грн., продукти харчування – 364 090 грн., оплата послуг (крім комунальних) – 334</w:t>
      </w:r>
      <w:r w:rsidR="002B6ABC" w:rsidRPr="00EF1B31">
        <w:rPr>
          <w:rFonts w:ascii="Times New Roman" w:hAnsi="Times New Roman" w:cs="Times New Roman"/>
          <w:sz w:val="28"/>
          <w:szCs w:val="28"/>
          <w:lang w:val="uk-UA"/>
        </w:rPr>
        <w:t> </w:t>
      </w:r>
      <w:r w:rsidR="00286AC9" w:rsidRPr="00EF1B31">
        <w:rPr>
          <w:rFonts w:ascii="Times New Roman" w:hAnsi="Times New Roman" w:cs="Times New Roman"/>
          <w:sz w:val="28"/>
          <w:szCs w:val="28"/>
          <w:lang w:val="uk-UA"/>
        </w:rPr>
        <w:t>000</w:t>
      </w:r>
      <w:r w:rsidR="002B6ABC" w:rsidRPr="00EF1B31">
        <w:rPr>
          <w:rFonts w:ascii="Times New Roman" w:hAnsi="Times New Roman" w:cs="Times New Roman"/>
          <w:sz w:val="28"/>
          <w:szCs w:val="28"/>
          <w:lang w:val="uk-UA"/>
        </w:rPr>
        <w:t xml:space="preserve"> </w:t>
      </w:r>
      <w:r w:rsidR="00286AC9" w:rsidRPr="00EF1B31">
        <w:rPr>
          <w:rFonts w:ascii="Times New Roman" w:hAnsi="Times New Roman" w:cs="Times New Roman"/>
          <w:sz w:val="28"/>
          <w:szCs w:val="28"/>
          <w:lang w:val="uk-UA"/>
        </w:rPr>
        <w:t>грн. Видатки на оплату комунальних послуг та енергоносіїв передбачені з урахуванням спожитих натуральних показників у 2025 році, діючих тарифів, враховані в повному обсязі</w:t>
      </w:r>
      <w:r w:rsidR="002B6ABC" w:rsidRPr="00EF1B31">
        <w:rPr>
          <w:rFonts w:ascii="Times New Roman" w:hAnsi="Times New Roman" w:cs="Times New Roman"/>
          <w:sz w:val="28"/>
          <w:szCs w:val="28"/>
          <w:lang w:val="uk-UA"/>
        </w:rPr>
        <w:t xml:space="preserve"> на оплату електроенергії, водопостачання та водовідведення</w:t>
      </w:r>
      <w:r w:rsidR="00286AC9" w:rsidRPr="00EF1B31">
        <w:rPr>
          <w:rFonts w:ascii="Times New Roman" w:hAnsi="Times New Roman" w:cs="Times New Roman"/>
          <w:sz w:val="28"/>
          <w:szCs w:val="28"/>
          <w:lang w:val="uk-UA"/>
        </w:rPr>
        <w:t xml:space="preserve"> і </w:t>
      </w:r>
      <w:r w:rsidR="002A3140" w:rsidRPr="00EF1B31">
        <w:rPr>
          <w:rFonts w:ascii="Times New Roman" w:hAnsi="Times New Roman" w:cs="Times New Roman"/>
          <w:sz w:val="28"/>
          <w:szCs w:val="28"/>
          <w:lang w:val="uk-UA"/>
        </w:rPr>
        <w:t xml:space="preserve">забезпечення газопостачанням на 3місяці 2026 року згідно укладеного договору з ТОВ «Газопостачальна компанія «Нафтогаз </w:t>
      </w:r>
      <w:proofErr w:type="spellStart"/>
      <w:r w:rsidR="002A3140" w:rsidRPr="00EF1B31">
        <w:rPr>
          <w:rFonts w:ascii="Times New Roman" w:hAnsi="Times New Roman" w:cs="Times New Roman"/>
          <w:sz w:val="28"/>
          <w:szCs w:val="28"/>
          <w:lang w:val="uk-UA"/>
        </w:rPr>
        <w:t>Трейдинг</w:t>
      </w:r>
      <w:proofErr w:type="spellEnd"/>
      <w:r w:rsidR="002A3140" w:rsidRPr="00EF1B31">
        <w:rPr>
          <w:rFonts w:ascii="Times New Roman" w:hAnsi="Times New Roman" w:cs="Times New Roman"/>
          <w:sz w:val="28"/>
          <w:szCs w:val="28"/>
          <w:lang w:val="uk-UA"/>
        </w:rPr>
        <w:t>». Видатки на енергоносії складають</w:t>
      </w:r>
      <w:r w:rsidR="00286AC9" w:rsidRPr="00EF1B31">
        <w:rPr>
          <w:rFonts w:ascii="Times New Roman" w:hAnsi="Times New Roman" w:cs="Times New Roman"/>
          <w:sz w:val="28"/>
          <w:szCs w:val="28"/>
          <w:lang w:val="uk-UA"/>
        </w:rPr>
        <w:t xml:space="preserve"> </w:t>
      </w:r>
      <w:r w:rsidR="002B6ABC" w:rsidRPr="00EF1B31">
        <w:rPr>
          <w:rFonts w:ascii="Times New Roman" w:hAnsi="Times New Roman" w:cs="Times New Roman"/>
          <w:sz w:val="28"/>
          <w:szCs w:val="28"/>
          <w:lang w:val="uk-UA"/>
        </w:rPr>
        <w:t xml:space="preserve">2 636 610 </w:t>
      </w:r>
      <w:r w:rsidR="00286AC9" w:rsidRPr="00EF1B31">
        <w:rPr>
          <w:rFonts w:ascii="Times New Roman" w:hAnsi="Times New Roman" w:cs="Times New Roman"/>
          <w:sz w:val="28"/>
          <w:szCs w:val="28"/>
          <w:lang w:val="uk-UA"/>
        </w:rPr>
        <w:t>грн. Капітальні видатки становлять 8</w:t>
      </w:r>
      <w:r w:rsidR="002B6ABC" w:rsidRPr="00EF1B31">
        <w:rPr>
          <w:rFonts w:ascii="Times New Roman" w:hAnsi="Times New Roman" w:cs="Times New Roman"/>
          <w:sz w:val="28"/>
          <w:szCs w:val="28"/>
          <w:lang w:val="uk-UA"/>
        </w:rPr>
        <w:t> </w:t>
      </w:r>
      <w:r w:rsidR="00286AC9" w:rsidRPr="00EF1B31">
        <w:rPr>
          <w:rFonts w:ascii="Times New Roman" w:hAnsi="Times New Roman" w:cs="Times New Roman"/>
          <w:sz w:val="28"/>
          <w:szCs w:val="28"/>
          <w:lang w:val="uk-UA"/>
        </w:rPr>
        <w:t>000</w:t>
      </w:r>
      <w:r w:rsidR="002B6ABC" w:rsidRPr="00EF1B31">
        <w:rPr>
          <w:rFonts w:ascii="Times New Roman" w:hAnsi="Times New Roman" w:cs="Times New Roman"/>
          <w:sz w:val="28"/>
          <w:szCs w:val="28"/>
          <w:lang w:val="uk-UA"/>
        </w:rPr>
        <w:t> </w:t>
      </w:r>
      <w:r w:rsidR="00286AC9" w:rsidRPr="00EF1B31">
        <w:rPr>
          <w:rFonts w:ascii="Times New Roman" w:hAnsi="Times New Roman" w:cs="Times New Roman"/>
          <w:sz w:val="28"/>
          <w:szCs w:val="28"/>
          <w:lang w:val="uk-UA"/>
        </w:rPr>
        <w:t>000</w:t>
      </w:r>
      <w:r w:rsidR="002B6ABC" w:rsidRPr="00EF1B31">
        <w:rPr>
          <w:rFonts w:ascii="Times New Roman" w:hAnsi="Times New Roman" w:cs="Times New Roman"/>
          <w:sz w:val="28"/>
          <w:szCs w:val="28"/>
          <w:lang w:val="uk-UA"/>
        </w:rPr>
        <w:t xml:space="preserve"> </w:t>
      </w:r>
      <w:r w:rsidR="00286AC9" w:rsidRPr="00EF1B31">
        <w:rPr>
          <w:rFonts w:ascii="Times New Roman" w:hAnsi="Times New Roman" w:cs="Times New Roman"/>
          <w:sz w:val="28"/>
          <w:szCs w:val="28"/>
          <w:lang w:val="uk-UA"/>
        </w:rPr>
        <w:t xml:space="preserve">грн. на </w:t>
      </w:r>
      <w:r w:rsidR="002B6ABC" w:rsidRPr="00EF1B31">
        <w:rPr>
          <w:rFonts w:ascii="Times New Roman" w:hAnsi="Times New Roman" w:cs="Times New Roman"/>
          <w:sz w:val="28"/>
          <w:szCs w:val="28"/>
          <w:lang w:val="uk-UA"/>
        </w:rPr>
        <w:t>завершення к</w:t>
      </w:r>
      <w:r w:rsidR="00286AC9" w:rsidRPr="00EF1B31">
        <w:rPr>
          <w:rFonts w:ascii="Times New Roman" w:hAnsi="Times New Roman" w:cs="Times New Roman"/>
          <w:color w:val="333333"/>
          <w:sz w:val="28"/>
          <w:szCs w:val="28"/>
          <w:bdr w:val="none" w:sz="0" w:space="0" w:color="auto" w:frame="1"/>
          <w:lang w:val="uk-UA"/>
        </w:rPr>
        <w:t>апітальн</w:t>
      </w:r>
      <w:r w:rsidR="002B6ABC" w:rsidRPr="00EF1B31">
        <w:rPr>
          <w:rFonts w:ascii="Times New Roman" w:hAnsi="Times New Roman" w:cs="Times New Roman"/>
          <w:color w:val="333333"/>
          <w:sz w:val="28"/>
          <w:szCs w:val="28"/>
          <w:bdr w:val="none" w:sz="0" w:space="0" w:color="auto" w:frame="1"/>
          <w:lang w:val="uk-UA"/>
        </w:rPr>
        <w:t>ого</w:t>
      </w:r>
      <w:r w:rsidR="00286AC9" w:rsidRPr="00EF1B31">
        <w:rPr>
          <w:rFonts w:ascii="Times New Roman" w:hAnsi="Times New Roman" w:cs="Times New Roman"/>
          <w:color w:val="333333"/>
          <w:sz w:val="28"/>
          <w:szCs w:val="28"/>
          <w:bdr w:val="none" w:sz="0" w:space="0" w:color="auto" w:frame="1"/>
          <w:lang w:val="uk-UA"/>
        </w:rPr>
        <w:t xml:space="preserve"> ремонт</w:t>
      </w:r>
      <w:r w:rsidR="002B6ABC" w:rsidRPr="00EF1B31">
        <w:rPr>
          <w:rFonts w:ascii="Times New Roman" w:hAnsi="Times New Roman" w:cs="Times New Roman"/>
          <w:color w:val="333333"/>
          <w:sz w:val="28"/>
          <w:szCs w:val="28"/>
          <w:bdr w:val="none" w:sz="0" w:space="0" w:color="auto" w:frame="1"/>
          <w:lang w:val="uk-UA"/>
        </w:rPr>
        <w:t>у</w:t>
      </w:r>
      <w:r w:rsidR="00286AC9" w:rsidRPr="00EF1B31">
        <w:rPr>
          <w:rFonts w:ascii="Times New Roman" w:hAnsi="Times New Roman" w:cs="Times New Roman"/>
          <w:color w:val="333333"/>
          <w:sz w:val="28"/>
          <w:szCs w:val="28"/>
          <w:bdr w:val="none" w:sz="0" w:space="0" w:color="auto" w:frame="1"/>
          <w:lang w:val="uk-UA"/>
        </w:rPr>
        <w:t xml:space="preserve"> будівлі інфекційного відділення Комунального некомерційного підприємства "Решетилівська центральна лікарня Решетилівської міської ради Полтавської області по вул. Грушевського, 76 в м. Решетилівка, Полтавського району Полтавської області».</w:t>
      </w:r>
    </w:p>
    <w:p w:rsidR="00286AC9" w:rsidRPr="00EF1B31" w:rsidRDefault="00286AC9" w:rsidP="00EA702D">
      <w:pPr>
        <w:spacing w:after="0" w:line="240" w:lineRule="auto"/>
        <w:ind w:firstLine="708"/>
        <w:jc w:val="both"/>
        <w:rPr>
          <w:rFonts w:ascii="Times New Roman" w:hAnsi="Times New Roman" w:cs="Times New Roman"/>
          <w:sz w:val="28"/>
          <w:szCs w:val="28"/>
          <w:lang w:val="uk-UA"/>
        </w:rPr>
      </w:pPr>
    </w:p>
    <w:p w:rsidR="00EA702D" w:rsidRPr="00EF1B31" w:rsidRDefault="00EA702D" w:rsidP="00EA702D">
      <w:pPr>
        <w:spacing w:after="0" w:line="240" w:lineRule="auto"/>
        <w:jc w:val="center"/>
        <w:rPr>
          <w:rFonts w:ascii="Times New Roman" w:hAnsi="Times New Roman" w:cs="Times New Roman"/>
          <w:i/>
          <w:sz w:val="28"/>
          <w:szCs w:val="28"/>
          <w:lang w:val="uk-UA"/>
        </w:rPr>
      </w:pPr>
      <w:r w:rsidRPr="00EF1B31">
        <w:rPr>
          <w:rFonts w:ascii="Times New Roman" w:eastAsia="Arial" w:hAnsi="Times New Roman" w:cs="Times New Roman"/>
          <w:b/>
          <w:i/>
          <w:sz w:val="28"/>
          <w:szCs w:val="28"/>
          <w:lang w:val="uk-UA"/>
        </w:rPr>
        <w:t>0212111 Первинна медична допомога населенню, що надається центрами первинної медичної (медико-санітарної) допомоги</w:t>
      </w:r>
    </w:p>
    <w:p w:rsidR="00EA702D" w:rsidRPr="00EF1B31" w:rsidRDefault="00EA702D" w:rsidP="00EA702D">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Трансферти Комунальному некомерційному підприємству "Центр первинної медико-санітарної допомоги Решетилівської міської ради Полтавської області" на 202</w:t>
      </w:r>
      <w:r w:rsidR="005C062B" w:rsidRPr="00EF1B31">
        <w:rPr>
          <w:rFonts w:ascii="Times New Roman" w:hAnsi="Times New Roman" w:cs="Times New Roman"/>
          <w:sz w:val="28"/>
          <w:szCs w:val="28"/>
          <w:lang w:val="uk-UA"/>
        </w:rPr>
        <w:t>6</w:t>
      </w:r>
      <w:r w:rsidRPr="00EF1B31">
        <w:rPr>
          <w:rFonts w:ascii="Times New Roman" w:hAnsi="Times New Roman" w:cs="Times New Roman"/>
          <w:sz w:val="28"/>
          <w:szCs w:val="28"/>
          <w:lang w:val="uk-UA"/>
        </w:rPr>
        <w:t xml:space="preserve"> рік становлять 4 05</w:t>
      </w:r>
      <w:r w:rsidR="005C062B" w:rsidRPr="00EF1B31">
        <w:rPr>
          <w:rFonts w:ascii="Times New Roman" w:hAnsi="Times New Roman" w:cs="Times New Roman"/>
          <w:sz w:val="28"/>
          <w:szCs w:val="28"/>
          <w:lang w:val="uk-UA"/>
        </w:rPr>
        <w:t>2</w:t>
      </w:r>
      <w:r w:rsidRPr="00EF1B31">
        <w:rPr>
          <w:rFonts w:ascii="Times New Roman" w:hAnsi="Times New Roman" w:cs="Times New Roman"/>
          <w:sz w:val="28"/>
          <w:szCs w:val="28"/>
          <w:lang w:val="uk-UA"/>
        </w:rPr>
        <w:t> </w:t>
      </w:r>
      <w:r w:rsidR="005C062B" w:rsidRPr="00EF1B31">
        <w:rPr>
          <w:rFonts w:ascii="Times New Roman" w:hAnsi="Times New Roman" w:cs="Times New Roman"/>
          <w:sz w:val="28"/>
          <w:szCs w:val="28"/>
          <w:lang w:val="uk-UA"/>
        </w:rPr>
        <w:t>390</w:t>
      </w:r>
      <w:r w:rsidRPr="00EF1B31">
        <w:rPr>
          <w:rFonts w:ascii="Times New Roman" w:hAnsi="Times New Roman" w:cs="Times New Roman"/>
          <w:sz w:val="28"/>
          <w:szCs w:val="28"/>
          <w:lang w:val="uk-UA"/>
        </w:rPr>
        <w:t xml:space="preserve"> грн., зокрема:</w:t>
      </w:r>
    </w:p>
    <w:p w:rsidR="001D321D" w:rsidRPr="00EF1B31" w:rsidRDefault="001D321D" w:rsidP="001D321D">
      <w:pPr>
        <w:pStyle w:val="a3"/>
        <w:numPr>
          <w:ilvl w:val="0"/>
          <w:numId w:val="20"/>
        </w:numPr>
        <w:ind w:left="567" w:firstLine="0"/>
        <w:jc w:val="both"/>
        <w:rPr>
          <w:sz w:val="28"/>
          <w:szCs w:val="28"/>
        </w:rPr>
      </w:pPr>
      <w:r w:rsidRPr="00EF1B31">
        <w:rPr>
          <w:sz w:val="28"/>
          <w:szCs w:val="28"/>
        </w:rPr>
        <w:t>для придбання медикаментів, лікарських засобів, туберкуліну - 250 000 грн.;</w:t>
      </w:r>
    </w:p>
    <w:p w:rsidR="001D321D" w:rsidRPr="00EF1B31" w:rsidRDefault="001D321D" w:rsidP="001D321D">
      <w:pPr>
        <w:pStyle w:val="a3"/>
        <w:numPr>
          <w:ilvl w:val="0"/>
          <w:numId w:val="20"/>
        </w:numPr>
        <w:ind w:left="567" w:firstLine="0"/>
        <w:jc w:val="both"/>
        <w:rPr>
          <w:sz w:val="28"/>
          <w:szCs w:val="28"/>
        </w:rPr>
      </w:pPr>
      <w:r w:rsidRPr="00EF1B31">
        <w:rPr>
          <w:sz w:val="28"/>
          <w:szCs w:val="28"/>
        </w:rPr>
        <w:t>відшкодування вартості пільгових медикаментів і препаратів - 300 000 грн.;</w:t>
      </w:r>
    </w:p>
    <w:p w:rsidR="001D321D" w:rsidRPr="00EF1B31" w:rsidRDefault="001D321D" w:rsidP="001D321D">
      <w:pPr>
        <w:pStyle w:val="a3"/>
        <w:numPr>
          <w:ilvl w:val="0"/>
          <w:numId w:val="20"/>
        </w:numPr>
        <w:ind w:left="567" w:firstLine="0"/>
        <w:jc w:val="both"/>
        <w:rPr>
          <w:sz w:val="28"/>
          <w:szCs w:val="28"/>
        </w:rPr>
      </w:pPr>
      <w:r w:rsidRPr="00EF1B31">
        <w:rPr>
          <w:sz w:val="28"/>
          <w:szCs w:val="28"/>
        </w:rPr>
        <w:t>забезпечення дитини лікувальним дієтичним харчуванням - 300 000 грн.;</w:t>
      </w:r>
    </w:p>
    <w:p w:rsidR="001D321D" w:rsidRPr="00EF1B31" w:rsidRDefault="001D321D" w:rsidP="001D321D">
      <w:pPr>
        <w:spacing w:after="0" w:line="240" w:lineRule="auto"/>
        <w:ind w:left="567"/>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придбання предметів і матеріалів, запчастин, канцелярського та офісного</w:t>
      </w:r>
    </w:p>
    <w:p w:rsidR="001D321D" w:rsidRPr="00EF1B31" w:rsidRDefault="001D321D" w:rsidP="001D321D">
      <w:pPr>
        <w:spacing w:after="0" w:line="240" w:lineRule="auto"/>
        <w:ind w:left="567"/>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приладдя, миючих засобів та господарського інвентарю – 616 790 грн.;</w:t>
      </w:r>
    </w:p>
    <w:p w:rsidR="001D321D" w:rsidRPr="00EF1B31" w:rsidRDefault="001D321D" w:rsidP="001D321D">
      <w:pPr>
        <w:pStyle w:val="a3"/>
        <w:numPr>
          <w:ilvl w:val="0"/>
          <w:numId w:val="20"/>
        </w:numPr>
        <w:ind w:left="567" w:firstLine="0"/>
        <w:jc w:val="both"/>
        <w:rPr>
          <w:sz w:val="28"/>
          <w:szCs w:val="28"/>
        </w:rPr>
      </w:pPr>
      <w:r w:rsidRPr="00EF1B31">
        <w:rPr>
          <w:sz w:val="28"/>
          <w:szCs w:val="28"/>
        </w:rPr>
        <w:t>технічне обслуговування зовнішніх систем газопостачання,</w:t>
      </w:r>
    </w:p>
    <w:p w:rsidR="001D321D" w:rsidRPr="00EF1B31" w:rsidRDefault="001D321D" w:rsidP="001D321D">
      <w:pPr>
        <w:spacing w:after="0" w:line="240" w:lineRule="auto"/>
        <w:ind w:left="567"/>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послуги телефонного зв’язку та Інтернету, оплата програмного</w:t>
      </w:r>
    </w:p>
    <w:p w:rsidR="001D321D" w:rsidRPr="00EF1B31" w:rsidRDefault="001D321D" w:rsidP="001D321D">
      <w:pPr>
        <w:spacing w:after="0" w:line="240" w:lineRule="auto"/>
        <w:ind w:left="567"/>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забезпечення, страхування автомобілів та водіїв, перевірка вентиляційних</w:t>
      </w:r>
    </w:p>
    <w:p w:rsidR="001D321D" w:rsidRPr="00EF1B31" w:rsidRDefault="001D321D" w:rsidP="001D321D">
      <w:pPr>
        <w:spacing w:after="0" w:line="240" w:lineRule="auto"/>
        <w:ind w:left="567"/>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та димохідних каналів, метрологічна повірка медичного обладнання – 655 200 грн.;</w:t>
      </w:r>
    </w:p>
    <w:p w:rsidR="001D321D" w:rsidRPr="00EF1B31" w:rsidRDefault="001D321D" w:rsidP="001D321D">
      <w:pPr>
        <w:pStyle w:val="a3"/>
        <w:numPr>
          <w:ilvl w:val="0"/>
          <w:numId w:val="20"/>
        </w:numPr>
        <w:ind w:left="567" w:firstLine="0"/>
        <w:jc w:val="both"/>
        <w:rPr>
          <w:sz w:val="28"/>
          <w:szCs w:val="28"/>
        </w:rPr>
      </w:pPr>
      <w:r w:rsidRPr="00EF1B31">
        <w:rPr>
          <w:sz w:val="28"/>
          <w:szCs w:val="28"/>
        </w:rPr>
        <w:t>оплата навчання відповідальних осіб та керівників підрозділів з охорони праці на підприємстві та інших відповідальних осіб – 6 000 грн.;</w:t>
      </w:r>
    </w:p>
    <w:p w:rsidR="001D321D" w:rsidRPr="00EF1B31" w:rsidRDefault="001D321D" w:rsidP="001D321D">
      <w:pPr>
        <w:pStyle w:val="a3"/>
        <w:numPr>
          <w:ilvl w:val="0"/>
          <w:numId w:val="20"/>
        </w:numPr>
        <w:ind w:left="567" w:firstLine="0"/>
        <w:jc w:val="both"/>
        <w:rPr>
          <w:sz w:val="28"/>
          <w:szCs w:val="28"/>
        </w:rPr>
      </w:pPr>
      <w:r w:rsidRPr="00EF1B31">
        <w:rPr>
          <w:sz w:val="28"/>
          <w:szCs w:val="28"/>
        </w:rPr>
        <w:t>на оплату комунальних послуг та енергоносіїв 1 924 400 грн. Видатки</w:t>
      </w:r>
    </w:p>
    <w:p w:rsidR="001D321D" w:rsidRPr="00EF1B31" w:rsidRDefault="001D321D" w:rsidP="001D321D">
      <w:pPr>
        <w:spacing w:after="0" w:line="240" w:lineRule="auto"/>
        <w:ind w:left="567"/>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на оплату даних послуг передбачені з урахуванням розрахунків у</w:t>
      </w:r>
    </w:p>
    <w:p w:rsidR="001D321D" w:rsidRPr="00EF1B31" w:rsidRDefault="001D321D" w:rsidP="001D321D">
      <w:pPr>
        <w:spacing w:after="0" w:line="240" w:lineRule="auto"/>
        <w:ind w:left="567"/>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потребі, кількості спожитих натуральних показників у 2025 році, діючих</w:t>
      </w:r>
    </w:p>
    <w:p w:rsidR="001D321D" w:rsidRPr="00EF1B31" w:rsidRDefault="001D321D" w:rsidP="001D321D">
      <w:pPr>
        <w:spacing w:after="0" w:line="240" w:lineRule="auto"/>
        <w:ind w:left="567"/>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тарифів і враховані в повному обсязі.</w:t>
      </w:r>
    </w:p>
    <w:p w:rsidR="001D321D" w:rsidRPr="00EF1B31" w:rsidRDefault="001D321D" w:rsidP="001D321D">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Передбачається, що протягом 2026 року буде надано первинної</w:t>
      </w:r>
    </w:p>
    <w:p w:rsidR="006178BB" w:rsidRPr="00EF1B31" w:rsidRDefault="001D321D" w:rsidP="001D321D">
      <w:pPr>
        <w:spacing w:after="0" w:line="240" w:lineRule="auto"/>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 xml:space="preserve">медичної допомоги </w:t>
      </w:r>
      <w:r w:rsidR="002A6CA3">
        <w:rPr>
          <w:rFonts w:ascii="Times New Roman" w:hAnsi="Times New Roman" w:cs="Times New Roman"/>
          <w:sz w:val="28"/>
          <w:szCs w:val="28"/>
          <w:lang w:val="uk-UA"/>
        </w:rPr>
        <w:t>20</w:t>
      </w:r>
      <w:r w:rsidRPr="00EF1B31">
        <w:rPr>
          <w:rFonts w:ascii="Times New Roman" w:hAnsi="Times New Roman" w:cs="Times New Roman"/>
          <w:sz w:val="28"/>
          <w:szCs w:val="28"/>
          <w:lang w:val="uk-UA"/>
        </w:rPr>
        <w:t xml:space="preserve"> </w:t>
      </w:r>
      <w:r w:rsidR="002A6CA3">
        <w:rPr>
          <w:rFonts w:ascii="Times New Roman" w:hAnsi="Times New Roman" w:cs="Times New Roman"/>
          <w:sz w:val="28"/>
          <w:szCs w:val="28"/>
          <w:lang w:val="uk-UA"/>
        </w:rPr>
        <w:t>094</w:t>
      </w:r>
      <w:r w:rsidRPr="00EF1B31">
        <w:rPr>
          <w:rFonts w:ascii="Times New Roman" w:hAnsi="Times New Roman" w:cs="Times New Roman"/>
          <w:sz w:val="28"/>
          <w:szCs w:val="28"/>
          <w:lang w:val="uk-UA"/>
        </w:rPr>
        <w:t xml:space="preserve"> декларантам, а саме: </w:t>
      </w:r>
      <w:r w:rsidR="002A6CA3">
        <w:rPr>
          <w:rFonts w:ascii="Times New Roman" w:hAnsi="Times New Roman" w:cs="Times New Roman"/>
          <w:sz w:val="28"/>
          <w:szCs w:val="28"/>
          <w:lang w:val="uk-UA"/>
        </w:rPr>
        <w:t>10</w:t>
      </w:r>
      <w:r w:rsidRPr="00EF1B31">
        <w:rPr>
          <w:rFonts w:ascii="Times New Roman" w:hAnsi="Times New Roman" w:cs="Times New Roman"/>
          <w:sz w:val="28"/>
          <w:szCs w:val="28"/>
          <w:lang w:val="uk-UA"/>
        </w:rPr>
        <w:t xml:space="preserve"> </w:t>
      </w:r>
      <w:r w:rsidR="002A6CA3">
        <w:rPr>
          <w:rFonts w:ascii="Times New Roman" w:hAnsi="Times New Roman" w:cs="Times New Roman"/>
          <w:sz w:val="28"/>
          <w:szCs w:val="28"/>
          <w:lang w:val="uk-UA"/>
        </w:rPr>
        <w:t>745</w:t>
      </w:r>
      <w:r w:rsidRPr="00EF1B31">
        <w:rPr>
          <w:rFonts w:ascii="Times New Roman" w:hAnsi="Times New Roman" w:cs="Times New Roman"/>
          <w:sz w:val="28"/>
          <w:szCs w:val="28"/>
          <w:lang w:val="uk-UA"/>
        </w:rPr>
        <w:t xml:space="preserve"> жінкам та </w:t>
      </w:r>
      <w:r w:rsidR="002A6CA3">
        <w:rPr>
          <w:rFonts w:ascii="Times New Roman" w:hAnsi="Times New Roman" w:cs="Times New Roman"/>
          <w:sz w:val="28"/>
          <w:szCs w:val="28"/>
          <w:lang w:val="uk-UA"/>
        </w:rPr>
        <w:t>9</w:t>
      </w:r>
      <w:r w:rsidRPr="00EF1B31">
        <w:rPr>
          <w:rFonts w:ascii="Times New Roman" w:hAnsi="Times New Roman" w:cs="Times New Roman"/>
          <w:sz w:val="28"/>
          <w:szCs w:val="28"/>
          <w:lang w:val="uk-UA"/>
        </w:rPr>
        <w:t xml:space="preserve"> </w:t>
      </w:r>
      <w:r w:rsidR="002A6CA3">
        <w:rPr>
          <w:rFonts w:ascii="Times New Roman" w:hAnsi="Times New Roman" w:cs="Times New Roman"/>
          <w:sz w:val="28"/>
          <w:szCs w:val="28"/>
          <w:lang w:val="uk-UA"/>
        </w:rPr>
        <w:t>349</w:t>
      </w:r>
      <w:r w:rsidRPr="00EF1B31">
        <w:rPr>
          <w:rFonts w:ascii="Times New Roman" w:hAnsi="Times New Roman" w:cs="Times New Roman"/>
          <w:sz w:val="28"/>
          <w:szCs w:val="28"/>
          <w:lang w:val="uk-UA"/>
        </w:rPr>
        <w:t xml:space="preserve"> чоловікам. Зокрема, в повному обсязі забезпечено потреби двох жителів громади, які страждають на рідкісні (</w:t>
      </w:r>
      <w:proofErr w:type="spellStart"/>
      <w:r w:rsidRPr="00EF1B31">
        <w:rPr>
          <w:rFonts w:ascii="Times New Roman" w:hAnsi="Times New Roman" w:cs="Times New Roman"/>
          <w:sz w:val="28"/>
          <w:szCs w:val="28"/>
          <w:lang w:val="uk-UA"/>
        </w:rPr>
        <w:t>орфанні</w:t>
      </w:r>
      <w:proofErr w:type="spellEnd"/>
      <w:r w:rsidRPr="00EF1B31">
        <w:rPr>
          <w:rFonts w:ascii="Times New Roman" w:hAnsi="Times New Roman" w:cs="Times New Roman"/>
          <w:sz w:val="28"/>
          <w:szCs w:val="28"/>
          <w:lang w:val="uk-UA"/>
        </w:rPr>
        <w:t>) захворювання лікарськими засобами та відповідними харчовими продуктами для спеціального дієтичного споживання.</w:t>
      </w:r>
    </w:p>
    <w:p w:rsidR="001D321D" w:rsidRPr="00EF1B31" w:rsidRDefault="001D321D" w:rsidP="001D321D">
      <w:pPr>
        <w:spacing w:after="0" w:line="240" w:lineRule="auto"/>
        <w:jc w:val="both"/>
        <w:rPr>
          <w:rFonts w:ascii="Times New Roman" w:hAnsi="Times New Roman" w:cs="Times New Roman"/>
          <w:sz w:val="28"/>
          <w:szCs w:val="28"/>
          <w:lang w:val="uk-UA"/>
        </w:rPr>
      </w:pPr>
    </w:p>
    <w:p w:rsidR="00EA702D" w:rsidRPr="00EF1B31" w:rsidRDefault="00EA702D" w:rsidP="00EA702D">
      <w:pPr>
        <w:spacing w:after="0" w:line="240" w:lineRule="auto"/>
        <w:ind w:firstLine="708"/>
        <w:jc w:val="both"/>
        <w:rPr>
          <w:rFonts w:ascii="Times New Roman" w:hAnsi="Times New Roman" w:cs="Times New Roman"/>
          <w:b/>
          <w:i/>
          <w:sz w:val="28"/>
          <w:szCs w:val="28"/>
          <w:lang w:val="uk-UA"/>
        </w:rPr>
      </w:pPr>
      <w:r w:rsidRPr="00EF1B31">
        <w:rPr>
          <w:rFonts w:ascii="Times New Roman" w:hAnsi="Times New Roman" w:cs="Times New Roman"/>
          <w:b/>
          <w:i/>
          <w:sz w:val="28"/>
          <w:szCs w:val="28"/>
          <w:lang w:val="uk-UA"/>
        </w:rPr>
        <w:lastRenderedPageBreak/>
        <w:t>0212152 Інші програми та заходи у сфері охорони здоров’я</w:t>
      </w:r>
    </w:p>
    <w:p w:rsidR="00EA702D" w:rsidRPr="00EF1B31" w:rsidRDefault="00EA702D" w:rsidP="00B8351B">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 xml:space="preserve"> </w:t>
      </w:r>
      <w:r w:rsidR="00B8351B" w:rsidRPr="00EF1B31">
        <w:rPr>
          <w:rFonts w:ascii="Times New Roman" w:hAnsi="Times New Roman" w:cs="Times New Roman"/>
          <w:sz w:val="28"/>
          <w:szCs w:val="28"/>
          <w:lang w:val="uk-UA"/>
        </w:rPr>
        <w:t xml:space="preserve">забезпечення безкоштовного проходження медичного огляду призовниками та допризовниками </w:t>
      </w:r>
      <w:r w:rsidR="00E30226" w:rsidRPr="00EF1B31">
        <w:rPr>
          <w:rFonts w:ascii="Times New Roman" w:hAnsi="Times New Roman" w:cs="Times New Roman"/>
          <w:sz w:val="28"/>
          <w:szCs w:val="28"/>
          <w:lang w:val="uk-UA"/>
        </w:rPr>
        <w:t>–</w:t>
      </w:r>
      <w:r w:rsidRPr="00EF1B31">
        <w:rPr>
          <w:rFonts w:ascii="Times New Roman" w:hAnsi="Times New Roman" w:cs="Times New Roman"/>
          <w:sz w:val="28"/>
          <w:szCs w:val="28"/>
          <w:lang w:val="uk-UA"/>
        </w:rPr>
        <w:t xml:space="preserve"> 200</w:t>
      </w:r>
      <w:r w:rsidR="00E30226" w:rsidRPr="00EF1B31">
        <w:rPr>
          <w:rFonts w:ascii="Times New Roman" w:hAnsi="Times New Roman" w:cs="Times New Roman"/>
          <w:sz w:val="28"/>
          <w:szCs w:val="28"/>
          <w:lang w:val="uk-UA"/>
        </w:rPr>
        <w:t> </w:t>
      </w:r>
      <w:r w:rsidRPr="00EF1B31">
        <w:rPr>
          <w:rFonts w:ascii="Times New Roman" w:hAnsi="Times New Roman" w:cs="Times New Roman"/>
          <w:sz w:val="28"/>
          <w:szCs w:val="28"/>
          <w:lang w:val="uk-UA"/>
        </w:rPr>
        <w:t>000</w:t>
      </w:r>
      <w:r w:rsidR="00E30226" w:rsidRPr="00EF1B31">
        <w:rPr>
          <w:rFonts w:ascii="Times New Roman" w:hAnsi="Times New Roman" w:cs="Times New Roman"/>
          <w:sz w:val="28"/>
          <w:szCs w:val="28"/>
          <w:lang w:val="uk-UA"/>
        </w:rPr>
        <w:t xml:space="preserve"> </w:t>
      </w:r>
      <w:r w:rsidRPr="00EF1B31">
        <w:rPr>
          <w:rFonts w:ascii="Times New Roman" w:hAnsi="Times New Roman" w:cs="Times New Roman"/>
          <w:sz w:val="28"/>
          <w:szCs w:val="28"/>
          <w:lang w:val="uk-UA"/>
        </w:rPr>
        <w:t>грн.</w:t>
      </w:r>
    </w:p>
    <w:p w:rsidR="007106FA" w:rsidRPr="00EF1B31" w:rsidRDefault="007106FA" w:rsidP="007106FA">
      <w:pPr>
        <w:spacing w:after="0" w:line="240" w:lineRule="auto"/>
        <w:ind w:firstLine="708"/>
        <w:jc w:val="both"/>
        <w:rPr>
          <w:rFonts w:ascii="Times New Roman" w:hAnsi="Times New Roman" w:cs="Times New Roman"/>
          <w:sz w:val="28"/>
          <w:szCs w:val="28"/>
          <w:lang w:val="uk-UA"/>
        </w:rPr>
      </w:pPr>
    </w:p>
    <w:p w:rsidR="007106FA" w:rsidRPr="00EF1B31" w:rsidRDefault="007106FA" w:rsidP="007106FA">
      <w:pPr>
        <w:spacing w:after="0" w:line="240" w:lineRule="auto"/>
        <w:ind w:firstLine="708"/>
        <w:rPr>
          <w:rFonts w:ascii="Times New Roman" w:hAnsi="Times New Roman" w:cs="Times New Roman"/>
          <w:b/>
          <w:sz w:val="28"/>
          <w:szCs w:val="28"/>
          <w:lang w:val="uk-UA"/>
        </w:rPr>
      </w:pPr>
      <w:r w:rsidRPr="00EF1B31">
        <w:rPr>
          <w:rFonts w:ascii="Times New Roman" w:hAnsi="Times New Roman" w:cs="Times New Roman"/>
          <w:b/>
          <w:sz w:val="28"/>
          <w:szCs w:val="28"/>
          <w:lang w:val="uk-UA"/>
        </w:rPr>
        <w:t>3000 СОЦІАЛЬНИЙ ЗАХИСТ ТА СОЦІАЛЬНЕ ЗАБЕЗПЕЧЕННЯ</w:t>
      </w:r>
    </w:p>
    <w:p w:rsidR="007106FA" w:rsidRPr="00EF1B31" w:rsidRDefault="007106FA" w:rsidP="007106FA">
      <w:pPr>
        <w:spacing w:after="0" w:line="240" w:lineRule="auto"/>
        <w:ind w:firstLine="708"/>
        <w:rPr>
          <w:rFonts w:ascii="Times New Roman" w:hAnsi="Times New Roman" w:cs="Times New Roman"/>
          <w:b/>
          <w:sz w:val="28"/>
          <w:szCs w:val="28"/>
          <w:lang w:val="uk-UA"/>
        </w:rPr>
      </w:pPr>
    </w:p>
    <w:p w:rsidR="00DD0328" w:rsidRPr="00EF1B31" w:rsidRDefault="00DD0328" w:rsidP="00DD0328">
      <w:pPr>
        <w:spacing w:after="0" w:line="240" w:lineRule="auto"/>
        <w:ind w:firstLine="708"/>
        <w:jc w:val="center"/>
        <w:rPr>
          <w:rFonts w:ascii="Times New Roman" w:eastAsia="Arial" w:hAnsi="Times New Roman" w:cs="Times New Roman"/>
          <w:b/>
          <w:i/>
          <w:sz w:val="28"/>
          <w:szCs w:val="28"/>
          <w:lang w:val="uk-UA"/>
        </w:rPr>
      </w:pPr>
      <w:r w:rsidRPr="00EF1B31">
        <w:rPr>
          <w:rFonts w:ascii="Times New Roman" w:eastAsia="Arial" w:hAnsi="Times New Roman" w:cs="Times New Roman"/>
          <w:b/>
          <w:i/>
          <w:sz w:val="28"/>
          <w:szCs w:val="28"/>
          <w:lang w:val="uk-UA"/>
        </w:rPr>
        <w:t>0213031</w:t>
      </w:r>
      <w:r w:rsidRPr="00EF1B31">
        <w:rPr>
          <w:lang w:val="uk-UA"/>
        </w:rPr>
        <w:t xml:space="preserve"> </w:t>
      </w:r>
      <w:r w:rsidRPr="00EF1B31">
        <w:rPr>
          <w:rFonts w:ascii="Times New Roman" w:eastAsia="Arial" w:hAnsi="Times New Roman" w:cs="Times New Roman"/>
          <w:b/>
          <w:i/>
          <w:sz w:val="28"/>
          <w:szCs w:val="28"/>
          <w:lang w:val="uk-UA"/>
        </w:rPr>
        <w:t>Надання інших пільг окремим категоріям громадян відповідно до законодавства та 0213032 Надання пільг окремим категоріям громадян з оплати послуг зв'язку</w:t>
      </w:r>
    </w:p>
    <w:p w:rsidR="008F74DD" w:rsidRPr="00EF1B31" w:rsidRDefault="008F74DD" w:rsidP="008F74DD">
      <w:pPr>
        <w:spacing w:after="0" w:line="240" w:lineRule="auto"/>
        <w:ind w:firstLine="708"/>
        <w:jc w:val="both"/>
        <w:rPr>
          <w:lang w:val="uk-UA"/>
        </w:rPr>
      </w:pPr>
      <w:r w:rsidRPr="00EF1B31">
        <w:rPr>
          <w:rFonts w:ascii="Times New Roman" w:eastAsia="Arial" w:hAnsi="Times New Roman" w:cs="Times New Roman"/>
          <w:sz w:val="28"/>
          <w:szCs w:val="28"/>
          <w:lang w:val="uk-UA"/>
        </w:rPr>
        <w:t>На пільги з оплати послуг зв’язку та інших пільг передбачено 26 000 грн. з них заплановано на  інші пільги окремим категоріям громадян 6 000 грн</w:t>
      </w:r>
      <w:r w:rsidR="00FE3E35" w:rsidRPr="00EF1B31">
        <w:rPr>
          <w:rFonts w:ascii="Times New Roman" w:eastAsia="Arial" w:hAnsi="Times New Roman" w:cs="Times New Roman"/>
          <w:sz w:val="28"/>
          <w:szCs w:val="28"/>
          <w:lang w:val="uk-UA"/>
        </w:rPr>
        <w:t>.</w:t>
      </w:r>
      <w:r w:rsidRPr="00EF1B31">
        <w:rPr>
          <w:rFonts w:ascii="Times New Roman" w:eastAsia="Arial" w:hAnsi="Times New Roman" w:cs="Times New Roman"/>
          <w:sz w:val="28"/>
          <w:szCs w:val="28"/>
          <w:lang w:val="uk-UA"/>
        </w:rPr>
        <w:t xml:space="preserve"> - одноразовий проїзд  3 осіб; на пільги окремим категоріям громадян з оплати послуг зв'язку 20</w:t>
      </w:r>
      <w:r w:rsidR="00FE3E35" w:rsidRPr="00EF1B31">
        <w:rPr>
          <w:rFonts w:ascii="Times New Roman" w:eastAsia="Arial" w:hAnsi="Times New Roman" w:cs="Times New Roman"/>
          <w:sz w:val="28"/>
          <w:szCs w:val="28"/>
          <w:lang w:val="uk-UA"/>
        </w:rPr>
        <w:t xml:space="preserve"> </w:t>
      </w:r>
      <w:r w:rsidRPr="00EF1B31">
        <w:rPr>
          <w:rFonts w:ascii="Times New Roman" w:eastAsia="Arial" w:hAnsi="Times New Roman" w:cs="Times New Roman"/>
          <w:sz w:val="28"/>
          <w:szCs w:val="28"/>
          <w:lang w:val="uk-UA"/>
        </w:rPr>
        <w:t>000 грн</w:t>
      </w:r>
      <w:r w:rsidR="00FE3E35" w:rsidRPr="00EF1B31">
        <w:rPr>
          <w:rFonts w:ascii="Times New Roman" w:eastAsia="Arial" w:hAnsi="Times New Roman" w:cs="Times New Roman"/>
          <w:sz w:val="28"/>
          <w:szCs w:val="28"/>
          <w:lang w:val="uk-UA"/>
        </w:rPr>
        <w:t>.</w:t>
      </w:r>
      <w:r w:rsidRPr="00EF1B31">
        <w:rPr>
          <w:rFonts w:ascii="Times New Roman" w:eastAsia="Arial" w:hAnsi="Times New Roman" w:cs="Times New Roman"/>
          <w:sz w:val="28"/>
          <w:szCs w:val="28"/>
          <w:lang w:val="uk-UA"/>
        </w:rPr>
        <w:t xml:space="preserve"> щомісячно  68 особам.</w:t>
      </w:r>
    </w:p>
    <w:p w:rsidR="00DD0328" w:rsidRPr="00EF1B31" w:rsidRDefault="00DD0328" w:rsidP="00DD0328">
      <w:pPr>
        <w:spacing w:after="0" w:line="240" w:lineRule="auto"/>
        <w:ind w:firstLine="708"/>
        <w:jc w:val="both"/>
        <w:rPr>
          <w:rFonts w:ascii="Times New Roman" w:eastAsia="Arial" w:hAnsi="Times New Roman" w:cs="Times New Roman"/>
          <w:b/>
          <w:i/>
          <w:sz w:val="28"/>
          <w:szCs w:val="28"/>
          <w:lang w:val="uk-UA"/>
        </w:rPr>
      </w:pPr>
    </w:p>
    <w:p w:rsidR="00DD0328" w:rsidRPr="00EF1B31" w:rsidRDefault="00DD0328" w:rsidP="00DD0328">
      <w:pPr>
        <w:spacing w:after="0" w:line="240" w:lineRule="auto"/>
        <w:ind w:firstLine="708"/>
        <w:jc w:val="center"/>
        <w:rPr>
          <w:rFonts w:ascii="Times New Roman" w:eastAsia="Arial" w:hAnsi="Times New Roman" w:cs="Times New Roman"/>
          <w:b/>
          <w:i/>
          <w:sz w:val="28"/>
          <w:szCs w:val="28"/>
          <w:lang w:val="uk-UA"/>
        </w:rPr>
      </w:pPr>
      <w:r w:rsidRPr="00EF1B31">
        <w:rPr>
          <w:rFonts w:ascii="Times New Roman" w:eastAsia="Arial" w:hAnsi="Times New Roman" w:cs="Times New Roman"/>
          <w:b/>
          <w:i/>
          <w:sz w:val="28"/>
          <w:szCs w:val="28"/>
          <w:lang w:val="uk-UA"/>
        </w:rPr>
        <w:t xml:space="preserve">0213033 Компенсаційні виплати на пільговий проїзд автомобільним транспортом окремим категоріям громадян </w:t>
      </w:r>
    </w:p>
    <w:p w:rsidR="00DD0328" w:rsidRPr="00EF1B31" w:rsidRDefault="00DD0328" w:rsidP="00DD0328">
      <w:pPr>
        <w:spacing w:after="0" w:line="240" w:lineRule="auto"/>
        <w:ind w:firstLine="708"/>
        <w:jc w:val="center"/>
        <w:rPr>
          <w:rFonts w:ascii="Times New Roman" w:hAnsi="Times New Roman" w:cs="Times New Roman"/>
          <w:i/>
          <w:sz w:val="28"/>
          <w:szCs w:val="28"/>
          <w:lang w:val="uk-UA"/>
        </w:rPr>
      </w:pPr>
      <w:r w:rsidRPr="00EF1B31">
        <w:rPr>
          <w:rFonts w:ascii="Times New Roman" w:eastAsia="Arial" w:hAnsi="Times New Roman" w:cs="Times New Roman"/>
          <w:b/>
          <w:i/>
          <w:sz w:val="28"/>
          <w:szCs w:val="28"/>
          <w:lang w:val="uk-UA"/>
        </w:rPr>
        <w:t>0213035 Компенсаційні виплати за пільговий проїзд окремих категорій громадян на залізничному транспорті</w:t>
      </w:r>
    </w:p>
    <w:p w:rsidR="00DD0328" w:rsidRPr="00EF1B31" w:rsidRDefault="00DD0328" w:rsidP="00DD0328">
      <w:pPr>
        <w:spacing w:after="0" w:line="240" w:lineRule="auto"/>
        <w:ind w:firstLine="708"/>
        <w:jc w:val="both"/>
        <w:rPr>
          <w:rFonts w:ascii="Times New Roman" w:eastAsia="Arial" w:hAnsi="Times New Roman" w:cs="Times New Roman"/>
          <w:sz w:val="28"/>
          <w:szCs w:val="28"/>
          <w:lang w:val="uk-UA"/>
        </w:rPr>
      </w:pPr>
      <w:r w:rsidRPr="00EF1B31">
        <w:rPr>
          <w:rFonts w:ascii="Times New Roman" w:eastAsia="Arial" w:hAnsi="Times New Roman" w:cs="Times New Roman"/>
          <w:sz w:val="28"/>
          <w:szCs w:val="28"/>
          <w:lang w:val="uk-UA"/>
        </w:rPr>
        <w:t xml:space="preserve">На компенсаційні виплати на пільговий проїзд автомобільним та залізничним транспортом передбачено </w:t>
      </w:r>
      <w:r w:rsidR="005C062B" w:rsidRPr="00EF1B31">
        <w:rPr>
          <w:rFonts w:ascii="Times New Roman" w:eastAsia="Arial" w:hAnsi="Times New Roman" w:cs="Times New Roman"/>
          <w:sz w:val="28"/>
          <w:szCs w:val="28"/>
          <w:lang w:val="uk-UA"/>
        </w:rPr>
        <w:t>2</w:t>
      </w:r>
      <w:r w:rsidRPr="00EF1B31">
        <w:rPr>
          <w:rFonts w:ascii="Times New Roman" w:eastAsia="Arial" w:hAnsi="Times New Roman" w:cs="Times New Roman"/>
          <w:sz w:val="28"/>
          <w:szCs w:val="28"/>
          <w:lang w:val="uk-UA"/>
        </w:rPr>
        <w:t> </w:t>
      </w:r>
      <w:r w:rsidR="005C062B" w:rsidRPr="00EF1B31">
        <w:rPr>
          <w:rFonts w:ascii="Times New Roman" w:eastAsia="Arial" w:hAnsi="Times New Roman" w:cs="Times New Roman"/>
          <w:sz w:val="28"/>
          <w:szCs w:val="28"/>
          <w:lang w:val="uk-UA"/>
        </w:rPr>
        <w:t>04</w:t>
      </w:r>
      <w:r w:rsidRPr="00EF1B31">
        <w:rPr>
          <w:rFonts w:ascii="Times New Roman" w:eastAsia="Arial" w:hAnsi="Times New Roman" w:cs="Times New Roman"/>
          <w:sz w:val="28"/>
          <w:szCs w:val="28"/>
          <w:lang w:val="uk-UA"/>
        </w:rPr>
        <w:t xml:space="preserve">0 000 та </w:t>
      </w:r>
      <w:r w:rsidR="005C062B" w:rsidRPr="00EF1B31">
        <w:rPr>
          <w:rFonts w:ascii="Times New Roman" w:eastAsia="Arial" w:hAnsi="Times New Roman" w:cs="Times New Roman"/>
          <w:sz w:val="28"/>
          <w:szCs w:val="28"/>
          <w:lang w:val="uk-UA"/>
        </w:rPr>
        <w:t>300</w:t>
      </w:r>
      <w:r w:rsidRPr="00EF1B31">
        <w:rPr>
          <w:rFonts w:ascii="Times New Roman" w:eastAsia="Arial" w:hAnsi="Times New Roman" w:cs="Times New Roman"/>
          <w:sz w:val="28"/>
          <w:szCs w:val="28"/>
          <w:lang w:val="uk-UA"/>
        </w:rPr>
        <w:t> 000 грн. відповідно. Розрахунки проведено на підставі фактичних виплат компенсацій на пільгові проїзди за поточний рік з урахуванням зміни кількості населення, що користуватиметься даними пільгами.</w:t>
      </w:r>
    </w:p>
    <w:p w:rsidR="00FE3E35" w:rsidRPr="00EF1B31" w:rsidRDefault="00FE3E35" w:rsidP="00FE3E35">
      <w:pPr>
        <w:spacing w:after="0" w:line="240" w:lineRule="auto"/>
        <w:ind w:firstLine="708"/>
        <w:jc w:val="both"/>
        <w:rPr>
          <w:rFonts w:ascii="Times New Roman" w:hAnsi="Times New Roman"/>
          <w:sz w:val="28"/>
          <w:szCs w:val="28"/>
          <w:lang w:val="uk-UA"/>
        </w:rPr>
      </w:pPr>
      <w:r w:rsidRPr="00EF1B31">
        <w:rPr>
          <w:rFonts w:ascii="Times New Roman" w:eastAsia="Arial" w:hAnsi="Times New Roman" w:cs="Times New Roman"/>
          <w:sz w:val="28"/>
          <w:szCs w:val="28"/>
          <w:lang w:val="uk-UA"/>
        </w:rPr>
        <w:t>Планується надати пільги на проїзд  автомобільним транспортом 38 500 особам відповідних категорій громадян, а саме Учасники бойових дій, а також особи, прирівняні до них;  о</w:t>
      </w:r>
      <w:r w:rsidRPr="00EF1B31">
        <w:rPr>
          <w:rFonts w:ascii="Times New Roman" w:hAnsi="Times New Roman"/>
          <w:sz w:val="28"/>
          <w:szCs w:val="28"/>
          <w:lang w:val="uk-UA"/>
        </w:rPr>
        <w:t xml:space="preserve">собам з інвалідністю внаслідок війни та прирівняні до них особи; особам, яка супроводжують особу з інвалідністю </w:t>
      </w:r>
      <w:r w:rsidRPr="00EF1B31">
        <w:rPr>
          <w:rFonts w:ascii="Times New Roman" w:hAnsi="Times New Roman"/>
          <w:sz w:val="28"/>
          <w:szCs w:val="28"/>
        </w:rPr>
        <w:t>I</w:t>
      </w:r>
      <w:r w:rsidRPr="00EF1B31">
        <w:rPr>
          <w:rFonts w:ascii="Times New Roman" w:hAnsi="Times New Roman"/>
          <w:sz w:val="28"/>
          <w:szCs w:val="28"/>
          <w:lang w:val="uk-UA"/>
        </w:rPr>
        <w:t xml:space="preserve"> групи; громадянам, які постраждали внаслідок Чорнобильської катастрофи та віднесені до категорії 1; учасникам ліквідації наслідків аварії на Чорнобильський АЕС, які належать до категорії 2; дітям, яким встановлено інвалідність, пов’язану з Чорнобильською катастрофою; батькам військовослужбовців, які загинули чи померли або пропали безвісти під час проходження військової служби; ветеранам військової служби; органів внутрішніх справ; Національної поліції України; податкової міліції; Бюро економічної безпеки України; державної пожежної охорони; Державної кримінально-виконавчої служби; </w:t>
      </w:r>
      <w:proofErr w:type="spellStart"/>
      <w:r w:rsidRPr="00EF1B31">
        <w:rPr>
          <w:rFonts w:ascii="Times New Roman" w:hAnsi="Times New Roman"/>
          <w:sz w:val="28"/>
          <w:szCs w:val="28"/>
          <w:lang w:val="uk-UA"/>
        </w:rPr>
        <w:t>служби</w:t>
      </w:r>
      <w:proofErr w:type="spellEnd"/>
      <w:r w:rsidRPr="00EF1B31">
        <w:rPr>
          <w:rFonts w:ascii="Times New Roman" w:hAnsi="Times New Roman"/>
          <w:sz w:val="28"/>
          <w:szCs w:val="28"/>
          <w:lang w:val="uk-UA"/>
        </w:rPr>
        <w:t xml:space="preserve"> цивільного захисту; Державної служби спеціального зв'язку та захисту інформації України; дітям з багатодітних сімей; дітям-сиротам і дітям, позбавлених батьківського піклування, що виховуються або навчаються у навчально-виховних та навчальних закладах; п</w:t>
      </w:r>
      <w:r w:rsidRPr="00EF1B31">
        <w:rPr>
          <w:rFonts w:ascii="Times New Roman" w:hAnsi="Times New Roman"/>
          <w:color w:val="000000" w:themeColor="text1"/>
          <w:sz w:val="28"/>
          <w:szCs w:val="28"/>
          <w:lang w:val="uk-UA"/>
        </w:rPr>
        <w:t>енсіонерам за віком; п</w:t>
      </w:r>
      <w:r w:rsidRPr="00EF1B31">
        <w:rPr>
          <w:rFonts w:ascii="Times New Roman" w:hAnsi="Times New Roman"/>
          <w:sz w:val="28"/>
          <w:szCs w:val="28"/>
          <w:lang w:val="uk-UA"/>
        </w:rPr>
        <w:t>остраждалим учасникам Революції Гідності; в</w:t>
      </w:r>
      <w:r w:rsidRPr="00EF1B31">
        <w:rPr>
          <w:rFonts w:ascii="Times New Roman" w:eastAsia="Arial" w:hAnsi="Times New Roman" w:cs="Times New Roman"/>
          <w:sz w:val="28"/>
          <w:szCs w:val="28"/>
          <w:lang w:val="uk-UA"/>
        </w:rPr>
        <w:t>нутрішньо переміщеним особам (з вище зазначеного переліку категорій).</w:t>
      </w:r>
    </w:p>
    <w:p w:rsidR="00FE3E35" w:rsidRPr="00EF1B31" w:rsidRDefault="00FE3E35" w:rsidP="00FE3E35">
      <w:pPr>
        <w:spacing w:after="0" w:line="240" w:lineRule="auto"/>
        <w:ind w:firstLine="708"/>
        <w:jc w:val="both"/>
        <w:rPr>
          <w:rFonts w:ascii="Times New Roman" w:hAnsi="Times New Roman"/>
          <w:sz w:val="28"/>
          <w:szCs w:val="28"/>
        </w:rPr>
      </w:pPr>
      <w:r w:rsidRPr="00EF1B31">
        <w:rPr>
          <w:rFonts w:ascii="Times New Roman" w:eastAsia="Arial" w:hAnsi="Times New Roman" w:cs="Times New Roman"/>
          <w:sz w:val="28"/>
          <w:szCs w:val="28"/>
          <w:lang w:val="uk-UA"/>
        </w:rPr>
        <w:t>Також передбачено надання пільг на проїзд залізничним транспортом зазначених категорій громадян з розрахунку на 5000 осіб.</w:t>
      </w:r>
    </w:p>
    <w:p w:rsidR="00A906CF" w:rsidRPr="00EF1B31" w:rsidRDefault="00A906CF" w:rsidP="00DD0328">
      <w:pPr>
        <w:spacing w:after="0" w:line="240" w:lineRule="auto"/>
        <w:ind w:firstLine="708"/>
        <w:jc w:val="both"/>
        <w:rPr>
          <w:rFonts w:ascii="Times New Roman" w:eastAsia="Arial" w:hAnsi="Times New Roman" w:cs="Times New Roman"/>
          <w:sz w:val="28"/>
          <w:szCs w:val="28"/>
        </w:rPr>
      </w:pPr>
    </w:p>
    <w:p w:rsidR="00A906CF" w:rsidRPr="00EF1B31" w:rsidRDefault="00A906CF" w:rsidP="00AD0B10">
      <w:pPr>
        <w:spacing w:after="0" w:line="240" w:lineRule="auto"/>
        <w:ind w:firstLine="708"/>
        <w:jc w:val="center"/>
        <w:rPr>
          <w:rFonts w:ascii="Times New Roman" w:eastAsia="Arial" w:hAnsi="Times New Roman" w:cs="Times New Roman"/>
          <w:b/>
          <w:i/>
          <w:sz w:val="28"/>
          <w:szCs w:val="28"/>
          <w:lang w:val="uk-UA"/>
        </w:rPr>
      </w:pPr>
      <w:r w:rsidRPr="00EF1B31">
        <w:rPr>
          <w:rFonts w:ascii="Times New Roman" w:eastAsia="Arial" w:hAnsi="Times New Roman" w:cs="Times New Roman"/>
          <w:b/>
          <w:i/>
          <w:sz w:val="28"/>
          <w:szCs w:val="28"/>
          <w:lang w:val="uk-UA"/>
        </w:rPr>
        <w:lastRenderedPageBreak/>
        <w:t>0213050 Пільгове медичне обслуговування осіб, які постраждали внаслідок Чорнобильської катастрофи</w:t>
      </w:r>
    </w:p>
    <w:p w:rsidR="00A906CF" w:rsidRPr="00EF1B31" w:rsidRDefault="00A906CF" w:rsidP="00A906CF">
      <w:pPr>
        <w:spacing w:after="0" w:line="240" w:lineRule="auto"/>
        <w:ind w:firstLine="708"/>
        <w:jc w:val="both"/>
        <w:rPr>
          <w:rFonts w:ascii="Times New Roman" w:eastAsia="Arial" w:hAnsi="Times New Roman" w:cs="Times New Roman"/>
          <w:sz w:val="28"/>
          <w:szCs w:val="28"/>
          <w:lang w:val="uk-UA"/>
        </w:rPr>
      </w:pPr>
      <w:r w:rsidRPr="00EF1B31">
        <w:rPr>
          <w:rFonts w:ascii="Times New Roman" w:eastAsia="Arial" w:hAnsi="Times New Roman" w:cs="Times New Roman"/>
          <w:sz w:val="28"/>
          <w:szCs w:val="28"/>
          <w:lang w:val="uk-UA"/>
        </w:rPr>
        <w:t>Кошти на пільгове медичне обслуговування осіб, які постраждали внаслідок Чорнобильської катастрофи передбачено в сумі 244 000 грн. (інші субвенції з місцевого бюджету).</w:t>
      </w:r>
      <w:r w:rsidR="00DC08E9" w:rsidRPr="00EF1B31">
        <w:rPr>
          <w:rFonts w:ascii="Times New Roman" w:eastAsia="Arial" w:hAnsi="Times New Roman" w:cs="Times New Roman"/>
          <w:sz w:val="28"/>
          <w:szCs w:val="28"/>
          <w:lang w:val="uk-UA"/>
        </w:rPr>
        <w:t xml:space="preserve"> </w:t>
      </w:r>
      <w:r w:rsidR="00C04706" w:rsidRPr="00EF1B31">
        <w:rPr>
          <w:rFonts w:ascii="Times New Roman" w:eastAsia="Arial" w:hAnsi="Times New Roman" w:cs="Times New Roman"/>
          <w:sz w:val="28"/>
          <w:szCs w:val="28"/>
          <w:lang w:val="uk-UA"/>
        </w:rPr>
        <w:t>Плануються видатки на придбання ліків 105 особам та зубопротезування  - 5 осіб.</w:t>
      </w:r>
    </w:p>
    <w:p w:rsidR="00136880" w:rsidRDefault="00136880" w:rsidP="00A906CF">
      <w:pPr>
        <w:spacing w:after="0" w:line="240" w:lineRule="auto"/>
        <w:ind w:firstLine="708"/>
        <w:jc w:val="both"/>
        <w:rPr>
          <w:rFonts w:ascii="Times New Roman" w:eastAsia="Arial" w:hAnsi="Times New Roman" w:cs="Times New Roman"/>
          <w:b/>
          <w:i/>
          <w:sz w:val="28"/>
          <w:szCs w:val="28"/>
          <w:lang w:val="uk-UA"/>
        </w:rPr>
      </w:pPr>
    </w:p>
    <w:p w:rsidR="00A906CF" w:rsidRPr="00EF1B31" w:rsidRDefault="00A906CF" w:rsidP="00AD0B10">
      <w:pPr>
        <w:spacing w:after="0" w:line="240" w:lineRule="auto"/>
        <w:ind w:firstLine="708"/>
        <w:jc w:val="center"/>
        <w:rPr>
          <w:rFonts w:ascii="Times New Roman" w:eastAsia="Arial" w:hAnsi="Times New Roman" w:cs="Times New Roman"/>
          <w:b/>
          <w:i/>
          <w:sz w:val="28"/>
          <w:szCs w:val="28"/>
          <w:lang w:val="uk-UA"/>
        </w:rPr>
      </w:pPr>
      <w:r w:rsidRPr="00EF1B31">
        <w:rPr>
          <w:rFonts w:ascii="Times New Roman" w:eastAsia="Arial" w:hAnsi="Times New Roman" w:cs="Times New Roman"/>
          <w:b/>
          <w:i/>
          <w:sz w:val="28"/>
          <w:szCs w:val="28"/>
          <w:lang w:val="uk-UA"/>
        </w:rPr>
        <w:t>0213090 Видатки на поховання учасників бойових дій та осіб з інвалідністю внаслідок війни</w:t>
      </w:r>
    </w:p>
    <w:p w:rsidR="00A906CF" w:rsidRPr="00EF1B31" w:rsidRDefault="00A906CF" w:rsidP="00A906CF">
      <w:pPr>
        <w:spacing w:after="0" w:line="240" w:lineRule="auto"/>
        <w:ind w:firstLine="708"/>
        <w:jc w:val="both"/>
        <w:rPr>
          <w:rFonts w:ascii="Times New Roman" w:eastAsia="Arial" w:hAnsi="Times New Roman" w:cs="Times New Roman"/>
          <w:sz w:val="28"/>
          <w:szCs w:val="28"/>
          <w:lang w:val="uk-UA"/>
        </w:rPr>
      </w:pPr>
      <w:r w:rsidRPr="00EF1B31">
        <w:rPr>
          <w:rFonts w:ascii="Times New Roman" w:eastAsia="Arial" w:hAnsi="Times New Roman" w:cs="Times New Roman"/>
          <w:sz w:val="28"/>
          <w:szCs w:val="28"/>
          <w:lang w:val="uk-UA"/>
        </w:rPr>
        <w:t>Видатки на поховання учасників бойових дій та осіб з інвалідністю внаслідок війни передбачено в сумі 8</w:t>
      </w:r>
      <w:r w:rsidR="005C062B" w:rsidRPr="00EF1B31">
        <w:rPr>
          <w:rFonts w:ascii="Times New Roman" w:eastAsia="Arial" w:hAnsi="Times New Roman" w:cs="Times New Roman"/>
          <w:sz w:val="28"/>
          <w:szCs w:val="28"/>
          <w:lang w:val="uk-UA"/>
        </w:rPr>
        <w:t>4</w:t>
      </w:r>
      <w:r w:rsidRPr="00EF1B31">
        <w:rPr>
          <w:rFonts w:ascii="Times New Roman" w:eastAsia="Arial" w:hAnsi="Times New Roman" w:cs="Times New Roman"/>
          <w:sz w:val="28"/>
          <w:szCs w:val="28"/>
          <w:lang w:val="uk-UA"/>
        </w:rPr>
        <w:t> 000 грн. (інші субвенції з місцевого бюджету).</w:t>
      </w:r>
    </w:p>
    <w:p w:rsidR="00DD0328" w:rsidRPr="00EF1B31" w:rsidRDefault="00DD0328" w:rsidP="00DD0328">
      <w:pPr>
        <w:spacing w:after="0" w:line="240" w:lineRule="auto"/>
        <w:ind w:firstLine="708"/>
        <w:jc w:val="both"/>
        <w:rPr>
          <w:rFonts w:ascii="Times New Roman" w:eastAsia="Arial" w:hAnsi="Times New Roman" w:cs="Times New Roman"/>
          <w:sz w:val="28"/>
          <w:szCs w:val="28"/>
          <w:lang w:val="uk-UA"/>
        </w:rPr>
      </w:pPr>
    </w:p>
    <w:p w:rsidR="00DD0328" w:rsidRPr="00EF1B31" w:rsidRDefault="00DD0328" w:rsidP="00DD0328">
      <w:pPr>
        <w:spacing w:after="0" w:line="240" w:lineRule="auto"/>
        <w:ind w:firstLine="708"/>
        <w:jc w:val="center"/>
        <w:rPr>
          <w:rFonts w:ascii="Times New Roman" w:hAnsi="Times New Roman" w:cs="Times New Roman"/>
          <w:i/>
          <w:sz w:val="28"/>
          <w:szCs w:val="28"/>
          <w:lang w:val="uk-UA"/>
        </w:rPr>
      </w:pPr>
      <w:r w:rsidRPr="00EF1B31">
        <w:rPr>
          <w:rFonts w:ascii="Times New Roman" w:eastAsia="Arial" w:hAnsi="Times New Roman" w:cs="Times New Roman"/>
          <w:b/>
          <w:i/>
          <w:sz w:val="28"/>
          <w:szCs w:val="28"/>
          <w:lang w:val="uk-UA"/>
        </w:rPr>
        <w:t>02131</w:t>
      </w:r>
      <w:r w:rsidR="00576A73" w:rsidRPr="00EF1B31">
        <w:rPr>
          <w:rFonts w:ascii="Times New Roman" w:eastAsia="Arial" w:hAnsi="Times New Roman" w:cs="Times New Roman"/>
          <w:b/>
          <w:i/>
          <w:sz w:val="28"/>
          <w:szCs w:val="28"/>
          <w:lang w:val="uk-UA"/>
        </w:rPr>
        <w:t>21</w:t>
      </w:r>
      <w:r w:rsidRPr="00EF1B31">
        <w:rPr>
          <w:rFonts w:ascii="Times New Roman" w:eastAsia="Arial" w:hAnsi="Times New Roman" w:cs="Times New Roman"/>
          <w:b/>
          <w:i/>
          <w:sz w:val="28"/>
          <w:szCs w:val="28"/>
          <w:lang w:val="uk-UA"/>
        </w:rPr>
        <w:t xml:space="preserve"> </w:t>
      </w:r>
      <w:r w:rsidR="005C062B" w:rsidRPr="00EF1B31">
        <w:rPr>
          <w:rFonts w:ascii="Times New Roman" w:eastAsia="Arial" w:hAnsi="Times New Roman" w:cs="Times New Roman"/>
          <w:b/>
          <w:i/>
          <w:sz w:val="28"/>
          <w:szCs w:val="28"/>
          <w:lang w:val="uk-UA"/>
        </w:rPr>
        <w:t>Здійснення соціальної роботи та надання соціальних послуг центрами соціальних служб та центрами надання соціальних послуг особам/сім’ям, які належать до вразливих груп населення та/або перебувають у складних життєвих обставинах</w:t>
      </w:r>
    </w:p>
    <w:p w:rsidR="00DD0328" w:rsidRPr="00EF1B31" w:rsidRDefault="00DD0328" w:rsidP="00F773A0">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Видатки на утримання комунальної установи «Центр надання соціальних послуг Решетилівської міської ради» на 202</w:t>
      </w:r>
      <w:r w:rsidR="00576A73" w:rsidRPr="00EF1B31">
        <w:rPr>
          <w:rFonts w:ascii="Times New Roman" w:hAnsi="Times New Roman" w:cs="Times New Roman"/>
          <w:sz w:val="28"/>
          <w:szCs w:val="28"/>
          <w:lang w:val="uk-UA"/>
        </w:rPr>
        <w:t>6</w:t>
      </w:r>
      <w:r w:rsidRPr="00EF1B31">
        <w:rPr>
          <w:rFonts w:ascii="Times New Roman" w:hAnsi="Times New Roman" w:cs="Times New Roman"/>
          <w:sz w:val="28"/>
          <w:szCs w:val="28"/>
          <w:lang w:val="uk-UA"/>
        </w:rPr>
        <w:t xml:space="preserve"> рік передбачені в сумі 1</w:t>
      </w:r>
      <w:r w:rsidR="00576A73" w:rsidRPr="00EF1B31">
        <w:rPr>
          <w:rFonts w:ascii="Times New Roman" w:hAnsi="Times New Roman" w:cs="Times New Roman"/>
          <w:sz w:val="28"/>
          <w:szCs w:val="28"/>
          <w:lang w:val="uk-UA"/>
        </w:rPr>
        <w:t>6</w:t>
      </w:r>
      <w:r w:rsidRPr="00EF1B31">
        <w:rPr>
          <w:rFonts w:ascii="Times New Roman" w:hAnsi="Times New Roman" w:cs="Times New Roman"/>
          <w:sz w:val="28"/>
          <w:szCs w:val="28"/>
          <w:lang w:val="uk-UA"/>
        </w:rPr>
        <w:t> </w:t>
      </w:r>
      <w:r w:rsidR="00576A73" w:rsidRPr="00EF1B31">
        <w:rPr>
          <w:rFonts w:ascii="Times New Roman" w:hAnsi="Times New Roman" w:cs="Times New Roman"/>
          <w:sz w:val="28"/>
          <w:szCs w:val="28"/>
          <w:lang w:val="uk-UA"/>
        </w:rPr>
        <w:t>991</w:t>
      </w:r>
      <w:r w:rsidRPr="00EF1B31">
        <w:rPr>
          <w:rFonts w:ascii="Times New Roman" w:hAnsi="Times New Roman" w:cs="Times New Roman"/>
          <w:sz w:val="28"/>
          <w:szCs w:val="28"/>
          <w:lang w:val="uk-UA"/>
        </w:rPr>
        <w:t> </w:t>
      </w:r>
      <w:r w:rsidR="00576A73" w:rsidRPr="00EF1B31">
        <w:rPr>
          <w:rFonts w:ascii="Times New Roman" w:hAnsi="Times New Roman" w:cs="Times New Roman"/>
          <w:sz w:val="28"/>
          <w:szCs w:val="28"/>
          <w:lang w:val="uk-UA"/>
        </w:rPr>
        <w:t>600</w:t>
      </w:r>
      <w:r w:rsidRPr="00EF1B31">
        <w:rPr>
          <w:rFonts w:ascii="Times New Roman" w:hAnsi="Times New Roman" w:cs="Times New Roman"/>
          <w:sz w:val="28"/>
          <w:szCs w:val="28"/>
          <w:lang w:val="uk-UA"/>
        </w:rPr>
        <w:t xml:space="preserve"> грн., зокрема:</w:t>
      </w:r>
    </w:p>
    <w:p w:rsidR="00DD0328" w:rsidRPr="00EF1B31" w:rsidRDefault="00DD0328" w:rsidP="00F773A0">
      <w:pPr>
        <w:pStyle w:val="a3"/>
        <w:numPr>
          <w:ilvl w:val="0"/>
          <w:numId w:val="11"/>
        </w:numPr>
        <w:ind w:left="0" w:firstLine="708"/>
        <w:jc w:val="both"/>
        <w:rPr>
          <w:rFonts w:eastAsia="Arial"/>
          <w:sz w:val="28"/>
          <w:szCs w:val="28"/>
        </w:rPr>
      </w:pPr>
      <w:r w:rsidRPr="00EF1B31">
        <w:rPr>
          <w:sz w:val="28"/>
          <w:szCs w:val="28"/>
        </w:rPr>
        <w:t xml:space="preserve">видатки на оплату праці працівників, що надають послуги </w:t>
      </w:r>
      <w:r w:rsidRPr="00EF1B31">
        <w:rPr>
          <w:rFonts w:eastAsia="Arial"/>
          <w:sz w:val="28"/>
          <w:szCs w:val="28"/>
        </w:rPr>
        <w:t>громадянам, які не здатні до самообслуговування у зв'язку з похилим віком, хворобою, інвалідністю та нарахування на заробітну плату 22% складають 1</w:t>
      </w:r>
      <w:r w:rsidR="00576A73" w:rsidRPr="00EF1B31">
        <w:rPr>
          <w:rFonts w:eastAsia="Arial"/>
          <w:sz w:val="28"/>
          <w:szCs w:val="28"/>
        </w:rPr>
        <w:t>4</w:t>
      </w:r>
      <w:r w:rsidRPr="00EF1B31">
        <w:rPr>
          <w:rFonts w:eastAsia="Arial"/>
          <w:sz w:val="28"/>
          <w:szCs w:val="28"/>
        </w:rPr>
        <w:t> 7</w:t>
      </w:r>
      <w:r w:rsidR="00576A73" w:rsidRPr="00EF1B31">
        <w:rPr>
          <w:rFonts w:eastAsia="Arial"/>
          <w:sz w:val="28"/>
          <w:szCs w:val="28"/>
        </w:rPr>
        <w:t>80</w:t>
      </w:r>
      <w:r w:rsidRPr="00EF1B31">
        <w:rPr>
          <w:rFonts w:eastAsia="Arial"/>
          <w:sz w:val="28"/>
          <w:szCs w:val="28"/>
        </w:rPr>
        <w:t> </w:t>
      </w:r>
      <w:r w:rsidR="00576A73" w:rsidRPr="00EF1B31">
        <w:rPr>
          <w:rFonts w:eastAsia="Arial"/>
          <w:sz w:val="28"/>
          <w:szCs w:val="28"/>
        </w:rPr>
        <w:t>700</w:t>
      </w:r>
      <w:r w:rsidRPr="00EF1B31">
        <w:rPr>
          <w:rFonts w:eastAsia="Arial"/>
          <w:sz w:val="28"/>
          <w:szCs w:val="28"/>
        </w:rPr>
        <w:t xml:space="preserve"> грн.;</w:t>
      </w:r>
    </w:p>
    <w:p w:rsidR="00DD0328" w:rsidRPr="00EF1B31" w:rsidRDefault="00DD0328" w:rsidP="00F773A0">
      <w:pPr>
        <w:pStyle w:val="a3"/>
        <w:numPr>
          <w:ilvl w:val="0"/>
          <w:numId w:val="11"/>
        </w:numPr>
        <w:ind w:left="0" w:firstLine="708"/>
        <w:jc w:val="both"/>
        <w:rPr>
          <w:rFonts w:eastAsia="Arial"/>
          <w:sz w:val="28"/>
          <w:szCs w:val="28"/>
        </w:rPr>
      </w:pPr>
      <w:r w:rsidRPr="00EF1B31">
        <w:rPr>
          <w:rFonts w:eastAsia="Arial"/>
          <w:sz w:val="28"/>
          <w:szCs w:val="28"/>
        </w:rPr>
        <w:t xml:space="preserve">на придбання предметів, матеріалів, обладнання для відповідних груп населення передбачено в сумі </w:t>
      </w:r>
      <w:r w:rsidR="00576A73" w:rsidRPr="00EF1B31">
        <w:rPr>
          <w:rFonts w:eastAsia="Arial"/>
          <w:sz w:val="28"/>
          <w:szCs w:val="28"/>
        </w:rPr>
        <w:t>585</w:t>
      </w:r>
      <w:r w:rsidRPr="00EF1B31">
        <w:rPr>
          <w:rFonts w:eastAsia="Arial"/>
          <w:sz w:val="28"/>
          <w:szCs w:val="28"/>
        </w:rPr>
        <w:t> 000 грн.;</w:t>
      </w:r>
    </w:p>
    <w:p w:rsidR="00DD0328" w:rsidRPr="00EF1B31" w:rsidRDefault="00DD0328" w:rsidP="00F773A0">
      <w:pPr>
        <w:pStyle w:val="a3"/>
        <w:numPr>
          <w:ilvl w:val="0"/>
          <w:numId w:val="11"/>
        </w:numPr>
        <w:ind w:left="0" w:firstLine="708"/>
        <w:jc w:val="both"/>
        <w:rPr>
          <w:rFonts w:eastAsia="Arial"/>
          <w:sz w:val="28"/>
          <w:szCs w:val="28"/>
        </w:rPr>
      </w:pPr>
      <w:r w:rsidRPr="00EF1B31">
        <w:rPr>
          <w:rFonts w:eastAsia="Arial"/>
          <w:sz w:val="28"/>
          <w:szCs w:val="28"/>
        </w:rPr>
        <w:t>медикаменти та перев’язувальні матеріали 1</w:t>
      </w:r>
      <w:r w:rsidR="00576A73" w:rsidRPr="00EF1B31">
        <w:rPr>
          <w:rFonts w:eastAsia="Arial"/>
          <w:sz w:val="28"/>
          <w:szCs w:val="28"/>
        </w:rPr>
        <w:t>11</w:t>
      </w:r>
      <w:r w:rsidRPr="00EF1B31">
        <w:rPr>
          <w:rFonts w:eastAsia="Arial"/>
          <w:sz w:val="28"/>
          <w:szCs w:val="28"/>
        </w:rPr>
        <w:t> </w:t>
      </w:r>
      <w:r w:rsidR="00576A73" w:rsidRPr="00EF1B31">
        <w:rPr>
          <w:rFonts w:eastAsia="Arial"/>
          <w:sz w:val="28"/>
          <w:szCs w:val="28"/>
        </w:rPr>
        <w:t>00</w:t>
      </w:r>
      <w:r w:rsidRPr="00EF1B31">
        <w:rPr>
          <w:rFonts w:eastAsia="Arial"/>
          <w:sz w:val="28"/>
          <w:szCs w:val="28"/>
        </w:rPr>
        <w:t>0 грн.;</w:t>
      </w:r>
    </w:p>
    <w:p w:rsidR="00DD0328" w:rsidRPr="00EF1B31" w:rsidRDefault="00DD0328" w:rsidP="00F773A0">
      <w:pPr>
        <w:pStyle w:val="a3"/>
        <w:numPr>
          <w:ilvl w:val="0"/>
          <w:numId w:val="11"/>
        </w:numPr>
        <w:ind w:left="0" w:firstLine="708"/>
        <w:jc w:val="both"/>
        <w:rPr>
          <w:rFonts w:eastAsia="Arial"/>
          <w:sz w:val="28"/>
          <w:szCs w:val="28"/>
        </w:rPr>
      </w:pPr>
      <w:r w:rsidRPr="00EF1B31">
        <w:rPr>
          <w:rFonts w:eastAsia="Arial"/>
          <w:sz w:val="28"/>
          <w:szCs w:val="28"/>
        </w:rPr>
        <w:t xml:space="preserve">продукти харчування </w:t>
      </w:r>
      <w:r w:rsidR="00576A73" w:rsidRPr="00EF1B31">
        <w:rPr>
          <w:rFonts w:eastAsia="Arial"/>
          <w:sz w:val="28"/>
          <w:szCs w:val="28"/>
        </w:rPr>
        <w:t>40</w:t>
      </w:r>
      <w:r w:rsidRPr="00EF1B31">
        <w:rPr>
          <w:rFonts w:eastAsia="Arial"/>
          <w:sz w:val="28"/>
          <w:szCs w:val="28"/>
        </w:rPr>
        <w:t>0 000 грн.;</w:t>
      </w:r>
    </w:p>
    <w:p w:rsidR="00DD0328" w:rsidRPr="00EF1B31" w:rsidRDefault="00DD0328" w:rsidP="00F773A0">
      <w:pPr>
        <w:pStyle w:val="a3"/>
        <w:numPr>
          <w:ilvl w:val="0"/>
          <w:numId w:val="11"/>
        </w:numPr>
        <w:ind w:left="0" w:firstLine="708"/>
        <w:jc w:val="both"/>
        <w:rPr>
          <w:rFonts w:eastAsia="Arial"/>
          <w:sz w:val="28"/>
          <w:szCs w:val="28"/>
        </w:rPr>
      </w:pPr>
      <w:r w:rsidRPr="00EF1B31">
        <w:rPr>
          <w:rFonts w:eastAsia="Arial"/>
          <w:sz w:val="28"/>
          <w:szCs w:val="28"/>
        </w:rPr>
        <w:t>на оплату послуг (крім комунальних) передбачено 2</w:t>
      </w:r>
      <w:r w:rsidR="00576A73" w:rsidRPr="00EF1B31">
        <w:rPr>
          <w:rFonts w:eastAsia="Arial"/>
          <w:sz w:val="28"/>
          <w:szCs w:val="28"/>
        </w:rPr>
        <w:t>84</w:t>
      </w:r>
      <w:r w:rsidRPr="00EF1B31">
        <w:rPr>
          <w:rFonts w:eastAsia="Arial"/>
          <w:sz w:val="28"/>
          <w:szCs w:val="28"/>
        </w:rPr>
        <w:t> 000 грн.;</w:t>
      </w:r>
    </w:p>
    <w:p w:rsidR="00DD0328" w:rsidRPr="00EF1B31" w:rsidRDefault="00DD0328" w:rsidP="00F773A0">
      <w:pPr>
        <w:pStyle w:val="a3"/>
        <w:numPr>
          <w:ilvl w:val="0"/>
          <w:numId w:val="11"/>
        </w:numPr>
        <w:ind w:left="0" w:firstLine="708"/>
        <w:jc w:val="both"/>
        <w:rPr>
          <w:rFonts w:eastAsia="Arial"/>
          <w:sz w:val="28"/>
          <w:szCs w:val="28"/>
        </w:rPr>
      </w:pPr>
      <w:r w:rsidRPr="00EF1B31">
        <w:rPr>
          <w:rFonts w:eastAsia="Arial"/>
          <w:sz w:val="28"/>
          <w:szCs w:val="28"/>
        </w:rPr>
        <w:t xml:space="preserve">оплата комунальних послуг та енергоносіїв </w:t>
      </w:r>
      <w:r w:rsidRPr="00EF1B31">
        <w:rPr>
          <w:sz w:val="28"/>
          <w:szCs w:val="28"/>
        </w:rPr>
        <w:t>становить 8</w:t>
      </w:r>
      <w:r w:rsidR="00543BF1" w:rsidRPr="00EF1B31">
        <w:rPr>
          <w:sz w:val="28"/>
          <w:szCs w:val="28"/>
        </w:rPr>
        <w:t>12</w:t>
      </w:r>
      <w:r w:rsidRPr="00EF1B31">
        <w:rPr>
          <w:sz w:val="28"/>
          <w:szCs w:val="28"/>
        </w:rPr>
        <w:t> </w:t>
      </w:r>
      <w:r w:rsidR="00543BF1" w:rsidRPr="00EF1B31">
        <w:rPr>
          <w:sz w:val="28"/>
          <w:szCs w:val="28"/>
        </w:rPr>
        <w:t>300</w:t>
      </w:r>
      <w:r w:rsidRPr="00EF1B31">
        <w:rPr>
          <w:sz w:val="28"/>
          <w:szCs w:val="28"/>
        </w:rPr>
        <w:t xml:space="preserve"> грн.;</w:t>
      </w:r>
    </w:p>
    <w:p w:rsidR="00543BF1" w:rsidRPr="00EF1B31" w:rsidRDefault="00543BF1" w:rsidP="00F773A0">
      <w:pPr>
        <w:pStyle w:val="a3"/>
        <w:numPr>
          <w:ilvl w:val="0"/>
          <w:numId w:val="11"/>
        </w:numPr>
        <w:ind w:left="0" w:firstLine="708"/>
        <w:jc w:val="both"/>
        <w:rPr>
          <w:rFonts w:eastAsia="Arial"/>
          <w:sz w:val="28"/>
          <w:szCs w:val="28"/>
        </w:rPr>
      </w:pPr>
      <w:r w:rsidRPr="00EF1B31">
        <w:rPr>
          <w:sz w:val="28"/>
          <w:szCs w:val="28"/>
        </w:rPr>
        <w:t>інші поточні видатки 1600 грн.;</w:t>
      </w:r>
    </w:p>
    <w:p w:rsidR="00543BF1" w:rsidRPr="00EF1B31" w:rsidRDefault="00DD0328" w:rsidP="00F773A0">
      <w:pPr>
        <w:pStyle w:val="a3"/>
        <w:numPr>
          <w:ilvl w:val="0"/>
          <w:numId w:val="11"/>
        </w:numPr>
        <w:ind w:left="0" w:firstLine="708"/>
        <w:jc w:val="both"/>
        <w:rPr>
          <w:rFonts w:eastAsia="Arial"/>
          <w:b/>
          <w:i/>
          <w:sz w:val="28"/>
          <w:szCs w:val="28"/>
        </w:rPr>
      </w:pPr>
      <w:r w:rsidRPr="00EF1B31">
        <w:rPr>
          <w:sz w:val="28"/>
          <w:szCs w:val="28"/>
        </w:rPr>
        <w:t xml:space="preserve">на видатки на відрядження та на окремі заходи по реалізації регіональних програм передбачено </w:t>
      </w:r>
      <w:r w:rsidR="00543BF1" w:rsidRPr="00EF1B31">
        <w:rPr>
          <w:sz w:val="28"/>
          <w:szCs w:val="28"/>
        </w:rPr>
        <w:t>10</w:t>
      </w:r>
      <w:r w:rsidRPr="00EF1B31">
        <w:rPr>
          <w:sz w:val="28"/>
          <w:szCs w:val="28"/>
        </w:rPr>
        <w:t xml:space="preserve"> 000 та 7 000 грн. відповідно</w:t>
      </w:r>
      <w:r w:rsidR="00543BF1" w:rsidRPr="00EF1B31">
        <w:rPr>
          <w:sz w:val="28"/>
          <w:szCs w:val="28"/>
        </w:rPr>
        <w:t xml:space="preserve">. </w:t>
      </w:r>
    </w:p>
    <w:p w:rsidR="006178BB" w:rsidRPr="00EF1B31" w:rsidRDefault="006178BB" w:rsidP="00F773A0">
      <w:pPr>
        <w:pStyle w:val="a3"/>
        <w:ind w:left="0" w:firstLine="708"/>
        <w:jc w:val="both"/>
        <w:rPr>
          <w:sz w:val="28"/>
          <w:szCs w:val="28"/>
        </w:rPr>
      </w:pPr>
      <w:r w:rsidRPr="00EF1B31">
        <w:rPr>
          <w:sz w:val="28"/>
          <w:szCs w:val="28"/>
        </w:rPr>
        <w:t xml:space="preserve">Передбачається, що протягом 2026 року  </w:t>
      </w:r>
      <w:r w:rsidR="00F773A0" w:rsidRPr="00EF1B31">
        <w:rPr>
          <w:sz w:val="28"/>
          <w:szCs w:val="28"/>
        </w:rPr>
        <w:t>1</w:t>
      </w:r>
      <w:r w:rsidRPr="00EF1B31">
        <w:rPr>
          <w:sz w:val="28"/>
          <w:szCs w:val="28"/>
        </w:rPr>
        <w:t xml:space="preserve"> 35</w:t>
      </w:r>
      <w:r w:rsidR="00F773A0" w:rsidRPr="00EF1B31">
        <w:rPr>
          <w:sz w:val="28"/>
          <w:szCs w:val="28"/>
        </w:rPr>
        <w:t>6</w:t>
      </w:r>
      <w:r w:rsidRPr="00EF1B31">
        <w:rPr>
          <w:sz w:val="28"/>
          <w:szCs w:val="28"/>
        </w:rPr>
        <w:t xml:space="preserve"> осіб будуть забезпечені соціальним обслуговуванням на базі центру надання соціальних послуг Решетилівської міської ради.</w:t>
      </w:r>
    </w:p>
    <w:p w:rsidR="00543BF1" w:rsidRPr="00EF1B31" w:rsidRDefault="006178BB" w:rsidP="006178BB">
      <w:pPr>
        <w:pStyle w:val="a3"/>
        <w:ind w:left="0" w:firstLine="708"/>
        <w:rPr>
          <w:rFonts w:eastAsia="Arial"/>
          <w:sz w:val="28"/>
          <w:szCs w:val="28"/>
        </w:rPr>
      </w:pPr>
      <w:r w:rsidRPr="00EF1B31">
        <w:rPr>
          <w:sz w:val="28"/>
          <w:szCs w:val="28"/>
        </w:rPr>
        <w:t xml:space="preserve"> </w:t>
      </w:r>
    </w:p>
    <w:p w:rsidR="00DD0328" w:rsidRPr="00EF1B31" w:rsidRDefault="00DD0328" w:rsidP="00AD0B10">
      <w:pPr>
        <w:spacing w:after="0"/>
        <w:jc w:val="center"/>
        <w:rPr>
          <w:rFonts w:ascii="Times New Roman" w:eastAsia="Arial" w:hAnsi="Times New Roman" w:cs="Times New Roman"/>
          <w:b/>
          <w:i/>
          <w:sz w:val="28"/>
          <w:szCs w:val="28"/>
          <w:lang w:val="uk-UA"/>
        </w:rPr>
      </w:pPr>
      <w:r w:rsidRPr="00EF1B31">
        <w:rPr>
          <w:rFonts w:ascii="Times New Roman" w:eastAsia="Arial" w:hAnsi="Times New Roman" w:cs="Times New Roman"/>
          <w:b/>
          <w:i/>
          <w:sz w:val="28"/>
          <w:szCs w:val="28"/>
          <w:lang w:val="uk-UA"/>
        </w:rPr>
        <w:t>0213160 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w:t>
      </w:r>
    </w:p>
    <w:p w:rsidR="00DD0328" w:rsidRPr="00EF1B31" w:rsidRDefault="00DD0328" w:rsidP="00AD0B10">
      <w:pPr>
        <w:pStyle w:val="a3"/>
        <w:ind w:left="0" w:firstLine="709"/>
        <w:jc w:val="both"/>
        <w:rPr>
          <w:rFonts w:eastAsia="Arial"/>
          <w:sz w:val="28"/>
          <w:szCs w:val="28"/>
        </w:rPr>
      </w:pPr>
      <w:r w:rsidRPr="00EF1B31">
        <w:rPr>
          <w:rFonts w:eastAsia="Arial"/>
          <w:sz w:val="28"/>
          <w:szCs w:val="28"/>
        </w:rPr>
        <w:t>Для надання відповідних соціальних гарантій фізичним особам, які надають соціальні послуги громадянам похилого віку,</w:t>
      </w:r>
      <w:r w:rsidRPr="00EF1B31">
        <w:rPr>
          <w:rFonts w:eastAsia="Arial"/>
          <w:b/>
          <w:i/>
          <w:sz w:val="28"/>
          <w:szCs w:val="28"/>
        </w:rPr>
        <w:t xml:space="preserve"> </w:t>
      </w:r>
      <w:r w:rsidRPr="00EF1B31">
        <w:rPr>
          <w:rFonts w:eastAsia="Arial"/>
          <w:sz w:val="28"/>
          <w:szCs w:val="28"/>
        </w:rPr>
        <w:t>особам з інвалідністю, дітям з інвалідністю, хворим, які не здатні до самообслуговування і потребують сторонньої допомоги передбачено виплати в розмірі 1 </w:t>
      </w:r>
      <w:r w:rsidR="00023FD1" w:rsidRPr="00EF1B31">
        <w:rPr>
          <w:rFonts w:eastAsia="Arial"/>
          <w:sz w:val="28"/>
          <w:szCs w:val="28"/>
        </w:rPr>
        <w:t>14</w:t>
      </w:r>
      <w:r w:rsidRPr="00EF1B31">
        <w:rPr>
          <w:rFonts w:eastAsia="Arial"/>
          <w:sz w:val="28"/>
          <w:szCs w:val="28"/>
        </w:rPr>
        <w:t>0 000 грн.</w:t>
      </w:r>
    </w:p>
    <w:p w:rsidR="00C04706" w:rsidRPr="00EF1B31" w:rsidRDefault="00C04706" w:rsidP="00C04706">
      <w:pPr>
        <w:pStyle w:val="a3"/>
        <w:ind w:left="0" w:firstLine="709"/>
        <w:jc w:val="both"/>
        <w:rPr>
          <w:rFonts w:eastAsiaTheme="minorEastAsia"/>
        </w:rPr>
      </w:pPr>
      <w:r w:rsidRPr="00EF1B31">
        <w:rPr>
          <w:rFonts w:eastAsia="Arial"/>
          <w:sz w:val="28"/>
          <w:szCs w:val="28"/>
        </w:rPr>
        <w:lastRenderedPageBreak/>
        <w:t>Планується надати послуги 50 громадянам. З них особам з інвалідністю І групи – 16 осіб, громадянам похилого віку (з когнітивними порушеннями) – 11 осіб, невиліковно-хворим, які не здатні до самообслуговування – 23 особи.</w:t>
      </w:r>
    </w:p>
    <w:p w:rsidR="00023FD1" w:rsidRPr="00EF1B31" w:rsidRDefault="00023FD1" w:rsidP="00DD0328">
      <w:pPr>
        <w:pStyle w:val="a3"/>
        <w:ind w:left="0" w:firstLine="709"/>
        <w:jc w:val="both"/>
        <w:rPr>
          <w:rFonts w:eastAsia="Arial"/>
          <w:sz w:val="28"/>
          <w:szCs w:val="28"/>
        </w:rPr>
      </w:pPr>
    </w:p>
    <w:p w:rsidR="00023FD1" w:rsidRPr="00EF1B31" w:rsidRDefault="00023FD1" w:rsidP="00AD0B10">
      <w:pPr>
        <w:pStyle w:val="a3"/>
        <w:ind w:left="0" w:firstLine="709"/>
        <w:jc w:val="center"/>
        <w:rPr>
          <w:rFonts w:eastAsia="Arial"/>
          <w:b/>
          <w:i/>
          <w:sz w:val="28"/>
          <w:szCs w:val="28"/>
        </w:rPr>
      </w:pPr>
      <w:r w:rsidRPr="00EF1B31">
        <w:rPr>
          <w:rFonts w:eastAsia="Arial"/>
          <w:b/>
          <w:i/>
          <w:sz w:val="28"/>
          <w:szCs w:val="28"/>
        </w:rPr>
        <w:t>0219192 Надання фінансової підтримки громадським об`єднанням  ветеранів і осіб з інвалідністю, діяльність яких має соціальну спрямованість</w:t>
      </w:r>
    </w:p>
    <w:p w:rsidR="00DD0328" w:rsidRPr="00EF1B31" w:rsidRDefault="00023FD1" w:rsidP="00023FD1">
      <w:pPr>
        <w:pStyle w:val="a3"/>
        <w:ind w:left="0" w:firstLine="708"/>
        <w:jc w:val="both"/>
        <w:rPr>
          <w:rFonts w:eastAsia="Arial"/>
          <w:sz w:val="28"/>
          <w:szCs w:val="28"/>
        </w:rPr>
      </w:pPr>
      <w:r w:rsidRPr="00EF1B31">
        <w:rPr>
          <w:rFonts w:eastAsia="Arial"/>
          <w:sz w:val="28"/>
          <w:szCs w:val="28"/>
        </w:rPr>
        <w:t>Видатки на фінансову підтримку громадських організацій в 2026 році становлять 110 000 грн.</w:t>
      </w:r>
    </w:p>
    <w:p w:rsidR="00023FD1" w:rsidRPr="00EF1B31" w:rsidRDefault="00023FD1" w:rsidP="00DD0328">
      <w:pPr>
        <w:pStyle w:val="a3"/>
        <w:ind w:left="708"/>
        <w:jc w:val="both"/>
        <w:rPr>
          <w:rFonts w:eastAsia="Arial"/>
          <w:sz w:val="28"/>
          <w:szCs w:val="28"/>
        </w:rPr>
      </w:pPr>
    </w:p>
    <w:tbl>
      <w:tblPr>
        <w:tblW w:w="9915" w:type="dxa"/>
        <w:tblInd w:w="10" w:type="dxa"/>
        <w:tblLayout w:type="fixed"/>
        <w:tblCellMar>
          <w:left w:w="10" w:type="dxa"/>
          <w:right w:w="10" w:type="dxa"/>
        </w:tblCellMar>
        <w:tblLook w:val="04A0" w:firstRow="1" w:lastRow="0" w:firstColumn="1" w:lastColumn="0" w:noHBand="0" w:noVBand="1"/>
      </w:tblPr>
      <w:tblGrid>
        <w:gridCol w:w="1700"/>
        <w:gridCol w:w="8215"/>
      </w:tblGrid>
      <w:tr w:rsidR="00DD0328" w:rsidRPr="00EF1B31" w:rsidTr="00C04706">
        <w:trPr>
          <w:trHeight w:hRule="exact" w:val="306"/>
        </w:trPr>
        <w:tc>
          <w:tcPr>
            <w:tcW w:w="1700" w:type="dxa"/>
            <w:tcMar>
              <w:top w:w="20" w:type="dxa"/>
              <w:left w:w="0" w:type="dxa"/>
              <w:bottom w:w="20" w:type="dxa"/>
              <w:right w:w="0" w:type="dxa"/>
            </w:tcMar>
            <w:hideMark/>
          </w:tcPr>
          <w:p w:rsidR="00DD0328" w:rsidRPr="00EF1B31" w:rsidRDefault="00DD0328" w:rsidP="00B8351B">
            <w:pPr>
              <w:spacing w:after="0" w:line="240" w:lineRule="auto"/>
              <w:ind w:right="140"/>
              <w:jc w:val="right"/>
              <w:rPr>
                <w:rFonts w:ascii="Times New Roman" w:hAnsi="Times New Roman" w:cs="Times New Roman"/>
                <w:i/>
                <w:sz w:val="28"/>
                <w:szCs w:val="28"/>
                <w:lang w:val="uk-UA"/>
              </w:rPr>
            </w:pPr>
            <w:r w:rsidRPr="00EF1B31">
              <w:rPr>
                <w:rFonts w:ascii="Times New Roman" w:eastAsia="Arial" w:hAnsi="Times New Roman" w:cs="Times New Roman"/>
                <w:b/>
                <w:i/>
                <w:sz w:val="28"/>
                <w:szCs w:val="28"/>
                <w:lang w:val="uk-UA"/>
              </w:rPr>
              <w:t>0213210</w:t>
            </w:r>
          </w:p>
        </w:tc>
        <w:tc>
          <w:tcPr>
            <w:tcW w:w="8215" w:type="dxa"/>
            <w:tcMar>
              <w:top w:w="20" w:type="dxa"/>
              <w:left w:w="0" w:type="dxa"/>
              <w:bottom w:w="20" w:type="dxa"/>
              <w:right w:w="0" w:type="dxa"/>
            </w:tcMar>
            <w:hideMark/>
          </w:tcPr>
          <w:p w:rsidR="00DD0328" w:rsidRPr="00EF1B31" w:rsidRDefault="00DD0328" w:rsidP="00B8351B">
            <w:pPr>
              <w:spacing w:after="0" w:line="240" w:lineRule="auto"/>
              <w:ind w:left="60"/>
              <w:rPr>
                <w:rFonts w:ascii="Times New Roman" w:hAnsi="Times New Roman" w:cs="Times New Roman"/>
                <w:i/>
                <w:sz w:val="28"/>
                <w:szCs w:val="28"/>
                <w:lang w:val="uk-UA"/>
              </w:rPr>
            </w:pPr>
            <w:r w:rsidRPr="00EF1B31">
              <w:rPr>
                <w:rFonts w:ascii="Times New Roman" w:eastAsia="Arial" w:hAnsi="Times New Roman" w:cs="Times New Roman"/>
                <w:b/>
                <w:i/>
                <w:sz w:val="28"/>
                <w:szCs w:val="28"/>
                <w:lang w:val="uk-UA"/>
              </w:rPr>
              <w:t xml:space="preserve">Організація та проведення громадських робіт </w:t>
            </w:r>
          </w:p>
        </w:tc>
      </w:tr>
    </w:tbl>
    <w:p w:rsidR="00C04706" w:rsidRPr="00EF1B31" w:rsidRDefault="00C04706" w:rsidP="00C04706">
      <w:pPr>
        <w:pStyle w:val="a3"/>
        <w:ind w:left="0" w:firstLine="709"/>
        <w:jc w:val="both"/>
        <w:rPr>
          <w:rFonts w:eastAsiaTheme="minorEastAsia"/>
        </w:rPr>
      </w:pPr>
      <w:r w:rsidRPr="00EF1B31">
        <w:rPr>
          <w:rFonts w:eastAsia="Arial"/>
          <w:sz w:val="28"/>
          <w:szCs w:val="28"/>
        </w:rPr>
        <w:t>На проведення громадських робіт в бюджеті на 2026 рік заплановано кошти в сумі 200 000 грн</w:t>
      </w:r>
      <w:r w:rsidR="002A3140" w:rsidRPr="00EF1B31">
        <w:rPr>
          <w:rFonts w:eastAsia="Arial"/>
          <w:sz w:val="28"/>
          <w:szCs w:val="28"/>
        </w:rPr>
        <w:t>.</w:t>
      </w:r>
      <w:r w:rsidRPr="00EF1B31">
        <w:rPr>
          <w:rFonts w:eastAsia="Arial"/>
          <w:sz w:val="28"/>
          <w:szCs w:val="28"/>
        </w:rPr>
        <w:t xml:space="preserve"> з метою залучення до участі в громадських роботах 65 осіб з числа безробітних, зареєстрованих в Центрі зайнятості.</w:t>
      </w:r>
    </w:p>
    <w:p w:rsidR="00DD0328" w:rsidRPr="00EF1B31" w:rsidRDefault="00DD0328" w:rsidP="00DD0328">
      <w:pPr>
        <w:pStyle w:val="a3"/>
        <w:ind w:left="0" w:firstLine="709"/>
        <w:jc w:val="both"/>
        <w:rPr>
          <w:rFonts w:eastAsia="Arial"/>
          <w:sz w:val="28"/>
          <w:szCs w:val="28"/>
        </w:rPr>
      </w:pPr>
    </w:p>
    <w:tbl>
      <w:tblPr>
        <w:tblW w:w="9630" w:type="dxa"/>
        <w:jc w:val="center"/>
        <w:tblInd w:w="10" w:type="dxa"/>
        <w:tblLayout w:type="fixed"/>
        <w:tblCellMar>
          <w:left w:w="10" w:type="dxa"/>
          <w:right w:w="10" w:type="dxa"/>
        </w:tblCellMar>
        <w:tblLook w:val="04A0" w:firstRow="1" w:lastRow="0" w:firstColumn="1" w:lastColumn="0" w:noHBand="0" w:noVBand="1"/>
      </w:tblPr>
      <w:tblGrid>
        <w:gridCol w:w="1700"/>
        <w:gridCol w:w="7930"/>
      </w:tblGrid>
      <w:tr w:rsidR="00DD0328" w:rsidRPr="00EF1B31" w:rsidTr="00AD0B10">
        <w:trPr>
          <w:trHeight w:hRule="exact" w:val="614"/>
          <w:jc w:val="center"/>
        </w:trPr>
        <w:tc>
          <w:tcPr>
            <w:tcW w:w="1700" w:type="dxa"/>
            <w:tcMar>
              <w:top w:w="20" w:type="dxa"/>
              <w:left w:w="0" w:type="dxa"/>
              <w:bottom w:w="20" w:type="dxa"/>
              <w:right w:w="0" w:type="dxa"/>
            </w:tcMar>
            <w:hideMark/>
          </w:tcPr>
          <w:p w:rsidR="00DD0328" w:rsidRPr="00EF1B31" w:rsidRDefault="00DD0328" w:rsidP="00B8351B">
            <w:pPr>
              <w:spacing w:after="0" w:line="240" w:lineRule="auto"/>
              <w:ind w:right="140"/>
              <w:jc w:val="right"/>
              <w:rPr>
                <w:rFonts w:ascii="Times New Roman" w:hAnsi="Times New Roman" w:cs="Times New Roman"/>
                <w:i/>
                <w:sz w:val="28"/>
                <w:szCs w:val="28"/>
                <w:lang w:val="uk-UA"/>
              </w:rPr>
            </w:pPr>
            <w:r w:rsidRPr="00EF1B31">
              <w:rPr>
                <w:rFonts w:ascii="Times New Roman" w:eastAsia="Arial" w:hAnsi="Times New Roman" w:cs="Times New Roman"/>
                <w:b/>
                <w:i/>
                <w:sz w:val="28"/>
                <w:szCs w:val="28"/>
                <w:lang w:val="uk-UA"/>
              </w:rPr>
              <w:t>0213242</w:t>
            </w:r>
          </w:p>
        </w:tc>
        <w:tc>
          <w:tcPr>
            <w:tcW w:w="7929" w:type="dxa"/>
            <w:tcMar>
              <w:top w:w="20" w:type="dxa"/>
              <w:left w:w="0" w:type="dxa"/>
              <w:bottom w:w="20" w:type="dxa"/>
              <w:right w:w="0" w:type="dxa"/>
            </w:tcMar>
            <w:hideMark/>
          </w:tcPr>
          <w:p w:rsidR="00DD0328" w:rsidRPr="00EF1B31" w:rsidRDefault="00DD0328" w:rsidP="00B8351B">
            <w:pPr>
              <w:spacing w:after="0" w:line="240" w:lineRule="auto"/>
              <w:ind w:left="60"/>
              <w:rPr>
                <w:rFonts w:ascii="Times New Roman" w:eastAsia="Arial" w:hAnsi="Times New Roman" w:cs="Times New Roman"/>
                <w:b/>
                <w:i/>
                <w:sz w:val="28"/>
                <w:szCs w:val="28"/>
                <w:lang w:val="uk-UA"/>
              </w:rPr>
            </w:pPr>
            <w:r w:rsidRPr="00EF1B31">
              <w:rPr>
                <w:rFonts w:ascii="Times New Roman" w:eastAsia="Arial" w:hAnsi="Times New Roman" w:cs="Times New Roman"/>
                <w:b/>
                <w:i/>
                <w:sz w:val="28"/>
                <w:szCs w:val="28"/>
                <w:lang w:val="uk-UA"/>
              </w:rPr>
              <w:t>Інші заходи у сфері соціального захисту і соціального забезпечення</w:t>
            </w:r>
          </w:p>
          <w:p w:rsidR="00DD0328" w:rsidRPr="00EF1B31" w:rsidRDefault="00DD0328" w:rsidP="00B8351B">
            <w:pPr>
              <w:spacing w:after="0" w:line="240" w:lineRule="auto"/>
              <w:ind w:left="60"/>
              <w:rPr>
                <w:rFonts w:ascii="Times New Roman" w:eastAsia="Arial" w:hAnsi="Times New Roman" w:cs="Times New Roman"/>
                <w:b/>
                <w:i/>
                <w:sz w:val="28"/>
                <w:szCs w:val="28"/>
                <w:lang w:val="uk-UA"/>
              </w:rPr>
            </w:pPr>
          </w:p>
          <w:p w:rsidR="00DD0328" w:rsidRPr="00EF1B31" w:rsidRDefault="00DD0328" w:rsidP="00B8351B">
            <w:pPr>
              <w:spacing w:after="0" w:line="240" w:lineRule="auto"/>
              <w:ind w:left="60"/>
              <w:rPr>
                <w:rFonts w:ascii="Times New Roman" w:hAnsi="Times New Roman" w:cs="Times New Roman"/>
                <w:i/>
                <w:sz w:val="28"/>
                <w:szCs w:val="28"/>
                <w:lang w:val="uk-UA"/>
              </w:rPr>
            </w:pPr>
          </w:p>
        </w:tc>
      </w:tr>
    </w:tbl>
    <w:p w:rsidR="00F773A0" w:rsidRPr="00EF1B31" w:rsidRDefault="00F773A0" w:rsidP="00F773A0">
      <w:pPr>
        <w:spacing w:after="0" w:line="240" w:lineRule="auto"/>
        <w:ind w:firstLine="708"/>
        <w:jc w:val="both"/>
      </w:pPr>
      <w:r w:rsidRPr="00EF1B31">
        <w:rPr>
          <w:rFonts w:ascii="Times New Roman" w:hAnsi="Times New Roman" w:cs="Times New Roman"/>
          <w:sz w:val="28"/>
          <w:szCs w:val="28"/>
          <w:lang w:val="uk-UA"/>
        </w:rPr>
        <w:t>Обсяг видатків на інші заходи у сфері соціального захисту і соціального забезпечення на 2026 рік становлять 10 </w:t>
      </w:r>
      <w:r w:rsidR="006C6C90">
        <w:rPr>
          <w:rFonts w:ascii="Times New Roman" w:hAnsi="Times New Roman" w:cs="Times New Roman"/>
          <w:sz w:val="28"/>
          <w:szCs w:val="28"/>
          <w:lang w:val="uk-UA"/>
        </w:rPr>
        <w:t>663</w:t>
      </w:r>
      <w:r w:rsidRPr="00EF1B31">
        <w:rPr>
          <w:rFonts w:ascii="Times New Roman" w:hAnsi="Times New Roman" w:cs="Times New Roman"/>
          <w:sz w:val="28"/>
          <w:szCs w:val="28"/>
          <w:lang w:val="uk-UA"/>
        </w:rPr>
        <w:t> </w:t>
      </w:r>
      <w:r w:rsidR="006C6C90">
        <w:rPr>
          <w:rFonts w:ascii="Times New Roman" w:hAnsi="Times New Roman" w:cs="Times New Roman"/>
          <w:sz w:val="28"/>
          <w:szCs w:val="28"/>
          <w:lang w:val="uk-UA"/>
        </w:rPr>
        <w:t>4</w:t>
      </w:r>
      <w:r w:rsidRPr="00EF1B31">
        <w:rPr>
          <w:rFonts w:ascii="Times New Roman" w:hAnsi="Times New Roman" w:cs="Times New Roman"/>
          <w:sz w:val="28"/>
          <w:szCs w:val="28"/>
          <w:lang w:val="uk-UA"/>
        </w:rPr>
        <w:t>00 грн., а саме на:</w:t>
      </w:r>
    </w:p>
    <w:p w:rsidR="00F773A0" w:rsidRPr="00EF1B31" w:rsidRDefault="00F773A0" w:rsidP="00F773A0">
      <w:pPr>
        <w:spacing w:after="0" w:line="240" w:lineRule="auto"/>
        <w:ind w:firstLine="709"/>
        <w:jc w:val="both"/>
        <w:rPr>
          <w:lang w:val="uk-UA"/>
        </w:rPr>
      </w:pPr>
      <w:r w:rsidRPr="00EF1B31">
        <w:rPr>
          <w:rFonts w:ascii="Times New Roman" w:hAnsi="Times New Roman" w:cs="Times New Roman"/>
          <w:sz w:val="28"/>
          <w:szCs w:val="28"/>
          <w:lang w:val="uk-UA"/>
        </w:rPr>
        <w:t>- придбання предметів, матеріалів, обладнання та інвентарю (канцтовари, подарунки дітям-сиротам, дітям з малозабезпечених сімей, дітям-інвалідам; придбання Державної символіки, д</w:t>
      </w:r>
      <w:r w:rsidR="002A3140" w:rsidRPr="00EF1B31">
        <w:rPr>
          <w:rFonts w:ascii="Times New Roman" w:hAnsi="Times New Roman" w:cs="Times New Roman"/>
          <w:sz w:val="28"/>
          <w:szCs w:val="28"/>
          <w:lang w:val="uk-UA"/>
        </w:rPr>
        <w:t>р</w:t>
      </w:r>
      <w:r w:rsidRPr="00EF1B31">
        <w:rPr>
          <w:rFonts w:ascii="Times New Roman" w:hAnsi="Times New Roman" w:cs="Times New Roman"/>
          <w:sz w:val="28"/>
          <w:szCs w:val="28"/>
          <w:lang w:val="uk-UA"/>
        </w:rPr>
        <w:t>укованої продукції з патріотичного виховання молоді та інше) - 200 000 грн. ;</w:t>
      </w:r>
    </w:p>
    <w:p w:rsidR="00F773A0" w:rsidRPr="00EF1B31" w:rsidRDefault="00F773A0" w:rsidP="00F773A0">
      <w:pPr>
        <w:spacing w:after="0" w:line="240" w:lineRule="auto"/>
        <w:ind w:firstLine="709"/>
        <w:jc w:val="both"/>
      </w:pPr>
      <w:r w:rsidRPr="00EF1B31">
        <w:rPr>
          <w:rFonts w:ascii="Times New Roman" w:hAnsi="Times New Roman" w:cs="Times New Roman"/>
          <w:sz w:val="28"/>
          <w:szCs w:val="28"/>
          <w:lang w:val="uk-UA"/>
        </w:rPr>
        <w:t>- оплату послуг (крім комунальних) – послуги з поховання померлих самотніх (безрідних та бездітних), осіб без певного місця проживання, знайдених невпізнаних трупів; на перевезення дітей з інвалідністю – 240 000 грн.;</w:t>
      </w:r>
    </w:p>
    <w:p w:rsidR="00F773A0" w:rsidRPr="00EF1B31" w:rsidRDefault="00F773A0" w:rsidP="00F773A0">
      <w:pPr>
        <w:spacing w:after="0" w:line="240" w:lineRule="auto"/>
        <w:ind w:firstLine="709"/>
        <w:jc w:val="both"/>
      </w:pPr>
      <w:r w:rsidRPr="00EF1B31">
        <w:rPr>
          <w:rFonts w:ascii="Times New Roman" w:hAnsi="Times New Roman" w:cs="Times New Roman"/>
          <w:sz w:val="28"/>
          <w:szCs w:val="28"/>
          <w:lang w:val="uk-UA"/>
        </w:rPr>
        <w:t>- інші виплати населенню:</w:t>
      </w:r>
    </w:p>
    <w:p w:rsidR="00F773A0" w:rsidRPr="00EF1B31" w:rsidRDefault="00F773A0" w:rsidP="00F773A0">
      <w:pPr>
        <w:spacing w:after="0" w:line="240" w:lineRule="auto"/>
        <w:ind w:firstLine="709"/>
        <w:jc w:val="both"/>
      </w:pPr>
      <w:r w:rsidRPr="00EF1B31">
        <w:rPr>
          <w:rFonts w:ascii="Times New Roman" w:hAnsi="Times New Roman" w:cs="Times New Roman"/>
          <w:sz w:val="28"/>
          <w:szCs w:val="28"/>
          <w:lang w:val="uk-UA"/>
        </w:rPr>
        <w:t xml:space="preserve">- на допомоги на лікування; на поховання; допомога на ліквідацію надзвичайних випадків; на лікування </w:t>
      </w:r>
      <w:proofErr w:type="spellStart"/>
      <w:r w:rsidRPr="00EF1B31">
        <w:rPr>
          <w:rFonts w:ascii="Times New Roman" w:hAnsi="Times New Roman" w:cs="Times New Roman"/>
          <w:sz w:val="28"/>
          <w:szCs w:val="28"/>
          <w:lang w:val="uk-UA"/>
        </w:rPr>
        <w:t>онкохворим</w:t>
      </w:r>
      <w:proofErr w:type="spellEnd"/>
      <w:r w:rsidRPr="00EF1B31">
        <w:rPr>
          <w:rFonts w:ascii="Times New Roman" w:hAnsi="Times New Roman" w:cs="Times New Roman"/>
          <w:sz w:val="28"/>
          <w:szCs w:val="28"/>
          <w:lang w:val="uk-UA"/>
        </w:rPr>
        <w:t xml:space="preserve">, які проходять курс </w:t>
      </w:r>
      <w:proofErr w:type="spellStart"/>
      <w:r w:rsidRPr="00EF1B31">
        <w:rPr>
          <w:rFonts w:ascii="Times New Roman" w:hAnsi="Times New Roman" w:cs="Times New Roman"/>
          <w:sz w:val="28"/>
          <w:szCs w:val="28"/>
          <w:lang w:val="uk-UA"/>
        </w:rPr>
        <w:t>хіміо-</w:t>
      </w:r>
      <w:proofErr w:type="spellEnd"/>
      <w:r w:rsidRPr="00EF1B31">
        <w:rPr>
          <w:rFonts w:ascii="Times New Roman" w:hAnsi="Times New Roman" w:cs="Times New Roman"/>
          <w:sz w:val="28"/>
          <w:szCs w:val="28"/>
          <w:lang w:val="uk-UA"/>
        </w:rPr>
        <w:t xml:space="preserve"> та променевої терапії; на лікування хворим з  хронічною нирковою недостатністю, на виплату грошової допомоги дітям з інвалідністю — 1 500 000,00 грн.;</w:t>
      </w:r>
    </w:p>
    <w:p w:rsidR="00F773A0" w:rsidRPr="00EF1B31" w:rsidRDefault="00F773A0" w:rsidP="00F773A0">
      <w:pPr>
        <w:spacing w:after="0" w:line="240" w:lineRule="auto"/>
        <w:ind w:firstLine="709"/>
        <w:jc w:val="both"/>
      </w:pPr>
      <w:r w:rsidRPr="00EF1B31">
        <w:rPr>
          <w:rFonts w:ascii="Times New Roman" w:hAnsi="Times New Roman" w:cs="Times New Roman"/>
          <w:sz w:val="28"/>
          <w:szCs w:val="28"/>
          <w:lang w:val="uk-UA"/>
        </w:rPr>
        <w:t>- на  пільги інвалідам по зору — 120 000,00 грн</w:t>
      </w:r>
      <w:r w:rsidR="002A3140" w:rsidRPr="00EF1B31">
        <w:rPr>
          <w:rFonts w:ascii="Times New Roman" w:hAnsi="Times New Roman" w:cs="Times New Roman"/>
          <w:sz w:val="28"/>
          <w:szCs w:val="28"/>
          <w:lang w:val="uk-UA"/>
        </w:rPr>
        <w:t>.</w:t>
      </w:r>
      <w:r w:rsidRPr="00EF1B31">
        <w:rPr>
          <w:rFonts w:ascii="Times New Roman" w:hAnsi="Times New Roman" w:cs="Times New Roman"/>
          <w:sz w:val="28"/>
          <w:szCs w:val="28"/>
          <w:lang w:val="uk-UA"/>
        </w:rPr>
        <w:t>;</w:t>
      </w:r>
    </w:p>
    <w:p w:rsidR="00F773A0" w:rsidRDefault="00F773A0" w:rsidP="00F773A0">
      <w:pPr>
        <w:spacing w:after="0" w:line="240" w:lineRule="auto"/>
        <w:ind w:firstLine="709"/>
        <w:jc w:val="both"/>
        <w:rPr>
          <w:rFonts w:ascii="Times New Roman" w:hAnsi="Times New Roman" w:cs="Times New Roman"/>
          <w:bCs/>
          <w:sz w:val="28"/>
          <w:szCs w:val="28"/>
          <w:lang w:val="uk-UA"/>
        </w:rPr>
      </w:pPr>
      <w:r w:rsidRPr="00EF1B31">
        <w:rPr>
          <w:rFonts w:ascii="Times New Roman" w:hAnsi="Times New Roman" w:cs="Times New Roman"/>
          <w:bCs/>
          <w:sz w:val="28"/>
          <w:szCs w:val="28"/>
          <w:lang w:val="uk-UA"/>
        </w:rPr>
        <w:t xml:space="preserve">- на надання одноразової грошової допомоги призваним на військову службу до Збройних Сил України; щоквартальної матеріальної допомоги члену сім’ї загиблого (померлого) ветерана війни, Захисника чи Захисниці України; щомісячної матеріальної допомоги для навчання дітей загиблих (померлих) ветеранів війни, Захисників чи Захисниць України; надання одноразової допомоги особам з числа Захисників чи Захисниць України, які отримали поранення, втратили кінцівки, зникли безвісті, перебувають в полоні, звільнені з полону та  на  їх поховання — 8 </w:t>
      </w:r>
      <w:r w:rsidR="006C6C90">
        <w:rPr>
          <w:rFonts w:ascii="Times New Roman" w:hAnsi="Times New Roman" w:cs="Times New Roman"/>
          <w:bCs/>
          <w:sz w:val="28"/>
          <w:szCs w:val="28"/>
          <w:lang w:val="uk-UA"/>
        </w:rPr>
        <w:t>603</w:t>
      </w:r>
      <w:r w:rsidR="002A3140" w:rsidRPr="00EF1B31">
        <w:rPr>
          <w:rFonts w:ascii="Times New Roman" w:hAnsi="Times New Roman" w:cs="Times New Roman"/>
          <w:bCs/>
          <w:sz w:val="28"/>
          <w:szCs w:val="28"/>
          <w:lang w:val="uk-UA"/>
        </w:rPr>
        <w:t> </w:t>
      </w:r>
      <w:r w:rsidR="006C6C90">
        <w:rPr>
          <w:rFonts w:ascii="Times New Roman" w:hAnsi="Times New Roman" w:cs="Times New Roman"/>
          <w:bCs/>
          <w:sz w:val="28"/>
          <w:szCs w:val="28"/>
          <w:lang w:val="uk-UA"/>
        </w:rPr>
        <w:t>4</w:t>
      </w:r>
      <w:r w:rsidRPr="00EF1B31">
        <w:rPr>
          <w:rFonts w:ascii="Times New Roman" w:hAnsi="Times New Roman" w:cs="Times New Roman"/>
          <w:bCs/>
          <w:sz w:val="28"/>
          <w:szCs w:val="28"/>
          <w:lang w:val="uk-UA"/>
        </w:rPr>
        <w:t>00,00 грн.</w:t>
      </w:r>
    </w:p>
    <w:p w:rsidR="00AD0B10" w:rsidRDefault="00AD0B10" w:rsidP="00F773A0">
      <w:pPr>
        <w:spacing w:after="0" w:line="240" w:lineRule="auto"/>
        <w:ind w:firstLine="709"/>
        <w:jc w:val="both"/>
        <w:rPr>
          <w:rFonts w:ascii="Times New Roman" w:hAnsi="Times New Roman" w:cs="Times New Roman"/>
          <w:bCs/>
          <w:sz w:val="28"/>
          <w:szCs w:val="28"/>
          <w:lang w:val="uk-UA"/>
        </w:rPr>
      </w:pPr>
    </w:p>
    <w:p w:rsidR="00AD0B10" w:rsidRDefault="00AD0B10" w:rsidP="00F773A0">
      <w:pPr>
        <w:spacing w:after="0" w:line="240" w:lineRule="auto"/>
        <w:ind w:firstLine="709"/>
        <w:jc w:val="both"/>
        <w:rPr>
          <w:rFonts w:ascii="Times New Roman" w:hAnsi="Times New Roman" w:cs="Times New Roman"/>
          <w:bCs/>
          <w:sz w:val="28"/>
          <w:szCs w:val="28"/>
          <w:lang w:val="uk-UA"/>
        </w:rPr>
      </w:pPr>
    </w:p>
    <w:p w:rsidR="00AD0B10" w:rsidRDefault="00AD0B10" w:rsidP="00F773A0">
      <w:pPr>
        <w:spacing w:after="0" w:line="240" w:lineRule="auto"/>
        <w:ind w:firstLine="709"/>
        <w:jc w:val="both"/>
        <w:rPr>
          <w:rFonts w:ascii="Times New Roman" w:hAnsi="Times New Roman" w:cs="Times New Roman"/>
          <w:bCs/>
          <w:sz w:val="28"/>
          <w:szCs w:val="28"/>
          <w:lang w:val="uk-UA"/>
        </w:rPr>
      </w:pPr>
    </w:p>
    <w:p w:rsidR="00AD0B10" w:rsidRPr="00EF1B31" w:rsidRDefault="00AD0B10" w:rsidP="00F773A0">
      <w:pPr>
        <w:spacing w:after="0" w:line="240" w:lineRule="auto"/>
        <w:ind w:firstLine="709"/>
        <w:jc w:val="both"/>
      </w:pPr>
    </w:p>
    <w:p w:rsidR="00537862" w:rsidRPr="00EF1B31" w:rsidRDefault="00537862" w:rsidP="007106FA">
      <w:pPr>
        <w:pStyle w:val="a3"/>
        <w:ind w:left="1068"/>
        <w:rPr>
          <w:b/>
          <w:i/>
          <w:sz w:val="28"/>
          <w:szCs w:val="28"/>
          <w:lang w:val="ru-RU"/>
        </w:rPr>
      </w:pPr>
    </w:p>
    <w:p w:rsidR="007106FA" w:rsidRPr="00EF1B31" w:rsidRDefault="007106FA" w:rsidP="00AD0B10">
      <w:pPr>
        <w:pStyle w:val="a3"/>
        <w:ind w:left="0"/>
        <w:jc w:val="center"/>
        <w:rPr>
          <w:b/>
          <w:sz w:val="28"/>
          <w:szCs w:val="28"/>
        </w:rPr>
      </w:pPr>
      <w:r w:rsidRPr="00EF1B31">
        <w:rPr>
          <w:b/>
          <w:sz w:val="28"/>
          <w:szCs w:val="28"/>
        </w:rPr>
        <w:lastRenderedPageBreak/>
        <w:t>4000 КУЛЬТУРА І МИСТЕЦТВО</w:t>
      </w:r>
    </w:p>
    <w:p w:rsidR="007106FA" w:rsidRPr="00EF1B31" w:rsidRDefault="007106FA" w:rsidP="007106FA">
      <w:pPr>
        <w:pStyle w:val="a3"/>
        <w:ind w:left="1068"/>
        <w:jc w:val="center"/>
        <w:rPr>
          <w:b/>
          <w:sz w:val="28"/>
          <w:szCs w:val="28"/>
        </w:rPr>
      </w:pPr>
    </w:p>
    <w:p w:rsidR="006C1F53" w:rsidRPr="00EF1B31" w:rsidRDefault="006C1F53" w:rsidP="00AD0B10">
      <w:pPr>
        <w:pStyle w:val="a3"/>
        <w:ind w:left="0"/>
        <w:jc w:val="center"/>
        <w:rPr>
          <w:b/>
          <w:i/>
          <w:sz w:val="28"/>
          <w:szCs w:val="28"/>
        </w:rPr>
      </w:pPr>
      <w:r w:rsidRPr="00EF1B31">
        <w:rPr>
          <w:b/>
          <w:i/>
          <w:sz w:val="28"/>
          <w:szCs w:val="28"/>
        </w:rPr>
        <w:t xml:space="preserve">0214030 Забезпечення діяльності бібліотек </w:t>
      </w:r>
    </w:p>
    <w:p w:rsidR="006C1F53" w:rsidRPr="00EF1B31" w:rsidRDefault="006C1F53" w:rsidP="006C1F53">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На утримання Решетилівської центральної міської бібліотеки та 24 філій сільських бібліотек на 202</w:t>
      </w:r>
      <w:r w:rsidR="005D3DE2" w:rsidRPr="00EF1B31">
        <w:rPr>
          <w:rFonts w:ascii="Times New Roman" w:hAnsi="Times New Roman" w:cs="Times New Roman"/>
          <w:sz w:val="28"/>
          <w:szCs w:val="28"/>
          <w:lang w:val="uk-UA"/>
        </w:rPr>
        <w:t>6</w:t>
      </w:r>
      <w:r w:rsidRPr="00EF1B31">
        <w:rPr>
          <w:rFonts w:ascii="Times New Roman" w:hAnsi="Times New Roman" w:cs="Times New Roman"/>
          <w:sz w:val="28"/>
          <w:szCs w:val="28"/>
          <w:lang w:val="uk-UA"/>
        </w:rPr>
        <w:t xml:space="preserve"> рік по загальному фонду передбачено кошти в сумі </w:t>
      </w:r>
      <w:r w:rsidR="005D3DE2" w:rsidRPr="00EF1B31">
        <w:rPr>
          <w:rFonts w:ascii="Times New Roman" w:hAnsi="Times New Roman" w:cs="Times New Roman"/>
          <w:sz w:val="28"/>
          <w:szCs w:val="28"/>
          <w:lang w:val="uk-UA"/>
        </w:rPr>
        <w:t>6</w:t>
      </w:r>
      <w:r w:rsidRPr="00EF1B31">
        <w:rPr>
          <w:rFonts w:ascii="Times New Roman" w:hAnsi="Times New Roman" w:cs="Times New Roman"/>
          <w:sz w:val="28"/>
          <w:szCs w:val="28"/>
          <w:lang w:val="uk-UA"/>
        </w:rPr>
        <w:t> </w:t>
      </w:r>
      <w:r w:rsidR="005D3DE2" w:rsidRPr="00EF1B31">
        <w:rPr>
          <w:rFonts w:ascii="Times New Roman" w:hAnsi="Times New Roman" w:cs="Times New Roman"/>
          <w:sz w:val="28"/>
          <w:szCs w:val="28"/>
          <w:lang w:val="uk-UA"/>
        </w:rPr>
        <w:t>850</w:t>
      </w:r>
      <w:r w:rsidRPr="00EF1B31">
        <w:rPr>
          <w:rFonts w:ascii="Times New Roman" w:hAnsi="Times New Roman" w:cs="Times New Roman"/>
          <w:sz w:val="28"/>
          <w:szCs w:val="28"/>
          <w:lang w:val="uk-UA"/>
        </w:rPr>
        <w:t xml:space="preserve"> </w:t>
      </w:r>
      <w:r w:rsidR="005D3DE2" w:rsidRPr="00EF1B31">
        <w:rPr>
          <w:rFonts w:ascii="Times New Roman" w:hAnsi="Times New Roman" w:cs="Times New Roman"/>
          <w:sz w:val="28"/>
          <w:szCs w:val="28"/>
          <w:lang w:val="uk-UA"/>
        </w:rPr>
        <w:t>00</w:t>
      </w:r>
      <w:r w:rsidRPr="00EF1B31">
        <w:rPr>
          <w:rFonts w:ascii="Times New Roman" w:hAnsi="Times New Roman" w:cs="Times New Roman"/>
          <w:sz w:val="28"/>
          <w:szCs w:val="28"/>
          <w:lang w:val="uk-UA"/>
        </w:rPr>
        <w:t>0 грн., а саме :</w:t>
      </w:r>
    </w:p>
    <w:p w:rsidR="006C1F53" w:rsidRPr="00EF1B31" w:rsidRDefault="006C1F53" w:rsidP="006C1F53">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 xml:space="preserve">- на виплату заробітної плати з нарахуваннями – </w:t>
      </w:r>
      <w:r w:rsidR="005D3DE2" w:rsidRPr="00EF1B31">
        <w:rPr>
          <w:rFonts w:ascii="Times New Roman" w:hAnsi="Times New Roman" w:cs="Times New Roman"/>
          <w:sz w:val="28"/>
          <w:szCs w:val="28"/>
          <w:lang w:val="uk-UA"/>
        </w:rPr>
        <w:t>5</w:t>
      </w:r>
      <w:r w:rsidRPr="00EF1B31">
        <w:rPr>
          <w:rFonts w:ascii="Times New Roman" w:hAnsi="Times New Roman" w:cs="Times New Roman"/>
          <w:sz w:val="28"/>
          <w:szCs w:val="28"/>
          <w:lang w:val="uk-UA"/>
        </w:rPr>
        <w:t> </w:t>
      </w:r>
      <w:r w:rsidR="005D3DE2" w:rsidRPr="00EF1B31">
        <w:rPr>
          <w:rFonts w:ascii="Times New Roman" w:hAnsi="Times New Roman" w:cs="Times New Roman"/>
          <w:sz w:val="28"/>
          <w:szCs w:val="28"/>
          <w:lang w:val="uk-UA"/>
        </w:rPr>
        <w:t>125</w:t>
      </w:r>
      <w:r w:rsidR="002A3140" w:rsidRPr="00EF1B31">
        <w:rPr>
          <w:rFonts w:ascii="Times New Roman" w:hAnsi="Times New Roman" w:cs="Times New Roman"/>
          <w:sz w:val="28"/>
          <w:szCs w:val="28"/>
          <w:lang w:val="uk-UA"/>
        </w:rPr>
        <w:t> </w:t>
      </w:r>
      <w:r w:rsidR="005D3DE2" w:rsidRPr="00EF1B31">
        <w:rPr>
          <w:rFonts w:ascii="Times New Roman" w:hAnsi="Times New Roman" w:cs="Times New Roman"/>
          <w:sz w:val="28"/>
          <w:szCs w:val="28"/>
          <w:lang w:val="uk-UA"/>
        </w:rPr>
        <w:t>00</w:t>
      </w:r>
      <w:r w:rsidRPr="00EF1B31">
        <w:rPr>
          <w:rFonts w:ascii="Times New Roman" w:hAnsi="Times New Roman" w:cs="Times New Roman"/>
          <w:sz w:val="28"/>
          <w:szCs w:val="28"/>
          <w:lang w:val="uk-UA"/>
        </w:rPr>
        <w:t>0</w:t>
      </w:r>
      <w:r w:rsidR="002A3140" w:rsidRPr="00EF1B31">
        <w:rPr>
          <w:rFonts w:ascii="Times New Roman" w:hAnsi="Times New Roman" w:cs="Times New Roman"/>
          <w:sz w:val="28"/>
          <w:szCs w:val="28"/>
          <w:lang w:val="uk-UA"/>
        </w:rPr>
        <w:t xml:space="preserve"> </w:t>
      </w:r>
      <w:r w:rsidRPr="00EF1B31">
        <w:rPr>
          <w:rFonts w:ascii="Times New Roman" w:hAnsi="Times New Roman" w:cs="Times New Roman"/>
          <w:sz w:val="28"/>
          <w:szCs w:val="28"/>
          <w:lang w:val="uk-UA"/>
        </w:rPr>
        <w:t>грн.;</w:t>
      </w:r>
    </w:p>
    <w:p w:rsidR="006C1F53" w:rsidRPr="00EF1B31" w:rsidRDefault="006C1F53" w:rsidP="006C1F53">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 на закупівлю предметів, матеріалів, обладнання та інвентарю (канцтовари , господарські товари , засоби для дезінфекції) – 1</w:t>
      </w:r>
      <w:r w:rsidR="005D3DE2" w:rsidRPr="00EF1B31">
        <w:rPr>
          <w:rFonts w:ascii="Times New Roman" w:hAnsi="Times New Roman" w:cs="Times New Roman"/>
          <w:sz w:val="28"/>
          <w:szCs w:val="28"/>
          <w:lang w:val="uk-UA"/>
        </w:rPr>
        <w:t>0</w:t>
      </w:r>
      <w:r w:rsidRPr="00EF1B31">
        <w:rPr>
          <w:rFonts w:ascii="Times New Roman" w:hAnsi="Times New Roman" w:cs="Times New Roman"/>
          <w:sz w:val="28"/>
          <w:szCs w:val="28"/>
          <w:lang w:val="uk-UA"/>
        </w:rPr>
        <w:t>0 000 грн.;</w:t>
      </w:r>
    </w:p>
    <w:p w:rsidR="006C1F53" w:rsidRPr="00EF1B31" w:rsidRDefault="006C1F53" w:rsidP="006C1F53">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 xml:space="preserve">- на оплату послуг (крім комунальних) - послуги зв’язку, Інтернет, заправка картриджів та інше – </w:t>
      </w:r>
      <w:r w:rsidR="005D3DE2" w:rsidRPr="00EF1B31">
        <w:rPr>
          <w:rFonts w:ascii="Times New Roman" w:hAnsi="Times New Roman" w:cs="Times New Roman"/>
          <w:sz w:val="28"/>
          <w:szCs w:val="28"/>
          <w:lang w:val="uk-UA"/>
        </w:rPr>
        <w:t>70</w:t>
      </w:r>
      <w:r w:rsidRPr="00EF1B31">
        <w:rPr>
          <w:rFonts w:ascii="Times New Roman" w:hAnsi="Times New Roman" w:cs="Times New Roman"/>
          <w:sz w:val="28"/>
          <w:szCs w:val="28"/>
          <w:lang w:val="uk-UA"/>
        </w:rPr>
        <w:t> 000 грн.;</w:t>
      </w:r>
    </w:p>
    <w:p w:rsidR="006C1F53" w:rsidRPr="00EF1B31" w:rsidRDefault="006C1F53" w:rsidP="006C1F53">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 xml:space="preserve">- на оплату послуг по теплопостачанню – </w:t>
      </w:r>
      <w:r w:rsidR="005D3DE2" w:rsidRPr="00EF1B31">
        <w:rPr>
          <w:rFonts w:ascii="Times New Roman" w:hAnsi="Times New Roman" w:cs="Times New Roman"/>
          <w:sz w:val="28"/>
          <w:szCs w:val="28"/>
          <w:lang w:val="uk-UA"/>
        </w:rPr>
        <w:t>3</w:t>
      </w:r>
      <w:r w:rsidRPr="00EF1B31">
        <w:rPr>
          <w:rFonts w:ascii="Times New Roman" w:hAnsi="Times New Roman" w:cs="Times New Roman"/>
          <w:sz w:val="28"/>
          <w:szCs w:val="28"/>
          <w:lang w:val="uk-UA"/>
        </w:rPr>
        <w:t>00 000 грн.;</w:t>
      </w:r>
    </w:p>
    <w:p w:rsidR="006C1F53" w:rsidRPr="00EF1B31" w:rsidRDefault="006C1F53" w:rsidP="006C1F53">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 на оплату послуг по водопостачанню та водовідведенню – 1</w:t>
      </w:r>
      <w:r w:rsidR="005D3DE2" w:rsidRPr="00EF1B31">
        <w:rPr>
          <w:rFonts w:ascii="Times New Roman" w:hAnsi="Times New Roman" w:cs="Times New Roman"/>
          <w:sz w:val="28"/>
          <w:szCs w:val="28"/>
          <w:lang w:val="uk-UA"/>
        </w:rPr>
        <w:t>5</w:t>
      </w:r>
      <w:r w:rsidRPr="00EF1B31">
        <w:rPr>
          <w:rFonts w:ascii="Times New Roman" w:hAnsi="Times New Roman" w:cs="Times New Roman"/>
          <w:sz w:val="28"/>
          <w:szCs w:val="28"/>
          <w:lang w:val="uk-UA"/>
        </w:rPr>
        <w:t> 000 грн.;</w:t>
      </w:r>
    </w:p>
    <w:p w:rsidR="006C1F53" w:rsidRPr="00EF1B31" w:rsidRDefault="006C1F53" w:rsidP="006C1F53">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 на оплату електроенергії – 300 000 грн.;</w:t>
      </w:r>
    </w:p>
    <w:p w:rsidR="006C1F53" w:rsidRPr="00EF1B31" w:rsidRDefault="006C1F53" w:rsidP="006C1F53">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 xml:space="preserve">- на  оплату природного газу – </w:t>
      </w:r>
      <w:r w:rsidR="005D3DE2" w:rsidRPr="00EF1B31">
        <w:rPr>
          <w:rFonts w:ascii="Times New Roman" w:hAnsi="Times New Roman" w:cs="Times New Roman"/>
          <w:sz w:val="28"/>
          <w:szCs w:val="28"/>
          <w:lang w:val="uk-UA"/>
        </w:rPr>
        <w:t>937</w:t>
      </w:r>
      <w:r w:rsidRPr="00EF1B31">
        <w:rPr>
          <w:rFonts w:ascii="Times New Roman" w:hAnsi="Times New Roman" w:cs="Times New Roman"/>
          <w:sz w:val="28"/>
          <w:szCs w:val="28"/>
          <w:lang w:val="uk-UA"/>
        </w:rPr>
        <w:t> </w:t>
      </w:r>
      <w:r w:rsidR="005D3DE2" w:rsidRPr="00EF1B31">
        <w:rPr>
          <w:rFonts w:ascii="Times New Roman" w:hAnsi="Times New Roman" w:cs="Times New Roman"/>
          <w:sz w:val="28"/>
          <w:szCs w:val="28"/>
          <w:lang w:val="uk-UA"/>
        </w:rPr>
        <w:t>5</w:t>
      </w:r>
      <w:r w:rsidRPr="00EF1B31">
        <w:rPr>
          <w:rFonts w:ascii="Times New Roman" w:hAnsi="Times New Roman" w:cs="Times New Roman"/>
          <w:sz w:val="28"/>
          <w:szCs w:val="28"/>
          <w:lang w:val="uk-UA"/>
        </w:rPr>
        <w:t>00 грн.;</w:t>
      </w:r>
    </w:p>
    <w:p w:rsidR="006C1F53" w:rsidRPr="00EF1B31" w:rsidRDefault="006C1F53" w:rsidP="006C1F53">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 на інші поточні видатки -2 </w:t>
      </w:r>
      <w:r w:rsidR="005D3DE2" w:rsidRPr="00EF1B31">
        <w:rPr>
          <w:rFonts w:ascii="Times New Roman" w:hAnsi="Times New Roman" w:cs="Times New Roman"/>
          <w:sz w:val="28"/>
          <w:szCs w:val="28"/>
          <w:lang w:val="uk-UA"/>
        </w:rPr>
        <w:t>5</w:t>
      </w:r>
      <w:r w:rsidRPr="00EF1B31">
        <w:rPr>
          <w:rFonts w:ascii="Times New Roman" w:hAnsi="Times New Roman" w:cs="Times New Roman"/>
          <w:sz w:val="28"/>
          <w:szCs w:val="28"/>
          <w:lang w:val="uk-UA"/>
        </w:rPr>
        <w:t>00 грн.</w:t>
      </w:r>
    </w:p>
    <w:p w:rsidR="006C1F53" w:rsidRPr="00EF1B31" w:rsidRDefault="006C1F53" w:rsidP="006C1F53">
      <w:pPr>
        <w:spacing w:after="0" w:line="240" w:lineRule="auto"/>
        <w:ind w:firstLine="708"/>
        <w:jc w:val="both"/>
        <w:rPr>
          <w:rFonts w:ascii="Times New Roman" w:hAnsi="Times New Roman" w:cs="Times New Roman"/>
          <w:sz w:val="28"/>
          <w:szCs w:val="28"/>
          <w:lang w:val="uk-UA"/>
        </w:rPr>
      </w:pPr>
    </w:p>
    <w:p w:rsidR="006C1F53" w:rsidRPr="00EF1B31" w:rsidRDefault="006C1F53" w:rsidP="006C1F53">
      <w:pPr>
        <w:spacing w:after="0" w:line="240" w:lineRule="auto"/>
        <w:ind w:firstLine="708"/>
        <w:jc w:val="center"/>
        <w:rPr>
          <w:rFonts w:ascii="Times New Roman" w:hAnsi="Times New Roman" w:cs="Times New Roman"/>
          <w:b/>
          <w:i/>
          <w:sz w:val="28"/>
          <w:szCs w:val="28"/>
          <w:lang w:val="uk-UA"/>
        </w:rPr>
      </w:pPr>
      <w:r w:rsidRPr="00EF1B31">
        <w:rPr>
          <w:rFonts w:ascii="Times New Roman" w:hAnsi="Times New Roman" w:cs="Times New Roman"/>
          <w:b/>
          <w:i/>
          <w:sz w:val="28"/>
          <w:szCs w:val="28"/>
          <w:lang w:val="uk-UA"/>
        </w:rPr>
        <w:t>0214040 Забезпечення діяльності музеїв і виставок</w:t>
      </w:r>
    </w:p>
    <w:p w:rsidR="006C1F53" w:rsidRPr="00EF1B31" w:rsidRDefault="006C1F53" w:rsidP="006C1F53">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 xml:space="preserve"> На забезпечення діяльності музеїв, а саме Краєзнавчого музею Решетилівської міської ради із штатною чисельністю 1,5 одиниць, видатки по загальному фонду в 202</w:t>
      </w:r>
      <w:r w:rsidR="005D3DE2" w:rsidRPr="00EF1B31">
        <w:rPr>
          <w:rFonts w:ascii="Times New Roman" w:hAnsi="Times New Roman" w:cs="Times New Roman"/>
          <w:sz w:val="28"/>
          <w:szCs w:val="28"/>
          <w:lang w:val="uk-UA"/>
        </w:rPr>
        <w:t>6</w:t>
      </w:r>
      <w:r w:rsidRPr="00EF1B31">
        <w:rPr>
          <w:rFonts w:ascii="Times New Roman" w:hAnsi="Times New Roman" w:cs="Times New Roman"/>
          <w:sz w:val="28"/>
          <w:szCs w:val="28"/>
          <w:lang w:val="uk-UA"/>
        </w:rPr>
        <w:t xml:space="preserve"> році становитимуть 4</w:t>
      </w:r>
      <w:r w:rsidR="005D3DE2" w:rsidRPr="00EF1B31">
        <w:rPr>
          <w:rFonts w:ascii="Times New Roman" w:hAnsi="Times New Roman" w:cs="Times New Roman"/>
          <w:sz w:val="28"/>
          <w:szCs w:val="28"/>
          <w:lang w:val="uk-UA"/>
        </w:rPr>
        <w:t>4</w:t>
      </w:r>
      <w:r w:rsidRPr="00EF1B31">
        <w:rPr>
          <w:rFonts w:ascii="Times New Roman" w:hAnsi="Times New Roman" w:cs="Times New Roman"/>
          <w:sz w:val="28"/>
          <w:szCs w:val="28"/>
          <w:lang w:val="uk-UA"/>
        </w:rPr>
        <w:t xml:space="preserve">4 </w:t>
      </w:r>
      <w:r w:rsidR="005D3DE2" w:rsidRPr="00EF1B31">
        <w:rPr>
          <w:rFonts w:ascii="Times New Roman" w:hAnsi="Times New Roman" w:cs="Times New Roman"/>
          <w:sz w:val="28"/>
          <w:szCs w:val="28"/>
          <w:lang w:val="uk-UA"/>
        </w:rPr>
        <w:t>000</w:t>
      </w:r>
      <w:r w:rsidRPr="00EF1B31">
        <w:rPr>
          <w:rFonts w:ascii="Times New Roman" w:hAnsi="Times New Roman" w:cs="Times New Roman"/>
          <w:sz w:val="28"/>
          <w:szCs w:val="28"/>
          <w:lang w:val="uk-UA"/>
        </w:rPr>
        <w:t xml:space="preserve"> грн., в тому числі :</w:t>
      </w:r>
    </w:p>
    <w:p w:rsidR="006C1F53" w:rsidRPr="00EF1B31" w:rsidRDefault="006C1F53" w:rsidP="006C1F53">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 на  заробітну плату з нарахуваннями ЄСВ – 3</w:t>
      </w:r>
      <w:r w:rsidR="005D3DE2" w:rsidRPr="00EF1B31">
        <w:rPr>
          <w:rFonts w:ascii="Times New Roman" w:hAnsi="Times New Roman" w:cs="Times New Roman"/>
          <w:sz w:val="28"/>
          <w:szCs w:val="28"/>
          <w:lang w:val="uk-UA"/>
        </w:rPr>
        <w:t>33</w:t>
      </w:r>
      <w:r w:rsidRPr="00EF1B31">
        <w:rPr>
          <w:rFonts w:ascii="Times New Roman" w:hAnsi="Times New Roman" w:cs="Times New Roman"/>
          <w:sz w:val="28"/>
          <w:szCs w:val="28"/>
          <w:lang w:val="uk-UA"/>
        </w:rPr>
        <w:t> </w:t>
      </w:r>
      <w:r w:rsidR="005D3DE2" w:rsidRPr="00EF1B31">
        <w:rPr>
          <w:rFonts w:ascii="Times New Roman" w:hAnsi="Times New Roman" w:cs="Times New Roman"/>
          <w:sz w:val="28"/>
          <w:szCs w:val="28"/>
          <w:lang w:val="uk-UA"/>
        </w:rPr>
        <w:t>500</w:t>
      </w:r>
      <w:r w:rsidRPr="00EF1B31">
        <w:rPr>
          <w:rFonts w:ascii="Times New Roman" w:hAnsi="Times New Roman" w:cs="Times New Roman"/>
          <w:sz w:val="28"/>
          <w:szCs w:val="28"/>
          <w:lang w:val="uk-UA"/>
        </w:rPr>
        <w:t xml:space="preserve"> грн.;</w:t>
      </w:r>
    </w:p>
    <w:p w:rsidR="006C1F53" w:rsidRPr="00EF1B31" w:rsidRDefault="006C1F53" w:rsidP="006C1F53">
      <w:pPr>
        <w:spacing w:after="0" w:line="240" w:lineRule="auto"/>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 xml:space="preserve">          - на придбання предметів, матеріалів та інвентарю – </w:t>
      </w:r>
      <w:r w:rsidR="005D3DE2" w:rsidRPr="00EF1B31">
        <w:rPr>
          <w:rFonts w:ascii="Times New Roman" w:hAnsi="Times New Roman" w:cs="Times New Roman"/>
          <w:sz w:val="28"/>
          <w:szCs w:val="28"/>
          <w:lang w:val="uk-UA"/>
        </w:rPr>
        <w:t>4</w:t>
      </w:r>
      <w:r w:rsidRPr="00EF1B31">
        <w:rPr>
          <w:rFonts w:ascii="Times New Roman" w:hAnsi="Times New Roman" w:cs="Times New Roman"/>
          <w:sz w:val="28"/>
          <w:szCs w:val="28"/>
          <w:lang w:val="uk-UA"/>
        </w:rPr>
        <w:t> </w:t>
      </w:r>
      <w:r w:rsidR="005D3DE2" w:rsidRPr="00EF1B31">
        <w:rPr>
          <w:rFonts w:ascii="Times New Roman" w:hAnsi="Times New Roman" w:cs="Times New Roman"/>
          <w:sz w:val="28"/>
          <w:szCs w:val="28"/>
          <w:lang w:val="uk-UA"/>
        </w:rPr>
        <w:t>0</w:t>
      </w:r>
      <w:r w:rsidRPr="00EF1B31">
        <w:rPr>
          <w:rFonts w:ascii="Times New Roman" w:hAnsi="Times New Roman" w:cs="Times New Roman"/>
          <w:sz w:val="28"/>
          <w:szCs w:val="28"/>
          <w:lang w:val="uk-UA"/>
        </w:rPr>
        <w:t>00 грн.;</w:t>
      </w:r>
    </w:p>
    <w:p w:rsidR="006C1F53" w:rsidRPr="00EF1B31" w:rsidRDefault="006C1F53" w:rsidP="006C1F53">
      <w:pPr>
        <w:spacing w:after="0" w:line="240" w:lineRule="auto"/>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 xml:space="preserve">          - видатки на відрядження – 1 500 грн.;</w:t>
      </w:r>
    </w:p>
    <w:p w:rsidR="006C1F53" w:rsidRPr="00EF1B31" w:rsidRDefault="006C1F53" w:rsidP="006C1F53">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 на оплату послуг по теплопостачанню – 80 000 грн. ;</w:t>
      </w:r>
    </w:p>
    <w:p w:rsidR="006C1F53" w:rsidRPr="00EF1B31" w:rsidRDefault="006C1F53" w:rsidP="006C1F53">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 xml:space="preserve">- на оплату електроенергії – </w:t>
      </w:r>
      <w:r w:rsidR="005D3DE2" w:rsidRPr="00EF1B31">
        <w:rPr>
          <w:rFonts w:ascii="Times New Roman" w:hAnsi="Times New Roman" w:cs="Times New Roman"/>
          <w:sz w:val="28"/>
          <w:szCs w:val="28"/>
          <w:lang w:val="uk-UA"/>
        </w:rPr>
        <w:t>25</w:t>
      </w:r>
      <w:r w:rsidRPr="00EF1B31">
        <w:rPr>
          <w:rFonts w:ascii="Times New Roman" w:hAnsi="Times New Roman" w:cs="Times New Roman"/>
          <w:sz w:val="28"/>
          <w:szCs w:val="28"/>
          <w:lang w:val="uk-UA"/>
        </w:rPr>
        <w:t> </w:t>
      </w:r>
      <w:r w:rsidR="005D3DE2" w:rsidRPr="00EF1B31">
        <w:rPr>
          <w:rFonts w:ascii="Times New Roman" w:hAnsi="Times New Roman" w:cs="Times New Roman"/>
          <w:sz w:val="28"/>
          <w:szCs w:val="28"/>
          <w:lang w:val="uk-UA"/>
        </w:rPr>
        <w:t>0</w:t>
      </w:r>
      <w:r w:rsidRPr="00EF1B31">
        <w:rPr>
          <w:rFonts w:ascii="Times New Roman" w:hAnsi="Times New Roman" w:cs="Times New Roman"/>
          <w:sz w:val="28"/>
          <w:szCs w:val="28"/>
          <w:lang w:val="uk-UA"/>
        </w:rPr>
        <w:t>00 грн.</w:t>
      </w:r>
    </w:p>
    <w:p w:rsidR="006C1F53" w:rsidRPr="00EF1B31" w:rsidRDefault="006C1F53" w:rsidP="006C1F53">
      <w:pPr>
        <w:spacing w:after="0" w:line="240" w:lineRule="auto"/>
        <w:ind w:firstLine="708"/>
        <w:jc w:val="both"/>
        <w:rPr>
          <w:rFonts w:ascii="Times New Roman" w:hAnsi="Times New Roman" w:cs="Times New Roman"/>
          <w:sz w:val="28"/>
          <w:szCs w:val="28"/>
          <w:lang w:val="uk-UA"/>
        </w:rPr>
      </w:pPr>
    </w:p>
    <w:p w:rsidR="006C1F53" w:rsidRPr="00EF1B31" w:rsidRDefault="006C1F53" w:rsidP="006C1F53">
      <w:pPr>
        <w:spacing w:after="0" w:line="240" w:lineRule="auto"/>
        <w:ind w:firstLine="708"/>
        <w:jc w:val="center"/>
        <w:rPr>
          <w:rFonts w:ascii="Times New Roman" w:hAnsi="Times New Roman" w:cs="Times New Roman"/>
          <w:b/>
          <w:i/>
          <w:sz w:val="28"/>
          <w:szCs w:val="28"/>
          <w:lang w:val="uk-UA"/>
        </w:rPr>
      </w:pPr>
      <w:r w:rsidRPr="00EF1B31">
        <w:rPr>
          <w:rFonts w:ascii="Times New Roman" w:hAnsi="Times New Roman" w:cs="Times New Roman"/>
          <w:b/>
          <w:i/>
          <w:sz w:val="28"/>
          <w:szCs w:val="28"/>
          <w:lang w:val="uk-UA"/>
        </w:rPr>
        <w:t>0214060 Забезпечення діяльності палаців i будинків культури, клубів, центрів дозвілля та інших клубних закладів</w:t>
      </w:r>
    </w:p>
    <w:p w:rsidR="006C1F53" w:rsidRPr="00EF1B31" w:rsidRDefault="006C1F53" w:rsidP="006C1F53">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 xml:space="preserve"> На утримання Центру культури та дозвілля «Оберіг», Решетилівського будинку культури та 3</w:t>
      </w:r>
      <w:r w:rsidR="004B7206" w:rsidRPr="00EF1B31">
        <w:rPr>
          <w:rFonts w:ascii="Times New Roman" w:hAnsi="Times New Roman" w:cs="Times New Roman"/>
          <w:sz w:val="28"/>
          <w:szCs w:val="28"/>
          <w:lang w:val="uk-UA"/>
        </w:rPr>
        <w:t>2</w:t>
      </w:r>
      <w:r w:rsidRPr="00EF1B31">
        <w:rPr>
          <w:rFonts w:ascii="Times New Roman" w:hAnsi="Times New Roman" w:cs="Times New Roman"/>
          <w:sz w:val="28"/>
          <w:szCs w:val="28"/>
          <w:lang w:val="uk-UA"/>
        </w:rPr>
        <w:t xml:space="preserve"> сільських будинків культури та клубів, штатна чисельність яких становить 75,5 одиниць, у 202</w:t>
      </w:r>
      <w:r w:rsidR="00036706" w:rsidRPr="00EF1B31">
        <w:rPr>
          <w:rFonts w:ascii="Times New Roman" w:hAnsi="Times New Roman" w:cs="Times New Roman"/>
          <w:sz w:val="28"/>
          <w:szCs w:val="28"/>
          <w:lang w:val="uk-UA"/>
        </w:rPr>
        <w:t>6</w:t>
      </w:r>
      <w:r w:rsidRPr="00EF1B31">
        <w:rPr>
          <w:rFonts w:ascii="Times New Roman" w:hAnsi="Times New Roman" w:cs="Times New Roman"/>
          <w:sz w:val="28"/>
          <w:szCs w:val="28"/>
          <w:lang w:val="uk-UA"/>
        </w:rPr>
        <w:t xml:space="preserve"> році із загального фонду передбачено – 1</w:t>
      </w:r>
      <w:r w:rsidR="00036706" w:rsidRPr="00EF1B31">
        <w:rPr>
          <w:rFonts w:ascii="Times New Roman" w:hAnsi="Times New Roman" w:cs="Times New Roman"/>
          <w:sz w:val="28"/>
          <w:szCs w:val="28"/>
          <w:lang w:val="uk-UA"/>
        </w:rPr>
        <w:t>6</w:t>
      </w:r>
      <w:r w:rsidRPr="00EF1B31">
        <w:rPr>
          <w:rFonts w:ascii="Times New Roman" w:hAnsi="Times New Roman" w:cs="Times New Roman"/>
          <w:sz w:val="28"/>
          <w:szCs w:val="28"/>
          <w:lang w:val="uk-UA"/>
        </w:rPr>
        <w:t> </w:t>
      </w:r>
      <w:r w:rsidR="00036706" w:rsidRPr="00EF1B31">
        <w:rPr>
          <w:rFonts w:ascii="Times New Roman" w:hAnsi="Times New Roman" w:cs="Times New Roman"/>
          <w:sz w:val="28"/>
          <w:szCs w:val="28"/>
          <w:lang w:val="uk-UA"/>
        </w:rPr>
        <w:t>400</w:t>
      </w:r>
      <w:r w:rsidRPr="00EF1B31">
        <w:rPr>
          <w:rFonts w:ascii="Times New Roman" w:hAnsi="Times New Roman" w:cs="Times New Roman"/>
          <w:sz w:val="28"/>
          <w:szCs w:val="28"/>
          <w:lang w:val="uk-UA"/>
        </w:rPr>
        <w:t xml:space="preserve"> 0</w:t>
      </w:r>
      <w:r w:rsidR="00036706" w:rsidRPr="00EF1B31">
        <w:rPr>
          <w:rFonts w:ascii="Times New Roman" w:hAnsi="Times New Roman" w:cs="Times New Roman"/>
          <w:sz w:val="28"/>
          <w:szCs w:val="28"/>
          <w:lang w:val="uk-UA"/>
        </w:rPr>
        <w:t>00</w:t>
      </w:r>
      <w:r w:rsidRPr="00EF1B31">
        <w:rPr>
          <w:rFonts w:ascii="Times New Roman" w:hAnsi="Times New Roman" w:cs="Times New Roman"/>
          <w:sz w:val="28"/>
          <w:szCs w:val="28"/>
          <w:lang w:val="uk-UA"/>
        </w:rPr>
        <w:t xml:space="preserve"> грн., а саме:</w:t>
      </w:r>
    </w:p>
    <w:p w:rsidR="006C1F53" w:rsidRPr="00EF1B31" w:rsidRDefault="006C1F53" w:rsidP="006C1F53">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 на заробітну плату з нарахуваннями – 1</w:t>
      </w:r>
      <w:r w:rsidR="00036706" w:rsidRPr="00EF1B31">
        <w:rPr>
          <w:rFonts w:ascii="Times New Roman" w:hAnsi="Times New Roman" w:cs="Times New Roman"/>
          <w:sz w:val="28"/>
          <w:szCs w:val="28"/>
          <w:lang w:val="uk-UA"/>
        </w:rPr>
        <w:t>2</w:t>
      </w:r>
      <w:r w:rsidRPr="00EF1B31">
        <w:rPr>
          <w:rFonts w:ascii="Times New Roman" w:hAnsi="Times New Roman" w:cs="Times New Roman"/>
          <w:sz w:val="28"/>
          <w:szCs w:val="28"/>
          <w:lang w:val="uk-UA"/>
        </w:rPr>
        <w:t> </w:t>
      </w:r>
      <w:r w:rsidR="00036706" w:rsidRPr="00EF1B31">
        <w:rPr>
          <w:rFonts w:ascii="Times New Roman" w:hAnsi="Times New Roman" w:cs="Times New Roman"/>
          <w:sz w:val="28"/>
          <w:szCs w:val="28"/>
          <w:lang w:val="uk-UA"/>
        </w:rPr>
        <w:t>300</w:t>
      </w:r>
      <w:r w:rsidRPr="00EF1B31">
        <w:rPr>
          <w:rFonts w:ascii="Times New Roman" w:hAnsi="Times New Roman" w:cs="Times New Roman"/>
          <w:sz w:val="28"/>
          <w:szCs w:val="28"/>
          <w:lang w:val="uk-UA"/>
        </w:rPr>
        <w:t> </w:t>
      </w:r>
      <w:r w:rsidR="00036706" w:rsidRPr="00EF1B31">
        <w:rPr>
          <w:rFonts w:ascii="Times New Roman" w:hAnsi="Times New Roman" w:cs="Times New Roman"/>
          <w:sz w:val="28"/>
          <w:szCs w:val="28"/>
          <w:lang w:val="uk-UA"/>
        </w:rPr>
        <w:t>000</w:t>
      </w:r>
      <w:r w:rsidRPr="00EF1B31">
        <w:rPr>
          <w:rFonts w:ascii="Times New Roman" w:hAnsi="Times New Roman" w:cs="Times New Roman"/>
          <w:sz w:val="28"/>
          <w:szCs w:val="28"/>
          <w:lang w:val="uk-UA"/>
        </w:rPr>
        <w:t xml:space="preserve"> грн.;</w:t>
      </w:r>
    </w:p>
    <w:p w:rsidR="006C1F53" w:rsidRPr="00EF1B31" w:rsidRDefault="006C1F53" w:rsidP="006C1F53">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 xml:space="preserve">- на придбання предметів, матеріалів, обладнання, та інвентарю (канцелярських товарів, господарських товарів, крісел в актову залу ЦКД «Оберіг», сценічні костюми та інші) – </w:t>
      </w:r>
      <w:r w:rsidR="00036706" w:rsidRPr="00EF1B31">
        <w:rPr>
          <w:rFonts w:ascii="Times New Roman" w:hAnsi="Times New Roman" w:cs="Times New Roman"/>
          <w:sz w:val="28"/>
          <w:szCs w:val="28"/>
          <w:lang w:val="uk-UA"/>
        </w:rPr>
        <w:t>545</w:t>
      </w:r>
      <w:r w:rsidRPr="00EF1B31">
        <w:rPr>
          <w:rFonts w:ascii="Times New Roman" w:hAnsi="Times New Roman" w:cs="Times New Roman"/>
          <w:sz w:val="28"/>
          <w:szCs w:val="28"/>
          <w:lang w:val="uk-UA"/>
        </w:rPr>
        <w:t> 000 грн.;</w:t>
      </w:r>
    </w:p>
    <w:p w:rsidR="006C1F53" w:rsidRPr="00EF1B31" w:rsidRDefault="006C1F53" w:rsidP="006C1F53">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 xml:space="preserve">- на оплату послуг (крім комунальних), а саме: послуги зв’язку, Інтернету, заправку картриджів, поточний ремонт оргтехніки та ін. – </w:t>
      </w:r>
      <w:r w:rsidR="00036706" w:rsidRPr="00EF1B31">
        <w:rPr>
          <w:rFonts w:ascii="Times New Roman" w:hAnsi="Times New Roman" w:cs="Times New Roman"/>
          <w:sz w:val="28"/>
          <w:szCs w:val="28"/>
          <w:lang w:val="uk-UA"/>
        </w:rPr>
        <w:t>3</w:t>
      </w:r>
      <w:r w:rsidRPr="00EF1B31">
        <w:rPr>
          <w:rFonts w:ascii="Times New Roman" w:hAnsi="Times New Roman" w:cs="Times New Roman"/>
          <w:sz w:val="28"/>
          <w:szCs w:val="28"/>
          <w:lang w:val="uk-UA"/>
        </w:rPr>
        <w:t>00 000 грн.;</w:t>
      </w:r>
    </w:p>
    <w:p w:rsidR="006C1F53" w:rsidRPr="00EF1B31" w:rsidRDefault="006C1F53" w:rsidP="006C1F53">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 xml:space="preserve">- на видатки на відрядження – </w:t>
      </w:r>
      <w:r w:rsidR="00036706" w:rsidRPr="00EF1B31">
        <w:rPr>
          <w:rFonts w:ascii="Times New Roman" w:hAnsi="Times New Roman" w:cs="Times New Roman"/>
          <w:sz w:val="28"/>
          <w:szCs w:val="28"/>
          <w:lang w:val="uk-UA"/>
        </w:rPr>
        <w:t>5</w:t>
      </w:r>
      <w:r w:rsidRPr="00EF1B31">
        <w:rPr>
          <w:rFonts w:ascii="Times New Roman" w:hAnsi="Times New Roman" w:cs="Times New Roman"/>
          <w:sz w:val="28"/>
          <w:szCs w:val="28"/>
          <w:lang w:val="uk-UA"/>
        </w:rPr>
        <w:t> </w:t>
      </w:r>
      <w:r w:rsidR="00036706" w:rsidRPr="00EF1B31">
        <w:rPr>
          <w:rFonts w:ascii="Times New Roman" w:hAnsi="Times New Roman" w:cs="Times New Roman"/>
          <w:sz w:val="28"/>
          <w:szCs w:val="28"/>
          <w:lang w:val="uk-UA"/>
        </w:rPr>
        <w:t>0</w:t>
      </w:r>
      <w:r w:rsidRPr="00EF1B31">
        <w:rPr>
          <w:rFonts w:ascii="Times New Roman" w:hAnsi="Times New Roman" w:cs="Times New Roman"/>
          <w:sz w:val="28"/>
          <w:szCs w:val="28"/>
          <w:lang w:val="uk-UA"/>
        </w:rPr>
        <w:t>00 грн.;</w:t>
      </w:r>
    </w:p>
    <w:p w:rsidR="006C1F53" w:rsidRPr="00EF1B31" w:rsidRDefault="006C1F53" w:rsidP="006C1F53">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 xml:space="preserve">- оплата послуг по теплопостачанню – 500 000 грн.; </w:t>
      </w:r>
    </w:p>
    <w:p w:rsidR="006C1F53" w:rsidRPr="00EF1B31" w:rsidRDefault="006C1F53" w:rsidP="006C1F53">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 водопостачання та водовідведення - 1</w:t>
      </w:r>
      <w:r w:rsidR="00036706" w:rsidRPr="00EF1B31">
        <w:rPr>
          <w:rFonts w:ascii="Times New Roman" w:hAnsi="Times New Roman" w:cs="Times New Roman"/>
          <w:sz w:val="28"/>
          <w:szCs w:val="28"/>
          <w:lang w:val="uk-UA"/>
        </w:rPr>
        <w:t>5</w:t>
      </w:r>
      <w:r w:rsidRPr="00EF1B31">
        <w:rPr>
          <w:rFonts w:ascii="Times New Roman" w:hAnsi="Times New Roman" w:cs="Times New Roman"/>
          <w:sz w:val="28"/>
          <w:szCs w:val="28"/>
          <w:lang w:val="uk-UA"/>
        </w:rPr>
        <w:t> 000 грн.;</w:t>
      </w:r>
    </w:p>
    <w:p w:rsidR="006C1F53" w:rsidRPr="00EF1B31" w:rsidRDefault="006C1F53" w:rsidP="006C1F53">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 xml:space="preserve">- оплата електроенергії – </w:t>
      </w:r>
      <w:r w:rsidR="00036706" w:rsidRPr="00EF1B31">
        <w:rPr>
          <w:rFonts w:ascii="Times New Roman" w:hAnsi="Times New Roman" w:cs="Times New Roman"/>
          <w:sz w:val="28"/>
          <w:szCs w:val="28"/>
          <w:lang w:val="uk-UA"/>
        </w:rPr>
        <w:t>1 225 000</w:t>
      </w:r>
      <w:r w:rsidRPr="00EF1B31">
        <w:rPr>
          <w:rFonts w:ascii="Times New Roman" w:hAnsi="Times New Roman" w:cs="Times New Roman"/>
          <w:sz w:val="28"/>
          <w:szCs w:val="28"/>
          <w:lang w:val="uk-UA"/>
        </w:rPr>
        <w:t xml:space="preserve"> грн.;</w:t>
      </w:r>
    </w:p>
    <w:p w:rsidR="006C1F53" w:rsidRPr="00EF1B31" w:rsidRDefault="006C1F53" w:rsidP="006C1F53">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 оплата природного газу – 1 500 000 грн.;</w:t>
      </w:r>
    </w:p>
    <w:p w:rsidR="006C1F53" w:rsidRPr="00EF1B31" w:rsidRDefault="006C1F53" w:rsidP="006C1F53">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 xml:space="preserve">- інші поточні видатки – </w:t>
      </w:r>
      <w:r w:rsidR="00036706" w:rsidRPr="00EF1B31">
        <w:rPr>
          <w:rFonts w:ascii="Times New Roman" w:hAnsi="Times New Roman" w:cs="Times New Roman"/>
          <w:sz w:val="28"/>
          <w:szCs w:val="28"/>
          <w:lang w:val="uk-UA"/>
        </w:rPr>
        <w:t>10</w:t>
      </w:r>
      <w:r w:rsidRPr="00EF1B31">
        <w:rPr>
          <w:rFonts w:ascii="Times New Roman" w:hAnsi="Times New Roman" w:cs="Times New Roman"/>
          <w:sz w:val="28"/>
          <w:szCs w:val="28"/>
          <w:lang w:val="uk-UA"/>
        </w:rPr>
        <w:t> 000 грн.</w:t>
      </w:r>
    </w:p>
    <w:p w:rsidR="006C1F53" w:rsidRPr="00EF1B31" w:rsidRDefault="006C1F53" w:rsidP="006C1F53">
      <w:pPr>
        <w:spacing w:after="0" w:line="240" w:lineRule="auto"/>
        <w:ind w:firstLine="708"/>
        <w:jc w:val="both"/>
        <w:rPr>
          <w:rFonts w:ascii="Times New Roman" w:hAnsi="Times New Roman" w:cs="Times New Roman"/>
          <w:sz w:val="28"/>
          <w:szCs w:val="28"/>
          <w:lang w:val="uk-UA"/>
        </w:rPr>
      </w:pPr>
    </w:p>
    <w:p w:rsidR="006C1F53" w:rsidRPr="00EF1B31" w:rsidRDefault="006C1F53" w:rsidP="006C1F53">
      <w:pPr>
        <w:spacing w:after="0" w:line="240" w:lineRule="auto"/>
        <w:ind w:firstLine="708"/>
        <w:jc w:val="center"/>
        <w:rPr>
          <w:rFonts w:ascii="Times New Roman" w:hAnsi="Times New Roman" w:cs="Times New Roman"/>
          <w:b/>
          <w:i/>
          <w:sz w:val="28"/>
          <w:szCs w:val="28"/>
          <w:lang w:val="uk-UA"/>
        </w:rPr>
      </w:pPr>
      <w:r w:rsidRPr="00EF1B31">
        <w:rPr>
          <w:rFonts w:ascii="Times New Roman" w:hAnsi="Times New Roman" w:cs="Times New Roman"/>
          <w:b/>
          <w:i/>
          <w:sz w:val="28"/>
          <w:szCs w:val="28"/>
          <w:lang w:val="uk-UA"/>
        </w:rPr>
        <w:lastRenderedPageBreak/>
        <w:t>0214082 Інші заходи в галузі культури і мистецтва</w:t>
      </w:r>
    </w:p>
    <w:p w:rsidR="006C1F53" w:rsidRPr="00EF1B31" w:rsidRDefault="006C1F53" w:rsidP="006C1F53">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 xml:space="preserve"> На виконання Програми культурно-мистецьких заходів на 202</w:t>
      </w:r>
      <w:r w:rsidR="00036706" w:rsidRPr="00EF1B31">
        <w:rPr>
          <w:rFonts w:ascii="Times New Roman" w:hAnsi="Times New Roman" w:cs="Times New Roman"/>
          <w:sz w:val="28"/>
          <w:szCs w:val="28"/>
          <w:lang w:val="uk-UA"/>
        </w:rPr>
        <w:t>6</w:t>
      </w:r>
      <w:r w:rsidRPr="00EF1B31">
        <w:rPr>
          <w:rFonts w:ascii="Times New Roman" w:hAnsi="Times New Roman" w:cs="Times New Roman"/>
          <w:sz w:val="28"/>
          <w:szCs w:val="28"/>
          <w:lang w:val="uk-UA"/>
        </w:rPr>
        <w:t xml:space="preserve"> рік передбачено </w:t>
      </w:r>
      <w:r w:rsidR="00036706" w:rsidRPr="00EF1B31">
        <w:rPr>
          <w:rFonts w:ascii="Times New Roman" w:hAnsi="Times New Roman" w:cs="Times New Roman"/>
          <w:sz w:val="28"/>
          <w:szCs w:val="28"/>
          <w:lang w:val="uk-UA"/>
        </w:rPr>
        <w:t>25</w:t>
      </w:r>
      <w:r w:rsidRPr="00EF1B31">
        <w:rPr>
          <w:rFonts w:ascii="Times New Roman" w:hAnsi="Times New Roman" w:cs="Times New Roman"/>
          <w:sz w:val="28"/>
          <w:szCs w:val="28"/>
          <w:lang w:val="uk-UA"/>
        </w:rPr>
        <w:t>0 000 грн.,а саме :</w:t>
      </w:r>
    </w:p>
    <w:p w:rsidR="006C1F53" w:rsidRPr="00EF1B31" w:rsidRDefault="006C1F53" w:rsidP="006C1F53">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 xml:space="preserve">- на закупівлю предметів, матеріалів, обладнання – </w:t>
      </w:r>
      <w:r w:rsidR="00036706" w:rsidRPr="00EF1B31">
        <w:rPr>
          <w:rFonts w:ascii="Times New Roman" w:hAnsi="Times New Roman" w:cs="Times New Roman"/>
          <w:sz w:val="28"/>
          <w:szCs w:val="28"/>
          <w:lang w:val="uk-UA"/>
        </w:rPr>
        <w:t>15</w:t>
      </w:r>
      <w:r w:rsidRPr="00EF1B31">
        <w:rPr>
          <w:rFonts w:ascii="Times New Roman" w:hAnsi="Times New Roman" w:cs="Times New Roman"/>
          <w:sz w:val="28"/>
          <w:szCs w:val="28"/>
          <w:lang w:val="uk-UA"/>
        </w:rPr>
        <w:t>0 000 грн.;</w:t>
      </w:r>
    </w:p>
    <w:p w:rsidR="006C1F53" w:rsidRPr="00EF1B31" w:rsidRDefault="006C1F53" w:rsidP="006C1F53">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 на оплату послуг (крім комунальних) – 100 000 грн.</w:t>
      </w:r>
    </w:p>
    <w:p w:rsidR="00C17040" w:rsidRPr="00EF1B31" w:rsidRDefault="00C17040" w:rsidP="00C17040">
      <w:pPr>
        <w:spacing w:after="0" w:line="240" w:lineRule="auto"/>
        <w:ind w:firstLine="708"/>
        <w:jc w:val="both"/>
        <w:rPr>
          <w:rFonts w:ascii="Times New Roman" w:hAnsi="Times New Roman" w:cs="Times New Roman"/>
          <w:sz w:val="28"/>
          <w:szCs w:val="28"/>
          <w:lang w:val="uk-UA"/>
        </w:rPr>
      </w:pPr>
    </w:p>
    <w:p w:rsidR="00C17040" w:rsidRPr="00EF1B31" w:rsidRDefault="00C17040" w:rsidP="00C17040">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Протягом 2026 року буде забезпечено загальний доступ до інформації та культурних цінностей, що збираються, зберігаються та надаються в тимчасове користування бібліотеками для 12</w:t>
      </w:r>
      <w:r w:rsidR="002A3140" w:rsidRPr="00EF1B31">
        <w:rPr>
          <w:rFonts w:ascii="Times New Roman" w:hAnsi="Times New Roman" w:cs="Times New Roman"/>
          <w:sz w:val="28"/>
          <w:szCs w:val="28"/>
          <w:lang w:val="uk-UA"/>
        </w:rPr>
        <w:t> </w:t>
      </w:r>
      <w:r w:rsidRPr="00EF1B31">
        <w:rPr>
          <w:rFonts w:ascii="Times New Roman" w:hAnsi="Times New Roman" w:cs="Times New Roman"/>
          <w:sz w:val="28"/>
          <w:szCs w:val="28"/>
          <w:lang w:val="uk-UA"/>
        </w:rPr>
        <w:t>500</w:t>
      </w:r>
      <w:r w:rsidR="002A3140" w:rsidRPr="00EF1B31">
        <w:rPr>
          <w:rFonts w:ascii="Times New Roman" w:hAnsi="Times New Roman" w:cs="Times New Roman"/>
          <w:sz w:val="28"/>
          <w:szCs w:val="28"/>
          <w:lang w:val="uk-UA"/>
        </w:rPr>
        <w:t xml:space="preserve"> </w:t>
      </w:r>
      <w:r w:rsidRPr="00EF1B31">
        <w:rPr>
          <w:rFonts w:ascii="Times New Roman" w:hAnsi="Times New Roman" w:cs="Times New Roman"/>
          <w:sz w:val="28"/>
          <w:szCs w:val="28"/>
          <w:lang w:val="uk-UA"/>
        </w:rPr>
        <w:t>осіб, серед яких: 3</w:t>
      </w:r>
      <w:r w:rsidR="002A3140" w:rsidRPr="00EF1B31">
        <w:rPr>
          <w:rFonts w:ascii="Times New Roman" w:hAnsi="Times New Roman" w:cs="Times New Roman"/>
          <w:sz w:val="28"/>
          <w:szCs w:val="28"/>
          <w:lang w:val="uk-UA"/>
        </w:rPr>
        <w:t> </w:t>
      </w:r>
      <w:r w:rsidRPr="00EF1B31">
        <w:rPr>
          <w:rFonts w:ascii="Times New Roman" w:hAnsi="Times New Roman" w:cs="Times New Roman"/>
          <w:sz w:val="28"/>
          <w:szCs w:val="28"/>
          <w:lang w:val="uk-UA"/>
        </w:rPr>
        <w:t>750</w:t>
      </w:r>
      <w:r w:rsidR="002A3140" w:rsidRPr="00EF1B31">
        <w:rPr>
          <w:rFonts w:ascii="Times New Roman" w:hAnsi="Times New Roman" w:cs="Times New Roman"/>
          <w:sz w:val="28"/>
          <w:szCs w:val="28"/>
          <w:lang w:val="uk-UA"/>
        </w:rPr>
        <w:t xml:space="preserve"> </w:t>
      </w:r>
      <w:r w:rsidRPr="00EF1B31">
        <w:rPr>
          <w:rFonts w:ascii="Times New Roman" w:hAnsi="Times New Roman" w:cs="Times New Roman"/>
          <w:sz w:val="28"/>
          <w:szCs w:val="28"/>
          <w:lang w:val="uk-UA"/>
        </w:rPr>
        <w:t>– чоловіків та 8</w:t>
      </w:r>
      <w:r w:rsidR="002A3140" w:rsidRPr="00EF1B31">
        <w:rPr>
          <w:rFonts w:ascii="Times New Roman" w:hAnsi="Times New Roman" w:cs="Times New Roman"/>
          <w:sz w:val="28"/>
          <w:szCs w:val="28"/>
          <w:lang w:val="uk-UA"/>
        </w:rPr>
        <w:t> </w:t>
      </w:r>
      <w:r w:rsidRPr="00EF1B31">
        <w:rPr>
          <w:rFonts w:ascii="Times New Roman" w:hAnsi="Times New Roman" w:cs="Times New Roman"/>
          <w:sz w:val="28"/>
          <w:szCs w:val="28"/>
          <w:lang w:val="uk-UA"/>
        </w:rPr>
        <w:t>750</w:t>
      </w:r>
      <w:r w:rsidR="002A3140" w:rsidRPr="00EF1B31">
        <w:rPr>
          <w:rFonts w:ascii="Times New Roman" w:hAnsi="Times New Roman" w:cs="Times New Roman"/>
          <w:sz w:val="28"/>
          <w:szCs w:val="28"/>
          <w:lang w:val="uk-UA"/>
        </w:rPr>
        <w:t xml:space="preserve"> </w:t>
      </w:r>
      <w:r w:rsidRPr="00EF1B31">
        <w:rPr>
          <w:rFonts w:ascii="Times New Roman" w:hAnsi="Times New Roman" w:cs="Times New Roman"/>
          <w:sz w:val="28"/>
          <w:szCs w:val="28"/>
          <w:lang w:val="uk-UA"/>
        </w:rPr>
        <w:t>– жінок; реалізовано права громадян до вивчення надбання національної та світової історико-культурної спадщини в музейному закладі для 2</w:t>
      </w:r>
      <w:r w:rsidR="002A3140" w:rsidRPr="00EF1B31">
        <w:rPr>
          <w:rFonts w:ascii="Times New Roman" w:hAnsi="Times New Roman" w:cs="Times New Roman"/>
          <w:sz w:val="28"/>
          <w:szCs w:val="28"/>
          <w:lang w:val="uk-UA"/>
        </w:rPr>
        <w:t> </w:t>
      </w:r>
      <w:r w:rsidRPr="00EF1B31">
        <w:rPr>
          <w:rFonts w:ascii="Times New Roman" w:hAnsi="Times New Roman" w:cs="Times New Roman"/>
          <w:sz w:val="28"/>
          <w:szCs w:val="28"/>
          <w:lang w:val="uk-UA"/>
        </w:rPr>
        <w:t>100</w:t>
      </w:r>
      <w:r w:rsidR="002A3140" w:rsidRPr="00EF1B31">
        <w:rPr>
          <w:rFonts w:ascii="Times New Roman" w:hAnsi="Times New Roman" w:cs="Times New Roman"/>
          <w:sz w:val="28"/>
          <w:szCs w:val="28"/>
          <w:lang w:val="uk-UA"/>
        </w:rPr>
        <w:t xml:space="preserve"> </w:t>
      </w:r>
      <w:r w:rsidRPr="00EF1B31">
        <w:rPr>
          <w:rFonts w:ascii="Times New Roman" w:hAnsi="Times New Roman" w:cs="Times New Roman"/>
          <w:sz w:val="28"/>
          <w:szCs w:val="28"/>
          <w:lang w:val="uk-UA"/>
        </w:rPr>
        <w:t>осіб, серед яких: 630 – чоловіків та 1</w:t>
      </w:r>
      <w:r w:rsidR="002A3140" w:rsidRPr="00EF1B31">
        <w:rPr>
          <w:rFonts w:ascii="Times New Roman" w:hAnsi="Times New Roman" w:cs="Times New Roman"/>
          <w:sz w:val="28"/>
          <w:szCs w:val="28"/>
          <w:lang w:val="uk-UA"/>
        </w:rPr>
        <w:t> </w:t>
      </w:r>
      <w:r w:rsidRPr="00EF1B31">
        <w:rPr>
          <w:rFonts w:ascii="Times New Roman" w:hAnsi="Times New Roman" w:cs="Times New Roman"/>
          <w:sz w:val="28"/>
          <w:szCs w:val="28"/>
          <w:lang w:val="uk-UA"/>
        </w:rPr>
        <w:t>470</w:t>
      </w:r>
      <w:r w:rsidR="002A3140" w:rsidRPr="00EF1B31">
        <w:rPr>
          <w:rFonts w:ascii="Times New Roman" w:hAnsi="Times New Roman" w:cs="Times New Roman"/>
          <w:sz w:val="28"/>
          <w:szCs w:val="28"/>
          <w:lang w:val="uk-UA"/>
        </w:rPr>
        <w:t xml:space="preserve"> </w:t>
      </w:r>
      <w:r w:rsidRPr="00EF1B31">
        <w:rPr>
          <w:rFonts w:ascii="Times New Roman" w:hAnsi="Times New Roman" w:cs="Times New Roman"/>
          <w:sz w:val="28"/>
          <w:szCs w:val="28"/>
          <w:lang w:val="uk-UA"/>
        </w:rPr>
        <w:t>– жінок; створено умови для культурного відпочинку населення в будинках культури та клубах для 20</w:t>
      </w:r>
      <w:r w:rsidR="002A3140" w:rsidRPr="00EF1B31">
        <w:rPr>
          <w:rFonts w:ascii="Times New Roman" w:hAnsi="Times New Roman" w:cs="Times New Roman"/>
          <w:sz w:val="28"/>
          <w:szCs w:val="28"/>
          <w:lang w:val="uk-UA"/>
        </w:rPr>
        <w:t> </w:t>
      </w:r>
      <w:r w:rsidRPr="00EF1B31">
        <w:rPr>
          <w:rFonts w:ascii="Times New Roman" w:hAnsi="Times New Roman" w:cs="Times New Roman"/>
          <w:sz w:val="28"/>
          <w:szCs w:val="28"/>
          <w:lang w:val="uk-UA"/>
        </w:rPr>
        <w:t>500</w:t>
      </w:r>
      <w:r w:rsidR="002A3140" w:rsidRPr="00EF1B31">
        <w:rPr>
          <w:rFonts w:ascii="Times New Roman" w:hAnsi="Times New Roman" w:cs="Times New Roman"/>
          <w:sz w:val="28"/>
          <w:szCs w:val="28"/>
          <w:lang w:val="uk-UA"/>
        </w:rPr>
        <w:t xml:space="preserve"> </w:t>
      </w:r>
      <w:r w:rsidRPr="00EF1B31">
        <w:rPr>
          <w:rFonts w:ascii="Times New Roman" w:hAnsi="Times New Roman" w:cs="Times New Roman"/>
          <w:sz w:val="28"/>
          <w:szCs w:val="28"/>
          <w:lang w:val="uk-UA"/>
        </w:rPr>
        <w:t>осіб, серед яких: 6</w:t>
      </w:r>
      <w:r w:rsidR="002A3140" w:rsidRPr="00EF1B31">
        <w:rPr>
          <w:rFonts w:ascii="Times New Roman" w:hAnsi="Times New Roman" w:cs="Times New Roman"/>
          <w:sz w:val="28"/>
          <w:szCs w:val="28"/>
          <w:lang w:val="uk-UA"/>
        </w:rPr>
        <w:t> </w:t>
      </w:r>
      <w:r w:rsidRPr="00EF1B31">
        <w:rPr>
          <w:rFonts w:ascii="Times New Roman" w:hAnsi="Times New Roman" w:cs="Times New Roman"/>
          <w:sz w:val="28"/>
          <w:szCs w:val="28"/>
          <w:lang w:val="uk-UA"/>
        </w:rPr>
        <w:t>150</w:t>
      </w:r>
      <w:r w:rsidR="002A3140" w:rsidRPr="00EF1B31">
        <w:rPr>
          <w:rFonts w:ascii="Times New Roman" w:hAnsi="Times New Roman" w:cs="Times New Roman"/>
          <w:sz w:val="28"/>
          <w:szCs w:val="28"/>
          <w:lang w:val="uk-UA"/>
        </w:rPr>
        <w:t xml:space="preserve"> </w:t>
      </w:r>
      <w:r w:rsidRPr="00EF1B31">
        <w:rPr>
          <w:rFonts w:ascii="Times New Roman" w:hAnsi="Times New Roman" w:cs="Times New Roman"/>
          <w:sz w:val="28"/>
          <w:szCs w:val="28"/>
          <w:lang w:val="uk-UA"/>
        </w:rPr>
        <w:t>– чоловіків та 14</w:t>
      </w:r>
      <w:r w:rsidR="002A3140" w:rsidRPr="00EF1B31">
        <w:rPr>
          <w:rFonts w:ascii="Times New Roman" w:hAnsi="Times New Roman" w:cs="Times New Roman"/>
          <w:sz w:val="28"/>
          <w:szCs w:val="28"/>
          <w:lang w:val="uk-UA"/>
        </w:rPr>
        <w:t> </w:t>
      </w:r>
      <w:r w:rsidRPr="00EF1B31">
        <w:rPr>
          <w:rFonts w:ascii="Times New Roman" w:hAnsi="Times New Roman" w:cs="Times New Roman"/>
          <w:sz w:val="28"/>
          <w:szCs w:val="28"/>
          <w:lang w:val="uk-UA"/>
        </w:rPr>
        <w:t>350</w:t>
      </w:r>
      <w:r w:rsidR="002A3140" w:rsidRPr="00EF1B31">
        <w:rPr>
          <w:rFonts w:ascii="Times New Roman" w:hAnsi="Times New Roman" w:cs="Times New Roman"/>
          <w:sz w:val="28"/>
          <w:szCs w:val="28"/>
          <w:lang w:val="uk-UA"/>
        </w:rPr>
        <w:t xml:space="preserve"> </w:t>
      </w:r>
      <w:r w:rsidRPr="00EF1B31">
        <w:rPr>
          <w:rFonts w:ascii="Times New Roman" w:hAnsi="Times New Roman" w:cs="Times New Roman"/>
          <w:sz w:val="28"/>
          <w:szCs w:val="28"/>
          <w:lang w:val="uk-UA"/>
        </w:rPr>
        <w:t>– жінок.</w:t>
      </w:r>
    </w:p>
    <w:p w:rsidR="007106FA" w:rsidRPr="00EF1B31" w:rsidRDefault="007106FA" w:rsidP="007106FA">
      <w:pPr>
        <w:spacing w:after="0" w:line="240" w:lineRule="auto"/>
        <w:ind w:firstLine="708"/>
        <w:jc w:val="both"/>
        <w:rPr>
          <w:rFonts w:ascii="Times New Roman" w:hAnsi="Times New Roman" w:cs="Times New Roman"/>
          <w:sz w:val="28"/>
          <w:szCs w:val="28"/>
          <w:lang w:val="uk-UA"/>
        </w:rPr>
      </w:pPr>
    </w:p>
    <w:p w:rsidR="00DB18AD" w:rsidRPr="00EF1B31" w:rsidRDefault="00DB18AD" w:rsidP="00DB18AD">
      <w:pPr>
        <w:spacing w:after="0" w:line="240" w:lineRule="auto"/>
        <w:ind w:firstLine="708"/>
        <w:jc w:val="center"/>
        <w:rPr>
          <w:rFonts w:ascii="Times New Roman" w:hAnsi="Times New Roman" w:cs="Times New Roman"/>
          <w:b/>
          <w:sz w:val="28"/>
          <w:szCs w:val="28"/>
          <w:lang w:val="uk-UA"/>
        </w:rPr>
      </w:pPr>
      <w:r w:rsidRPr="00EF1B31">
        <w:rPr>
          <w:rFonts w:ascii="Times New Roman" w:hAnsi="Times New Roman" w:cs="Times New Roman"/>
          <w:b/>
          <w:sz w:val="28"/>
          <w:szCs w:val="28"/>
          <w:lang w:val="uk-UA"/>
        </w:rPr>
        <w:t>5000 ФІЗИЧНА КУЛЬТУРА І СПОРТ</w:t>
      </w:r>
    </w:p>
    <w:p w:rsidR="00DB18AD" w:rsidRPr="00EF1B31" w:rsidRDefault="00DB18AD" w:rsidP="00DB18AD">
      <w:pPr>
        <w:spacing w:after="0" w:line="240" w:lineRule="auto"/>
        <w:ind w:firstLine="708"/>
        <w:jc w:val="both"/>
        <w:rPr>
          <w:rFonts w:ascii="Times New Roman" w:hAnsi="Times New Roman" w:cs="Times New Roman"/>
          <w:b/>
          <w:i/>
          <w:sz w:val="28"/>
          <w:szCs w:val="28"/>
          <w:lang w:val="uk-UA"/>
        </w:rPr>
      </w:pPr>
    </w:p>
    <w:p w:rsidR="00DB18AD" w:rsidRPr="00EF1B31" w:rsidRDefault="00DB18AD" w:rsidP="00DB18AD">
      <w:pPr>
        <w:spacing w:after="0" w:line="240" w:lineRule="auto"/>
        <w:ind w:firstLine="708"/>
        <w:jc w:val="both"/>
        <w:rPr>
          <w:rFonts w:ascii="Times New Roman" w:hAnsi="Times New Roman" w:cs="Times New Roman"/>
          <w:b/>
          <w:i/>
          <w:sz w:val="28"/>
          <w:szCs w:val="28"/>
          <w:lang w:val="uk-UA"/>
        </w:rPr>
      </w:pPr>
      <w:r w:rsidRPr="00EF1B31">
        <w:rPr>
          <w:rFonts w:ascii="Times New Roman" w:hAnsi="Times New Roman" w:cs="Times New Roman"/>
          <w:b/>
          <w:i/>
          <w:sz w:val="28"/>
          <w:szCs w:val="28"/>
          <w:lang w:val="uk-UA"/>
        </w:rPr>
        <w:t>0215053 Фінансова підтримка на утримання місцевих осередків (рад) всеукраїнських об’єднань фізкультурно-спортивної спрямованості</w:t>
      </w:r>
    </w:p>
    <w:p w:rsidR="00DB18AD" w:rsidRPr="00EF1B31" w:rsidRDefault="00DB18AD" w:rsidP="00DB18AD">
      <w:pPr>
        <w:spacing w:after="0" w:line="240" w:lineRule="auto"/>
        <w:ind w:firstLine="709"/>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 xml:space="preserve">Видатки загального фонду спрямованні на фінансову підтримку та утримання місцевого осередку громадської організації Всеукраїнське фізкультурно-спортивне товариство „Колос”. Витрати на його </w:t>
      </w:r>
      <w:r w:rsidR="00036706" w:rsidRPr="00EF1B31">
        <w:rPr>
          <w:rFonts w:ascii="Times New Roman" w:hAnsi="Times New Roman" w:cs="Times New Roman"/>
          <w:sz w:val="28"/>
          <w:szCs w:val="28"/>
          <w:lang w:val="uk-UA"/>
        </w:rPr>
        <w:t>утримання протягом 2026</w:t>
      </w:r>
      <w:r w:rsidRPr="00EF1B31">
        <w:rPr>
          <w:rFonts w:ascii="Times New Roman" w:hAnsi="Times New Roman" w:cs="Times New Roman"/>
          <w:sz w:val="28"/>
          <w:szCs w:val="28"/>
          <w:lang w:val="uk-UA"/>
        </w:rPr>
        <w:t xml:space="preserve"> року складають 1 2</w:t>
      </w:r>
      <w:r w:rsidR="00036706" w:rsidRPr="00EF1B31">
        <w:rPr>
          <w:rFonts w:ascii="Times New Roman" w:hAnsi="Times New Roman" w:cs="Times New Roman"/>
          <w:sz w:val="28"/>
          <w:szCs w:val="28"/>
          <w:lang w:val="uk-UA"/>
        </w:rPr>
        <w:t>11</w:t>
      </w:r>
      <w:r w:rsidRPr="00EF1B31">
        <w:rPr>
          <w:rFonts w:ascii="Times New Roman" w:hAnsi="Times New Roman" w:cs="Times New Roman"/>
          <w:sz w:val="28"/>
          <w:szCs w:val="28"/>
          <w:lang w:val="uk-UA"/>
        </w:rPr>
        <w:t xml:space="preserve"> </w:t>
      </w:r>
      <w:r w:rsidR="00036706" w:rsidRPr="00EF1B31">
        <w:rPr>
          <w:rFonts w:ascii="Times New Roman" w:hAnsi="Times New Roman" w:cs="Times New Roman"/>
          <w:sz w:val="28"/>
          <w:szCs w:val="28"/>
          <w:lang w:val="uk-UA"/>
        </w:rPr>
        <w:t>000</w:t>
      </w:r>
      <w:r w:rsidRPr="00EF1B31">
        <w:rPr>
          <w:rFonts w:ascii="Times New Roman" w:hAnsi="Times New Roman" w:cs="Times New Roman"/>
          <w:sz w:val="28"/>
          <w:szCs w:val="28"/>
          <w:lang w:val="uk-UA"/>
        </w:rPr>
        <w:t xml:space="preserve"> грн. , а саме :</w:t>
      </w:r>
    </w:p>
    <w:p w:rsidR="00DB18AD" w:rsidRPr="00EF1B31" w:rsidRDefault="00DB18AD" w:rsidP="00DB18AD">
      <w:pPr>
        <w:spacing w:after="0" w:line="240" w:lineRule="auto"/>
        <w:ind w:firstLine="567"/>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 xml:space="preserve"> - </w:t>
      </w:r>
      <w:r w:rsidR="006E59A2" w:rsidRPr="00EF1B31">
        <w:rPr>
          <w:rFonts w:ascii="Times New Roman" w:hAnsi="Times New Roman" w:cs="Times New Roman"/>
          <w:sz w:val="28"/>
          <w:szCs w:val="28"/>
          <w:lang w:val="uk-UA"/>
        </w:rPr>
        <w:t>211</w:t>
      </w:r>
      <w:r w:rsidR="002809F7" w:rsidRPr="00EF1B31">
        <w:rPr>
          <w:rFonts w:ascii="Times New Roman" w:hAnsi="Times New Roman" w:cs="Times New Roman"/>
          <w:bCs/>
          <w:sz w:val="28"/>
          <w:szCs w:val="28"/>
        </w:rPr>
        <w:t> </w:t>
      </w:r>
      <w:r w:rsidR="006E59A2" w:rsidRPr="00EF1B31">
        <w:rPr>
          <w:rFonts w:ascii="Times New Roman" w:hAnsi="Times New Roman" w:cs="Times New Roman"/>
          <w:sz w:val="28"/>
          <w:szCs w:val="28"/>
          <w:lang w:val="uk-UA"/>
        </w:rPr>
        <w:t>000</w:t>
      </w:r>
      <w:r w:rsidRPr="00EF1B31">
        <w:rPr>
          <w:rFonts w:ascii="Times New Roman" w:hAnsi="Times New Roman" w:cs="Times New Roman"/>
          <w:sz w:val="28"/>
          <w:szCs w:val="28"/>
          <w:lang w:val="uk-UA"/>
        </w:rPr>
        <w:t>,00 грн. заробітна плата з нарахуваннями керівника і бухгалтера ;</w:t>
      </w:r>
    </w:p>
    <w:p w:rsidR="00DB18AD" w:rsidRPr="00EF1B31" w:rsidRDefault="00DB18AD" w:rsidP="00DB18AD">
      <w:pPr>
        <w:spacing w:after="0" w:line="240" w:lineRule="auto"/>
        <w:ind w:firstLine="567"/>
        <w:jc w:val="both"/>
        <w:rPr>
          <w:rFonts w:ascii="Times New Roman" w:hAnsi="Times New Roman" w:cs="Times New Roman"/>
          <w:sz w:val="28"/>
          <w:szCs w:val="28"/>
        </w:rPr>
      </w:pPr>
      <w:r w:rsidRPr="00EF1B31">
        <w:rPr>
          <w:rFonts w:ascii="Times New Roman" w:hAnsi="Times New Roman" w:cs="Times New Roman"/>
          <w:sz w:val="28"/>
          <w:szCs w:val="28"/>
          <w:lang w:val="uk-UA"/>
        </w:rPr>
        <w:t xml:space="preserve"> - 1 0</w:t>
      </w:r>
      <w:r w:rsidR="006E59A2" w:rsidRPr="00EF1B31">
        <w:rPr>
          <w:rFonts w:ascii="Times New Roman" w:hAnsi="Times New Roman" w:cs="Times New Roman"/>
          <w:sz w:val="28"/>
          <w:szCs w:val="28"/>
          <w:lang w:val="uk-UA"/>
        </w:rPr>
        <w:t>00</w:t>
      </w:r>
      <w:r w:rsidRPr="00EF1B31">
        <w:rPr>
          <w:rFonts w:ascii="Times New Roman" w:hAnsi="Times New Roman" w:cs="Times New Roman"/>
          <w:sz w:val="28"/>
          <w:szCs w:val="28"/>
          <w:lang w:val="uk-UA"/>
        </w:rPr>
        <w:t> </w:t>
      </w:r>
      <w:r w:rsidR="006E59A2" w:rsidRPr="00EF1B31">
        <w:rPr>
          <w:rFonts w:ascii="Times New Roman" w:hAnsi="Times New Roman" w:cs="Times New Roman"/>
          <w:sz w:val="28"/>
          <w:szCs w:val="28"/>
          <w:lang w:val="uk-UA"/>
        </w:rPr>
        <w:t>0</w:t>
      </w:r>
      <w:r w:rsidRPr="00EF1B31">
        <w:rPr>
          <w:rFonts w:ascii="Times New Roman" w:hAnsi="Times New Roman" w:cs="Times New Roman"/>
          <w:sz w:val="28"/>
          <w:szCs w:val="28"/>
          <w:lang w:val="uk-UA"/>
        </w:rPr>
        <w:t xml:space="preserve">00,00 грн. видатки на спортивні змагання різних рівнів (чемпіонати з футболу, </w:t>
      </w:r>
      <w:r w:rsidR="002A3140" w:rsidRPr="00EF1B31">
        <w:rPr>
          <w:rFonts w:ascii="Times New Roman" w:hAnsi="Times New Roman" w:cs="Times New Roman"/>
          <w:sz w:val="28"/>
          <w:szCs w:val="28"/>
          <w:lang w:val="uk-UA"/>
        </w:rPr>
        <w:t>міні-футболу, волейболу</w:t>
      </w:r>
      <w:r w:rsidR="00030BC0" w:rsidRPr="00EF1B31">
        <w:rPr>
          <w:rFonts w:ascii="Times New Roman" w:hAnsi="Times New Roman" w:cs="Times New Roman"/>
          <w:sz w:val="28"/>
          <w:szCs w:val="28"/>
          <w:lang w:val="uk-UA"/>
        </w:rPr>
        <w:t>, шахів та ін.).</w:t>
      </w:r>
    </w:p>
    <w:p w:rsidR="00DB18AD" w:rsidRPr="00EF1B31" w:rsidRDefault="00DB18AD" w:rsidP="00DB18AD">
      <w:pPr>
        <w:spacing w:after="0" w:line="240" w:lineRule="auto"/>
        <w:ind w:firstLine="709"/>
        <w:jc w:val="both"/>
        <w:rPr>
          <w:rFonts w:ascii="Times New Roman" w:hAnsi="Times New Roman" w:cs="Times New Roman"/>
          <w:sz w:val="28"/>
          <w:szCs w:val="28"/>
          <w:lang w:val="uk-UA"/>
        </w:rPr>
      </w:pPr>
    </w:p>
    <w:p w:rsidR="00DB18AD" w:rsidRPr="00EF1B31" w:rsidRDefault="00DB18AD" w:rsidP="00DB18AD">
      <w:pPr>
        <w:spacing w:after="0" w:line="240" w:lineRule="auto"/>
        <w:ind w:firstLine="709"/>
        <w:jc w:val="center"/>
        <w:rPr>
          <w:rFonts w:ascii="Times New Roman" w:hAnsi="Times New Roman" w:cs="Times New Roman"/>
          <w:b/>
          <w:i/>
          <w:sz w:val="28"/>
          <w:szCs w:val="28"/>
          <w:lang w:val="uk-UA"/>
        </w:rPr>
      </w:pPr>
      <w:r w:rsidRPr="00EF1B31">
        <w:rPr>
          <w:rFonts w:ascii="Times New Roman" w:hAnsi="Times New Roman" w:cs="Times New Roman"/>
          <w:b/>
          <w:i/>
          <w:sz w:val="28"/>
          <w:szCs w:val="28"/>
          <w:lang w:val="uk-UA"/>
        </w:rPr>
        <w:t>0215062 Підтримка спорту вищих досягнень та організацій, які здійснюють фізкультурно-спортивну діяльність в регіоні</w:t>
      </w:r>
    </w:p>
    <w:p w:rsidR="00DB18AD" w:rsidRPr="00EF1B31" w:rsidRDefault="00DB18AD" w:rsidP="00DB18AD">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 xml:space="preserve">Видатки по даному напрямку по </w:t>
      </w:r>
      <w:r w:rsidR="00B36285" w:rsidRPr="00EF1B31">
        <w:rPr>
          <w:rFonts w:ascii="Times New Roman" w:hAnsi="Times New Roman" w:cs="Times New Roman"/>
          <w:sz w:val="28"/>
          <w:szCs w:val="28"/>
          <w:lang w:val="uk-UA"/>
        </w:rPr>
        <w:t>загальному фонду становлять 3 08</w:t>
      </w:r>
      <w:r w:rsidRPr="00EF1B31">
        <w:rPr>
          <w:rFonts w:ascii="Times New Roman" w:hAnsi="Times New Roman" w:cs="Times New Roman"/>
          <w:sz w:val="28"/>
          <w:szCs w:val="28"/>
          <w:lang w:val="uk-UA"/>
        </w:rPr>
        <w:t>0 000 грн., в тому числі:</w:t>
      </w:r>
    </w:p>
    <w:p w:rsidR="00DB18AD" w:rsidRPr="00EF1B31" w:rsidRDefault="00DB18AD" w:rsidP="00DB18AD">
      <w:pPr>
        <w:pStyle w:val="a3"/>
        <w:numPr>
          <w:ilvl w:val="0"/>
          <w:numId w:val="11"/>
        </w:numPr>
        <w:ind w:left="0" w:firstLine="708"/>
        <w:jc w:val="both"/>
        <w:rPr>
          <w:sz w:val="28"/>
          <w:szCs w:val="28"/>
        </w:rPr>
      </w:pPr>
      <w:r w:rsidRPr="00EF1B31">
        <w:rPr>
          <w:sz w:val="28"/>
          <w:szCs w:val="28"/>
        </w:rPr>
        <w:t>придбання предметів і матеріалів – 70 000 грн. (придбання спортивних медалей, кубків, інвентарю, одягу та взуття);</w:t>
      </w:r>
    </w:p>
    <w:p w:rsidR="00DB18AD" w:rsidRPr="00EF1B31" w:rsidRDefault="00DB18AD" w:rsidP="00DB18AD">
      <w:pPr>
        <w:pStyle w:val="a3"/>
        <w:numPr>
          <w:ilvl w:val="0"/>
          <w:numId w:val="11"/>
        </w:numPr>
        <w:ind w:left="0" w:firstLine="708"/>
        <w:jc w:val="both"/>
        <w:rPr>
          <w:sz w:val="28"/>
          <w:szCs w:val="28"/>
        </w:rPr>
      </w:pPr>
      <w:r w:rsidRPr="00EF1B31">
        <w:rPr>
          <w:sz w:val="28"/>
          <w:szCs w:val="28"/>
        </w:rPr>
        <w:t>оплата послуг 10 000 грн.: абонентська плата за послуги зв’язку мережі Інтернет, публікація оголошень та матеріалів по висвітленню діяльності спортивних секцій.</w:t>
      </w:r>
    </w:p>
    <w:p w:rsidR="00DB18AD" w:rsidRPr="00EF1B31" w:rsidRDefault="00DB18AD" w:rsidP="00DB18AD">
      <w:pPr>
        <w:pStyle w:val="a3"/>
        <w:ind w:left="0" w:firstLine="709"/>
        <w:jc w:val="both"/>
        <w:rPr>
          <w:sz w:val="28"/>
          <w:szCs w:val="28"/>
        </w:rPr>
      </w:pPr>
      <w:r w:rsidRPr="00EF1B31">
        <w:rPr>
          <w:sz w:val="28"/>
          <w:szCs w:val="28"/>
        </w:rPr>
        <w:t>-</w:t>
      </w:r>
      <w:r w:rsidRPr="00EF1B31">
        <w:rPr>
          <w:sz w:val="28"/>
          <w:szCs w:val="28"/>
        </w:rPr>
        <w:tab/>
        <w:t>Поточні трансферти на утримання громадської організації «ВК Решетилівка» - 3</w:t>
      </w:r>
      <w:r w:rsidR="003C1EF3" w:rsidRPr="00EF1B31">
        <w:rPr>
          <w:sz w:val="28"/>
          <w:szCs w:val="28"/>
        </w:rPr>
        <w:t> </w:t>
      </w:r>
      <w:r w:rsidRPr="00EF1B31">
        <w:rPr>
          <w:sz w:val="28"/>
          <w:szCs w:val="28"/>
        </w:rPr>
        <w:t>000 000 грн. для придбання предметів, обладнання, інвентарю та оплату відряджень.</w:t>
      </w:r>
    </w:p>
    <w:p w:rsidR="009D5F29" w:rsidRPr="00EF1B31" w:rsidRDefault="009D5F29" w:rsidP="00DB18AD">
      <w:pPr>
        <w:pStyle w:val="a3"/>
        <w:ind w:left="0" w:firstLine="709"/>
        <w:jc w:val="both"/>
        <w:rPr>
          <w:sz w:val="28"/>
          <w:szCs w:val="28"/>
        </w:rPr>
      </w:pPr>
    </w:p>
    <w:p w:rsidR="00AE5713" w:rsidRPr="00EF1B31" w:rsidRDefault="009D5F29" w:rsidP="009D5F29">
      <w:pPr>
        <w:spacing w:after="0" w:line="240" w:lineRule="auto"/>
        <w:ind w:firstLine="708"/>
        <w:jc w:val="center"/>
        <w:rPr>
          <w:rFonts w:ascii="Times New Roman" w:hAnsi="Times New Roman" w:cs="Times New Roman"/>
          <w:b/>
          <w:i/>
          <w:sz w:val="28"/>
          <w:szCs w:val="28"/>
          <w:lang w:val="uk-UA"/>
        </w:rPr>
      </w:pPr>
      <w:r w:rsidRPr="00EF1B31">
        <w:rPr>
          <w:rFonts w:ascii="Times New Roman" w:hAnsi="Times New Roman" w:cs="Times New Roman"/>
          <w:b/>
          <w:i/>
          <w:sz w:val="28"/>
          <w:szCs w:val="28"/>
          <w:lang w:val="uk-UA"/>
        </w:rPr>
        <w:t>0615031 Утримання та навчально-тренувальна робота комунальних дитячо-юнацьких спортивних шкіл</w:t>
      </w:r>
    </w:p>
    <w:p w:rsidR="00ED7EFC" w:rsidRPr="00EF1B31" w:rsidRDefault="00ED7EFC" w:rsidP="00ED7EFC">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Видатки загального фонду спрямованні на утримання дитячо-юнацької спортивної школи. Витрати на її утримання протягом 202</w:t>
      </w:r>
      <w:r w:rsidR="00036706" w:rsidRPr="00EF1B31">
        <w:rPr>
          <w:rFonts w:ascii="Times New Roman" w:hAnsi="Times New Roman" w:cs="Times New Roman"/>
          <w:sz w:val="28"/>
          <w:szCs w:val="28"/>
          <w:lang w:val="uk-UA"/>
        </w:rPr>
        <w:t>6</w:t>
      </w:r>
      <w:r w:rsidRPr="00EF1B31">
        <w:rPr>
          <w:rFonts w:ascii="Times New Roman" w:hAnsi="Times New Roman" w:cs="Times New Roman"/>
          <w:sz w:val="28"/>
          <w:szCs w:val="28"/>
          <w:lang w:val="uk-UA"/>
        </w:rPr>
        <w:t xml:space="preserve"> року складають 3 </w:t>
      </w:r>
      <w:r w:rsidR="00B57F3F" w:rsidRPr="00EF1B31">
        <w:rPr>
          <w:rFonts w:ascii="Times New Roman" w:hAnsi="Times New Roman" w:cs="Times New Roman"/>
          <w:sz w:val="28"/>
          <w:szCs w:val="28"/>
          <w:lang w:val="uk-UA"/>
        </w:rPr>
        <w:t>455</w:t>
      </w:r>
      <w:r w:rsidRPr="00EF1B31">
        <w:rPr>
          <w:rFonts w:ascii="Times New Roman" w:hAnsi="Times New Roman" w:cs="Times New Roman"/>
          <w:sz w:val="28"/>
          <w:szCs w:val="28"/>
          <w:lang w:val="uk-UA"/>
        </w:rPr>
        <w:t> 900 грн. і направлені на заробітну плату з нарахуваннями 14 штатним працівникам в сумі 2</w:t>
      </w:r>
      <w:r w:rsidR="002A3140" w:rsidRPr="00EF1B31">
        <w:rPr>
          <w:rFonts w:ascii="Times New Roman" w:hAnsi="Times New Roman" w:cs="Times New Roman"/>
          <w:sz w:val="28"/>
          <w:szCs w:val="28"/>
          <w:lang w:val="uk-UA"/>
        </w:rPr>
        <w:t> </w:t>
      </w:r>
      <w:r w:rsidR="00B57F3F" w:rsidRPr="00EF1B31">
        <w:rPr>
          <w:rFonts w:ascii="Times New Roman" w:hAnsi="Times New Roman" w:cs="Times New Roman"/>
          <w:sz w:val="28"/>
          <w:szCs w:val="28"/>
          <w:lang w:val="uk-UA"/>
        </w:rPr>
        <w:t>799</w:t>
      </w:r>
      <w:r w:rsidRPr="00EF1B31">
        <w:rPr>
          <w:rFonts w:ascii="Times New Roman" w:hAnsi="Times New Roman" w:cs="Times New Roman"/>
          <w:sz w:val="28"/>
          <w:szCs w:val="28"/>
          <w:lang w:val="uk-UA"/>
        </w:rPr>
        <w:t xml:space="preserve"> 900 грн., на господарські потреби, канцелярські та </w:t>
      </w:r>
      <w:r w:rsidRPr="00EF1B31">
        <w:rPr>
          <w:rFonts w:ascii="Times New Roman" w:hAnsi="Times New Roman" w:cs="Times New Roman"/>
          <w:sz w:val="28"/>
          <w:szCs w:val="28"/>
          <w:lang w:val="uk-UA"/>
        </w:rPr>
        <w:lastRenderedPageBreak/>
        <w:t xml:space="preserve">інші товари – </w:t>
      </w:r>
      <w:r w:rsidR="00B57F3F" w:rsidRPr="00EF1B31">
        <w:rPr>
          <w:rFonts w:ascii="Times New Roman" w:hAnsi="Times New Roman" w:cs="Times New Roman"/>
          <w:sz w:val="28"/>
          <w:szCs w:val="28"/>
          <w:lang w:val="uk-UA"/>
        </w:rPr>
        <w:t>12</w:t>
      </w:r>
      <w:r w:rsidRPr="00EF1B31">
        <w:rPr>
          <w:rFonts w:ascii="Times New Roman" w:hAnsi="Times New Roman" w:cs="Times New Roman"/>
          <w:sz w:val="28"/>
          <w:szCs w:val="28"/>
          <w:lang w:val="uk-UA"/>
        </w:rPr>
        <w:t xml:space="preserve">0 000 грн., оплата послуг зв’язку, технічне обслуговування газової котельні, заправка картриджів та інше – </w:t>
      </w:r>
      <w:r w:rsidR="00B57F3F" w:rsidRPr="00EF1B31">
        <w:rPr>
          <w:rFonts w:ascii="Times New Roman" w:hAnsi="Times New Roman" w:cs="Times New Roman"/>
          <w:sz w:val="28"/>
          <w:szCs w:val="28"/>
          <w:lang w:val="uk-UA"/>
        </w:rPr>
        <w:t>5</w:t>
      </w:r>
      <w:r w:rsidRPr="00EF1B31">
        <w:rPr>
          <w:rFonts w:ascii="Times New Roman" w:hAnsi="Times New Roman" w:cs="Times New Roman"/>
          <w:sz w:val="28"/>
          <w:szCs w:val="28"/>
          <w:lang w:val="uk-UA"/>
        </w:rPr>
        <w:t>0 000 грн., витрати на відрядження (добові та проїзд) – 200 000 грн.;</w:t>
      </w:r>
    </w:p>
    <w:p w:rsidR="00ED7EFC" w:rsidRPr="00EF1B31" w:rsidRDefault="00ED7EFC" w:rsidP="00ED7EFC">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 xml:space="preserve">- витрати на медикаменти та перев’язувальні матеріали кошти виділені відповідно до потреби – 3 000 грн., </w:t>
      </w:r>
    </w:p>
    <w:p w:rsidR="00ED7EFC" w:rsidRPr="00EF1B31" w:rsidRDefault="00ED7EFC" w:rsidP="00ED7EFC">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 xml:space="preserve">- видатки на навчання з </w:t>
      </w:r>
      <w:r w:rsidR="002A3140" w:rsidRPr="00EF1B31">
        <w:rPr>
          <w:rFonts w:ascii="Times New Roman" w:hAnsi="Times New Roman" w:cs="Times New Roman"/>
          <w:sz w:val="28"/>
          <w:szCs w:val="28"/>
          <w:lang w:val="uk-UA"/>
        </w:rPr>
        <w:t>о</w:t>
      </w:r>
      <w:r w:rsidRPr="00EF1B31">
        <w:rPr>
          <w:rFonts w:ascii="Times New Roman" w:hAnsi="Times New Roman" w:cs="Times New Roman"/>
          <w:sz w:val="28"/>
          <w:szCs w:val="28"/>
          <w:lang w:val="uk-UA"/>
        </w:rPr>
        <w:t xml:space="preserve">триманням посвідчень – </w:t>
      </w:r>
      <w:r w:rsidR="00B57F3F" w:rsidRPr="00EF1B31">
        <w:rPr>
          <w:rFonts w:ascii="Times New Roman" w:hAnsi="Times New Roman" w:cs="Times New Roman"/>
          <w:sz w:val="28"/>
          <w:szCs w:val="28"/>
          <w:lang w:val="uk-UA"/>
        </w:rPr>
        <w:t>1</w:t>
      </w:r>
      <w:r w:rsidRPr="00EF1B31">
        <w:rPr>
          <w:rFonts w:ascii="Times New Roman" w:hAnsi="Times New Roman" w:cs="Times New Roman"/>
          <w:sz w:val="28"/>
          <w:szCs w:val="28"/>
          <w:lang w:val="uk-UA"/>
        </w:rPr>
        <w:t>000 грн.</w:t>
      </w:r>
    </w:p>
    <w:p w:rsidR="00ED7EFC" w:rsidRPr="00EF1B31" w:rsidRDefault="00ED7EFC" w:rsidP="00ED7EFC">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Видатки на оплату комунальних послуг та енергоносіїв передбачені з урахуванням спожитих натуральних показників у 202</w:t>
      </w:r>
      <w:r w:rsidR="00B57F3F" w:rsidRPr="00EF1B31">
        <w:rPr>
          <w:rFonts w:ascii="Times New Roman" w:hAnsi="Times New Roman" w:cs="Times New Roman"/>
          <w:sz w:val="28"/>
          <w:szCs w:val="28"/>
          <w:lang w:val="uk-UA"/>
        </w:rPr>
        <w:t>5</w:t>
      </w:r>
      <w:r w:rsidRPr="00EF1B31">
        <w:rPr>
          <w:rFonts w:ascii="Times New Roman" w:hAnsi="Times New Roman" w:cs="Times New Roman"/>
          <w:sz w:val="28"/>
          <w:szCs w:val="28"/>
          <w:lang w:val="uk-UA"/>
        </w:rPr>
        <w:t xml:space="preserve"> році, діючих тарифів враховані </w:t>
      </w:r>
      <w:r w:rsidR="00B57F3F" w:rsidRPr="00EF1B31">
        <w:rPr>
          <w:rFonts w:ascii="Times New Roman" w:hAnsi="Times New Roman" w:cs="Times New Roman"/>
          <w:sz w:val="28"/>
          <w:szCs w:val="28"/>
          <w:lang w:val="uk-UA"/>
        </w:rPr>
        <w:t>в повному обсязі і становлять 28</w:t>
      </w:r>
      <w:r w:rsidRPr="00EF1B31">
        <w:rPr>
          <w:rFonts w:ascii="Times New Roman" w:hAnsi="Times New Roman" w:cs="Times New Roman"/>
          <w:sz w:val="28"/>
          <w:szCs w:val="28"/>
          <w:lang w:val="uk-UA"/>
        </w:rPr>
        <w:t xml:space="preserve">2 000 грн. </w:t>
      </w:r>
    </w:p>
    <w:p w:rsidR="00DF0ECF" w:rsidRPr="00EF1B31" w:rsidRDefault="00DF0ECF" w:rsidP="00DF0ECF">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На базі дитячо-юнацької спортивної школи в 2026 році заплановано розвиток здібностей з фізичної культури та спорту у дітей та молоді громади – 265 дітей, з яких: 98 дівчинки та 167 хлопчики.</w:t>
      </w:r>
    </w:p>
    <w:p w:rsidR="007106FA" w:rsidRPr="00EF1B31" w:rsidRDefault="007106FA" w:rsidP="009D5F29">
      <w:pPr>
        <w:spacing w:after="0" w:line="240" w:lineRule="auto"/>
        <w:ind w:firstLine="709"/>
        <w:jc w:val="center"/>
        <w:rPr>
          <w:rFonts w:ascii="Times New Roman" w:hAnsi="Times New Roman" w:cs="Times New Roman"/>
          <w:sz w:val="28"/>
          <w:szCs w:val="28"/>
          <w:lang w:val="uk-UA"/>
        </w:rPr>
      </w:pPr>
    </w:p>
    <w:p w:rsidR="007106FA" w:rsidRPr="00EF1B31" w:rsidRDefault="007106FA" w:rsidP="007106FA">
      <w:pPr>
        <w:spacing w:after="0" w:line="240" w:lineRule="auto"/>
        <w:ind w:firstLine="709"/>
        <w:jc w:val="center"/>
        <w:rPr>
          <w:rFonts w:ascii="Times New Roman" w:hAnsi="Times New Roman" w:cs="Times New Roman"/>
          <w:b/>
          <w:sz w:val="28"/>
          <w:szCs w:val="28"/>
          <w:lang w:val="uk-UA"/>
        </w:rPr>
      </w:pPr>
      <w:r w:rsidRPr="00EF1B31">
        <w:rPr>
          <w:rFonts w:ascii="Times New Roman" w:hAnsi="Times New Roman" w:cs="Times New Roman"/>
          <w:b/>
          <w:sz w:val="28"/>
          <w:szCs w:val="28"/>
          <w:lang w:val="uk-UA"/>
        </w:rPr>
        <w:t>6000 ЖИТЛОВО-КОМУНАЛЬНЕ ГОСПОДАРСТВО</w:t>
      </w:r>
    </w:p>
    <w:p w:rsidR="007106FA" w:rsidRPr="00EF1B31" w:rsidRDefault="007106FA" w:rsidP="007106FA">
      <w:pPr>
        <w:spacing w:after="0" w:line="240" w:lineRule="auto"/>
        <w:ind w:firstLine="709"/>
        <w:jc w:val="center"/>
        <w:rPr>
          <w:rFonts w:ascii="Times New Roman" w:hAnsi="Times New Roman" w:cs="Times New Roman"/>
          <w:b/>
          <w:sz w:val="28"/>
          <w:szCs w:val="28"/>
          <w:lang w:val="uk-UA"/>
        </w:rPr>
      </w:pPr>
    </w:p>
    <w:p w:rsidR="00DD0328" w:rsidRPr="00EF1B31" w:rsidRDefault="00DD0328" w:rsidP="00DD0328">
      <w:pPr>
        <w:spacing w:after="0" w:line="240" w:lineRule="auto"/>
        <w:ind w:firstLine="708"/>
        <w:jc w:val="center"/>
        <w:rPr>
          <w:rFonts w:ascii="Times New Roman" w:eastAsia="Arial" w:hAnsi="Times New Roman" w:cs="Times New Roman"/>
          <w:b/>
          <w:i/>
          <w:sz w:val="28"/>
          <w:szCs w:val="28"/>
          <w:lang w:val="uk-UA"/>
        </w:rPr>
      </w:pPr>
      <w:r w:rsidRPr="00EF1B31">
        <w:rPr>
          <w:rFonts w:ascii="Times New Roman" w:eastAsia="Arial" w:hAnsi="Times New Roman" w:cs="Times New Roman"/>
          <w:b/>
          <w:i/>
          <w:sz w:val="28"/>
          <w:szCs w:val="28"/>
          <w:lang w:val="uk-UA"/>
        </w:rPr>
        <w:t>0216020 забезпечення функціонування підприємств, установ та організацій, що виробляють, виконують та/або надають житлово-комунальні послуги</w:t>
      </w:r>
    </w:p>
    <w:p w:rsidR="00DD0328" w:rsidRPr="00EF1B31" w:rsidRDefault="00DD0328" w:rsidP="00DD0328">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На забезпечення функціонування комунальн</w:t>
      </w:r>
      <w:r w:rsidR="002A3140" w:rsidRPr="00EF1B31">
        <w:rPr>
          <w:rFonts w:ascii="Times New Roman" w:hAnsi="Times New Roman" w:cs="Times New Roman"/>
          <w:sz w:val="28"/>
          <w:szCs w:val="28"/>
          <w:lang w:val="uk-UA"/>
        </w:rPr>
        <w:t>их</w:t>
      </w:r>
      <w:r w:rsidRPr="00EF1B31">
        <w:rPr>
          <w:rFonts w:ascii="Times New Roman" w:hAnsi="Times New Roman" w:cs="Times New Roman"/>
          <w:sz w:val="28"/>
          <w:szCs w:val="28"/>
          <w:lang w:val="uk-UA"/>
        </w:rPr>
        <w:t xml:space="preserve"> підприємств «Покровський комунгосп»</w:t>
      </w:r>
      <w:r w:rsidR="002A3140" w:rsidRPr="00EF1B31">
        <w:rPr>
          <w:rFonts w:ascii="Times New Roman" w:hAnsi="Times New Roman" w:cs="Times New Roman"/>
          <w:sz w:val="28"/>
          <w:szCs w:val="28"/>
          <w:lang w:val="uk-UA"/>
        </w:rPr>
        <w:t xml:space="preserve"> та </w:t>
      </w:r>
      <w:r w:rsidR="007A0134" w:rsidRPr="00EF1B31">
        <w:rPr>
          <w:rFonts w:ascii="Times New Roman" w:hAnsi="Times New Roman" w:cs="Times New Roman"/>
          <w:sz w:val="28"/>
          <w:szCs w:val="28"/>
          <w:lang w:val="uk-UA"/>
        </w:rPr>
        <w:t>«Ефект» Решетилівської міської ради Полтавської області, як одержувачів коштів з місцевого бюджету, що забезпечують благоустрій населених пунктів громади</w:t>
      </w:r>
      <w:r w:rsidRPr="00EF1B31">
        <w:rPr>
          <w:rFonts w:ascii="Times New Roman" w:hAnsi="Times New Roman" w:cs="Times New Roman"/>
          <w:sz w:val="28"/>
          <w:szCs w:val="28"/>
          <w:lang w:val="uk-UA"/>
        </w:rPr>
        <w:t>, передбачено видатки на 202</w:t>
      </w:r>
      <w:r w:rsidR="00CC0FB4" w:rsidRPr="00EF1B31">
        <w:rPr>
          <w:rFonts w:ascii="Times New Roman" w:hAnsi="Times New Roman" w:cs="Times New Roman"/>
          <w:sz w:val="28"/>
          <w:szCs w:val="28"/>
          <w:lang w:val="uk-UA"/>
        </w:rPr>
        <w:t>6</w:t>
      </w:r>
      <w:r w:rsidRPr="00EF1B31">
        <w:rPr>
          <w:rFonts w:ascii="Times New Roman" w:hAnsi="Times New Roman" w:cs="Times New Roman"/>
          <w:sz w:val="28"/>
          <w:szCs w:val="28"/>
          <w:lang w:val="uk-UA"/>
        </w:rPr>
        <w:t xml:space="preserve"> рік відповідно до потреби в сумі </w:t>
      </w:r>
      <w:r w:rsidR="008224BB" w:rsidRPr="00EF1B31">
        <w:rPr>
          <w:rFonts w:ascii="Times New Roman" w:hAnsi="Times New Roman" w:cs="Times New Roman"/>
          <w:sz w:val="28"/>
          <w:szCs w:val="28"/>
          <w:lang w:val="uk-UA"/>
        </w:rPr>
        <w:t>22</w:t>
      </w:r>
      <w:r w:rsidRPr="00EF1B31">
        <w:rPr>
          <w:rFonts w:ascii="Times New Roman" w:hAnsi="Times New Roman" w:cs="Times New Roman"/>
          <w:sz w:val="28"/>
          <w:szCs w:val="28"/>
          <w:lang w:val="uk-UA"/>
        </w:rPr>
        <w:t> </w:t>
      </w:r>
      <w:r w:rsidR="008224BB" w:rsidRPr="00EF1B31">
        <w:rPr>
          <w:rFonts w:ascii="Times New Roman" w:hAnsi="Times New Roman" w:cs="Times New Roman"/>
          <w:sz w:val="28"/>
          <w:szCs w:val="28"/>
          <w:lang w:val="uk-UA"/>
        </w:rPr>
        <w:t>480</w:t>
      </w:r>
      <w:r w:rsidRPr="00EF1B31">
        <w:rPr>
          <w:rFonts w:ascii="Times New Roman" w:hAnsi="Times New Roman" w:cs="Times New Roman"/>
          <w:sz w:val="28"/>
          <w:szCs w:val="28"/>
          <w:lang w:val="uk-UA"/>
        </w:rPr>
        <w:t> </w:t>
      </w:r>
      <w:r w:rsidR="008224BB" w:rsidRPr="00EF1B31">
        <w:rPr>
          <w:rFonts w:ascii="Times New Roman" w:hAnsi="Times New Roman" w:cs="Times New Roman"/>
          <w:sz w:val="28"/>
          <w:szCs w:val="28"/>
          <w:lang w:val="uk-UA"/>
        </w:rPr>
        <w:t>000</w:t>
      </w:r>
      <w:r w:rsidRPr="00EF1B31">
        <w:rPr>
          <w:rFonts w:ascii="Times New Roman" w:hAnsi="Times New Roman" w:cs="Times New Roman"/>
          <w:sz w:val="28"/>
          <w:szCs w:val="28"/>
          <w:lang w:val="uk-UA"/>
        </w:rPr>
        <w:t xml:space="preserve"> грн., а саме:</w:t>
      </w:r>
    </w:p>
    <w:p w:rsidR="00DD0328" w:rsidRPr="00EF1B31" w:rsidRDefault="007A0134" w:rsidP="00DD0328">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 на заробітну плату 91</w:t>
      </w:r>
      <w:r w:rsidR="00DD0328" w:rsidRPr="00EF1B31">
        <w:rPr>
          <w:rFonts w:ascii="Times New Roman" w:hAnsi="Times New Roman" w:cs="Times New Roman"/>
          <w:sz w:val="28"/>
          <w:szCs w:val="28"/>
          <w:lang w:val="uk-UA"/>
        </w:rPr>
        <w:t xml:space="preserve"> штатн</w:t>
      </w:r>
      <w:r w:rsidRPr="00EF1B31">
        <w:rPr>
          <w:rFonts w:ascii="Times New Roman" w:hAnsi="Times New Roman" w:cs="Times New Roman"/>
          <w:sz w:val="28"/>
          <w:szCs w:val="28"/>
          <w:lang w:val="uk-UA"/>
        </w:rPr>
        <w:t>ій</w:t>
      </w:r>
      <w:r w:rsidR="00DD0328" w:rsidRPr="00EF1B31">
        <w:rPr>
          <w:rFonts w:ascii="Times New Roman" w:hAnsi="Times New Roman" w:cs="Times New Roman"/>
          <w:sz w:val="28"/>
          <w:szCs w:val="28"/>
          <w:lang w:val="uk-UA"/>
        </w:rPr>
        <w:t xml:space="preserve"> одиниц</w:t>
      </w:r>
      <w:r w:rsidRPr="00EF1B31">
        <w:rPr>
          <w:rFonts w:ascii="Times New Roman" w:hAnsi="Times New Roman" w:cs="Times New Roman"/>
          <w:sz w:val="28"/>
          <w:szCs w:val="28"/>
          <w:lang w:val="uk-UA"/>
        </w:rPr>
        <w:t>і</w:t>
      </w:r>
      <w:r w:rsidR="00DD0328" w:rsidRPr="00EF1B31">
        <w:rPr>
          <w:rFonts w:ascii="Times New Roman" w:hAnsi="Times New Roman" w:cs="Times New Roman"/>
          <w:sz w:val="28"/>
          <w:szCs w:val="28"/>
          <w:lang w:val="uk-UA"/>
        </w:rPr>
        <w:t xml:space="preserve"> та нарахування на оплату праці – </w:t>
      </w:r>
      <w:r w:rsidRPr="00EF1B31">
        <w:rPr>
          <w:rFonts w:ascii="Times New Roman" w:hAnsi="Times New Roman" w:cs="Times New Roman"/>
          <w:sz w:val="28"/>
          <w:szCs w:val="28"/>
          <w:lang w:val="uk-UA"/>
        </w:rPr>
        <w:t>19</w:t>
      </w:r>
      <w:r w:rsidR="00DD0328" w:rsidRPr="00EF1B31">
        <w:rPr>
          <w:rFonts w:ascii="Times New Roman" w:hAnsi="Times New Roman" w:cs="Times New Roman"/>
          <w:sz w:val="28"/>
          <w:szCs w:val="28"/>
          <w:lang w:val="uk-UA"/>
        </w:rPr>
        <w:t> </w:t>
      </w:r>
      <w:r w:rsidRPr="00EF1B31">
        <w:rPr>
          <w:rFonts w:ascii="Times New Roman" w:hAnsi="Times New Roman" w:cs="Times New Roman"/>
          <w:sz w:val="28"/>
          <w:szCs w:val="28"/>
          <w:lang w:val="uk-UA"/>
        </w:rPr>
        <w:t xml:space="preserve">733 500 </w:t>
      </w:r>
      <w:r w:rsidR="00DD0328" w:rsidRPr="00EF1B31">
        <w:rPr>
          <w:rFonts w:ascii="Times New Roman" w:hAnsi="Times New Roman" w:cs="Times New Roman"/>
          <w:sz w:val="28"/>
          <w:szCs w:val="28"/>
          <w:lang w:val="uk-UA"/>
        </w:rPr>
        <w:t>грн.;</w:t>
      </w:r>
    </w:p>
    <w:p w:rsidR="00DD0328" w:rsidRPr="00EF1B31" w:rsidRDefault="00DD0328" w:rsidP="00DD0328">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 xml:space="preserve">- придбання паливно-мастильних матеріалів, запасних частин, господарських товарів та інше – </w:t>
      </w:r>
      <w:r w:rsidR="007A0134" w:rsidRPr="00EF1B31">
        <w:rPr>
          <w:rFonts w:ascii="Times New Roman" w:hAnsi="Times New Roman" w:cs="Times New Roman"/>
          <w:sz w:val="28"/>
          <w:szCs w:val="28"/>
          <w:lang w:val="uk-UA"/>
        </w:rPr>
        <w:t>2</w:t>
      </w:r>
      <w:r w:rsidRPr="00EF1B31">
        <w:rPr>
          <w:rFonts w:ascii="Times New Roman" w:hAnsi="Times New Roman" w:cs="Times New Roman"/>
          <w:sz w:val="28"/>
          <w:szCs w:val="28"/>
          <w:lang w:val="uk-UA"/>
        </w:rPr>
        <w:t> </w:t>
      </w:r>
      <w:r w:rsidR="007A0134" w:rsidRPr="00EF1B31">
        <w:rPr>
          <w:rFonts w:ascii="Times New Roman" w:hAnsi="Times New Roman" w:cs="Times New Roman"/>
          <w:sz w:val="28"/>
          <w:szCs w:val="28"/>
          <w:lang w:val="uk-UA"/>
        </w:rPr>
        <w:t xml:space="preserve">469 000 </w:t>
      </w:r>
      <w:r w:rsidRPr="00EF1B31">
        <w:rPr>
          <w:rFonts w:ascii="Times New Roman" w:hAnsi="Times New Roman" w:cs="Times New Roman"/>
          <w:sz w:val="28"/>
          <w:szCs w:val="28"/>
          <w:lang w:val="uk-UA"/>
        </w:rPr>
        <w:t>грн.;</w:t>
      </w:r>
    </w:p>
    <w:p w:rsidR="00DD0328" w:rsidRPr="00EF1B31" w:rsidRDefault="00DD0328" w:rsidP="00DD0328">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 оплата послуг (крім комунальних), послуги шино монтажу, ремонту та страхування автотранспорту, технічне обслуговування, супровід бухгалтерських програм, заправки картриджів та інше – 2</w:t>
      </w:r>
      <w:r w:rsidR="00F72B0E" w:rsidRPr="00EF1B31">
        <w:rPr>
          <w:rFonts w:ascii="Times New Roman" w:hAnsi="Times New Roman" w:cs="Times New Roman"/>
          <w:sz w:val="28"/>
          <w:szCs w:val="28"/>
          <w:lang w:val="uk-UA"/>
        </w:rPr>
        <w:t>77</w:t>
      </w:r>
      <w:r w:rsidR="007A0134" w:rsidRPr="00EF1B31">
        <w:rPr>
          <w:rFonts w:ascii="Times New Roman" w:hAnsi="Times New Roman" w:cs="Times New Roman"/>
          <w:sz w:val="28"/>
          <w:szCs w:val="28"/>
          <w:lang w:val="uk-UA"/>
        </w:rPr>
        <w:t xml:space="preserve"> 500 </w:t>
      </w:r>
      <w:r w:rsidRPr="00EF1B31">
        <w:rPr>
          <w:rFonts w:ascii="Times New Roman" w:hAnsi="Times New Roman" w:cs="Times New Roman"/>
          <w:sz w:val="28"/>
          <w:szCs w:val="28"/>
          <w:lang w:val="uk-UA"/>
        </w:rPr>
        <w:t>грн.</w:t>
      </w:r>
    </w:p>
    <w:p w:rsidR="00DD0328" w:rsidRPr="00EF1B31" w:rsidRDefault="00DD0328" w:rsidP="00DD0328">
      <w:pPr>
        <w:spacing w:after="0" w:line="240" w:lineRule="auto"/>
        <w:ind w:firstLine="708"/>
        <w:jc w:val="both"/>
        <w:rPr>
          <w:rFonts w:ascii="Times New Roman" w:hAnsi="Times New Roman" w:cs="Times New Roman"/>
          <w:sz w:val="28"/>
          <w:szCs w:val="28"/>
          <w:lang w:val="uk-UA"/>
        </w:rPr>
      </w:pPr>
    </w:p>
    <w:p w:rsidR="00DD0328" w:rsidRPr="00EF1B31" w:rsidRDefault="00DD0328" w:rsidP="00DD0328">
      <w:pPr>
        <w:spacing w:after="0" w:line="240" w:lineRule="auto"/>
        <w:ind w:firstLine="708"/>
        <w:jc w:val="center"/>
        <w:rPr>
          <w:rFonts w:ascii="Times New Roman" w:hAnsi="Times New Roman" w:cs="Times New Roman"/>
          <w:b/>
          <w:i/>
          <w:sz w:val="28"/>
          <w:szCs w:val="28"/>
          <w:lang w:val="uk-UA"/>
        </w:rPr>
      </w:pPr>
      <w:r w:rsidRPr="00EF1B31">
        <w:rPr>
          <w:rFonts w:ascii="Times New Roman" w:hAnsi="Times New Roman" w:cs="Times New Roman"/>
          <w:b/>
          <w:i/>
          <w:sz w:val="28"/>
          <w:szCs w:val="28"/>
          <w:lang w:val="uk-UA"/>
        </w:rPr>
        <w:t>0216030 Організація благоустрою населених пунктів</w:t>
      </w:r>
    </w:p>
    <w:p w:rsidR="00DD0328" w:rsidRPr="00EF1B31" w:rsidRDefault="00DD0328" w:rsidP="00DD0328">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 xml:space="preserve">На організацію благоустрою населених пунктів із загального фонду бюджету виділяється </w:t>
      </w:r>
      <w:r w:rsidR="00F6159B" w:rsidRPr="00EF1B31">
        <w:rPr>
          <w:rFonts w:ascii="Times New Roman" w:hAnsi="Times New Roman" w:cs="Times New Roman"/>
          <w:sz w:val="28"/>
          <w:szCs w:val="28"/>
          <w:lang w:val="uk-UA"/>
        </w:rPr>
        <w:t>2</w:t>
      </w:r>
      <w:r w:rsidR="006C6C90">
        <w:rPr>
          <w:rFonts w:ascii="Times New Roman" w:hAnsi="Times New Roman" w:cs="Times New Roman"/>
          <w:sz w:val="28"/>
          <w:szCs w:val="28"/>
          <w:lang w:val="uk-UA"/>
        </w:rPr>
        <w:t>3</w:t>
      </w:r>
      <w:r w:rsidRPr="00EF1B31">
        <w:rPr>
          <w:rFonts w:ascii="Times New Roman" w:hAnsi="Times New Roman" w:cs="Times New Roman"/>
          <w:sz w:val="28"/>
          <w:szCs w:val="28"/>
          <w:lang w:val="uk-UA"/>
        </w:rPr>
        <w:t> </w:t>
      </w:r>
      <w:r w:rsidR="006C6C90">
        <w:rPr>
          <w:rFonts w:ascii="Times New Roman" w:hAnsi="Times New Roman" w:cs="Times New Roman"/>
          <w:sz w:val="28"/>
          <w:szCs w:val="28"/>
          <w:lang w:val="uk-UA"/>
        </w:rPr>
        <w:t>625</w:t>
      </w:r>
      <w:r w:rsidR="007A0134" w:rsidRPr="00EF1B31">
        <w:rPr>
          <w:rFonts w:ascii="Times New Roman" w:hAnsi="Times New Roman" w:cs="Times New Roman"/>
          <w:sz w:val="28"/>
          <w:szCs w:val="28"/>
          <w:lang w:val="uk-UA"/>
        </w:rPr>
        <w:t> </w:t>
      </w:r>
      <w:r w:rsidR="006C6C90">
        <w:rPr>
          <w:rFonts w:ascii="Times New Roman" w:hAnsi="Times New Roman" w:cs="Times New Roman"/>
          <w:sz w:val="28"/>
          <w:szCs w:val="28"/>
          <w:lang w:val="uk-UA"/>
        </w:rPr>
        <w:t>0</w:t>
      </w:r>
      <w:r w:rsidRPr="00EF1B31">
        <w:rPr>
          <w:rFonts w:ascii="Times New Roman" w:hAnsi="Times New Roman" w:cs="Times New Roman"/>
          <w:sz w:val="28"/>
          <w:szCs w:val="28"/>
          <w:lang w:val="uk-UA"/>
        </w:rPr>
        <w:t>00</w:t>
      </w:r>
      <w:r w:rsidR="007A0134" w:rsidRPr="00EF1B31">
        <w:rPr>
          <w:rFonts w:ascii="Times New Roman" w:hAnsi="Times New Roman" w:cs="Times New Roman"/>
          <w:sz w:val="28"/>
          <w:szCs w:val="28"/>
          <w:lang w:val="uk-UA"/>
        </w:rPr>
        <w:t xml:space="preserve"> </w:t>
      </w:r>
      <w:r w:rsidRPr="00EF1B31">
        <w:rPr>
          <w:rFonts w:ascii="Times New Roman" w:hAnsi="Times New Roman" w:cs="Times New Roman"/>
          <w:sz w:val="28"/>
          <w:szCs w:val="28"/>
          <w:lang w:val="uk-UA"/>
        </w:rPr>
        <w:t>грн. в тому числі:</w:t>
      </w:r>
    </w:p>
    <w:p w:rsidR="00DD0328" w:rsidRPr="00EF1B31" w:rsidRDefault="00DD0328" w:rsidP="00DD0328">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 xml:space="preserve">- на придбання предметів, матеріалів, обладнання та інвентарю (канцтовари, паливно-мастильні матеріали, господарський інвентар, засоби індивідуального захисту, лампочки на вуличне освітлення та ін..) – </w:t>
      </w:r>
      <w:r w:rsidR="005F0972" w:rsidRPr="00EF1B31">
        <w:rPr>
          <w:rFonts w:ascii="Times New Roman" w:hAnsi="Times New Roman" w:cs="Times New Roman"/>
          <w:sz w:val="28"/>
          <w:szCs w:val="28"/>
          <w:lang w:val="uk-UA"/>
        </w:rPr>
        <w:t>994</w:t>
      </w:r>
      <w:r w:rsidRPr="00EF1B31">
        <w:rPr>
          <w:rFonts w:ascii="Times New Roman" w:hAnsi="Times New Roman" w:cs="Times New Roman"/>
          <w:sz w:val="28"/>
          <w:szCs w:val="28"/>
          <w:lang w:val="uk-UA"/>
        </w:rPr>
        <w:t> 000 грн.;</w:t>
      </w:r>
    </w:p>
    <w:p w:rsidR="00DD0328" w:rsidRPr="00EF1B31" w:rsidRDefault="00DD0328" w:rsidP="00DD0328">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 на послуги з водопостачання та водовідведення (функціонування фонтанів, полив клумб) – 21 000 грн.;</w:t>
      </w:r>
    </w:p>
    <w:p w:rsidR="00DD0328" w:rsidRPr="00EF1B31" w:rsidRDefault="00DD0328" w:rsidP="00DD0328">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 оплата електроенергії (вуличне освітлення) –1 500 000 грн.;</w:t>
      </w:r>
    </w:p>
    <w:p w:rsidR="00DD0328" w:rsidRPr="00EF1B31" w:rsidRDefault="00DD0328" w:rsidP="00DD0328">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 xml:space="preserve">- оплата природного газу (вічний вогонь в Парку Перемоги) – </w:t>
      </w:r>
      <w:r w:rsidR="005F0972" w:rsidRPr="00EF1B31">
        <w:rPr>
          <w:rFonts w:ascii="Times New Roman" w:hAnsi="Times New Roman" w:cs="Times New Roman"/>
          <w:sz w:val="28"/>
          <w:szCs w:val="28"/>
          <w:lang w:val="uk-UA"/>
        </w:rPr>
        <w:t>2</w:t>
      </w:r>
      <w:r w:rsidRPr="00EF1B31">
        <w:rPr>
          <w:rFonts w:ascii="Times New Roman" w:hAnsi="Times New Roman" w:cs="Times New Roman"/>
          <w:sz w:val="28"/>
          <w:szCs w:val="28"/>
          <w:lang w:val="uk-UA"/>
        </w:rPr>
        <w:t>1 000 грн.;</w:t>
      </w:r>
    </w:p>
    <w:p w:rsidR="005F0972" w:rsidRPr="00EF1B31" w:rsidRDefault="005F0972" w:rsidP="00DD0328">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 придбання комунальної техніки – 5 000 000 грн.;</w:t>
      </w:r>
    </w:p>
    <w:p w:rsidR="005F0972" w:rsidRPr="00EF1B31" w:rsidRDefault="005F0972" w:rsidP="00DD0328">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 xml:space="preserve">- капітальний ремонт тротуару по вул. </w:t>
      </w:r>
      <w:proofErr w:type="spellStart"/>
      <w:r w:rsidRPr="00EF1B31">
        <w:rPr>
          <w:rFonts w:ascii="Times New Roman" w:hAnsi="Times New Roman" w:cs="Times New Roman"/>
          <w:sz w:val="28"/>
          <w:szCs w:val="28"/>
          <w:lang w:val="uk-UA"/>
        </w:rPr>
        <w:t>Гарячківська</w:t>
      </w:r>
      <w:proofErr w:type="spellEnd"/>
      <w:r w:rsidRPr="00EF1B31">
        <w:rPr>
          <w:rFonts w:ascii="Times New Roman" w:hAnsi="Times New Roman" w:cs="Times New Roman"/>
          <w:sz w:val="28"/>
          <w:szCs w:val="28"/>
          <w:lang w:val="uk-UA"/>
        </w:rPr>
        <w:t xml:space="preserve"> </w:t>
      </w:r>
      <w:r w:rsidR="007A0134" w:rsidRPr="00EF1B31">
        <w:rPr>
          <w:rFonts w:ascii="Times New Roman" w:hAnsi="Times New Roman" w:cs="Times New Roman"/>
          <w:sz w:val="28"/>
          <w:szCs w:val="28"/>
          <w:lang w:val="uk-UA"/>
        </w:rPr>
        <w:t xml:space="preserve"> в м. Решетилівка </w:t>
      </w:r>
      <w:r w:rsidRPr="00EF1B31">
        <w:rPr>
          <w:rFonts w:ascii="Times New Roman" w:hAnsi="Times New Roman" w:cs="Times New Roman"/>
          <w:sz w:val="28"/>
          <w:szCs w:val="28"/>
          <w:lang w:val="uk-UA"/>
        </w:rPr>
        <w:t>– 3 570 000 грн.;</w:t>
      </w:r>
    </w:p>
    <w:p w:rsidR="00DD0328" w:rsidRPr="00EF1B31" w:rsidRDefault="00DD0328" w:rsidP="00DD0328">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w:t>
      </w:r>
      <w:r w:rsidR="005F0972" w:rsidRPr="00EF1B31">
        <w:rPr>
          <w:rFonts w:ascii="Times New Roman" w:hAnsi="Times New Roman" w:cs="Times New Roman"/>
          <w:sz w:val="28"/>
          <w:szCs w:val="28"/>
          <w:lang w:val="uk-UA"/>
        </w:rPr>
        <w:t xml:space="preserve"> </w:t>
      </w:r>
      <w:r w:rsidRPr="00EF1B31">
        <w:rPr>
          <w:rFonts w:ascii="Times New Roman" w:hAnsi="Times New Roman" w:cs="Times New Roman"/>
          <w:sz w:val="28"/>
          <w:szCs w:val="28"/>
          <w:lang w:val="uk-UA"/>
        </w:rPr>
        <w:t xml:space="preserve">на виконання Програми прибирання, санітарного очищення та утримання об’єктів благоустрою Решетилівської міської територіальної </w:t>
      </w:r>
      <w:r w:rsidRPr="00EF1B31">
        <w:rPr>
          <w:rFonts w:ascii="Times New Roman" w:hAnsi="Times New Roman" w:cs="Times New Roman"/>
          <w:sz w:val="28"/>
          <w:szCs w:val="28"/>
          <w:lang w:val="uk-UA"/>
        </w:rPr>
        <w:lastRenderedPageBreak/>
        <w:t>громади на 2022-202</w:t>
      </w:r>
      <w:r w:rsidR="005F0972" w:rsidRPr="00EF1B31">
        <w:rPr>
          <w:rFonts w:ascii="Times New Roman" w:hAnsi="Times New Roman" w:cs="Times New Roman"/>
          <w:sz w:val="28"/>
          <w:szCs w:val="28"/>
          <w:lang w:val="uk-UA"/>
        </w:rPr>
        <w:t>6</w:t>
      </w:r>
      <w:r w:rsidRPr="00EF1B31">
        <w:rPr>
          <w:rFonts w:ascii="Times New Roman" w:hAnsi="Times New Roman" w:cs="Times New Roman"/>
          <w:sz w:val="28"/>
          <w:szCs w:val="28"/>
          <w:lang w:val="uk-UA"/>
        </w:rPr>
        <w:t xml:space="preserve"> роки для КП Ефект на придбання технічної солі та гран</w:t>
      </w:r>
      <w:r w:rsidR="00B7138C">
        <w:rPr>
          <w:rFonts w:ascii="Times New Roman" w:hAnsi="Times New Roman" w:cs="Times New Roman"/>
          <w:sz w:val="28"/>
          <w:szCs w:val="28"/>
          <w:lang w:val="uk-UA"/>
        </w:rPr>
        <w:t xml:space="preserve">ульованого </w:t>
      </w:r>
      <w:r w:rsidRPr="00EF1B31">
        <w:rPr>
          <w:rFonts w:ascii="Times New Roman" w:hAnsi="Times New Roman" w:cs="Times New Roman"/>
          <w:sz w:val="28"/>
          <w:szCs w:val="28"/>
          <w:lang w:val="uk-UA"/>
        </w:rPr>
        <w:t xml:space="preserve">відсіву для посипання доріг в зимовий період – </w:t>
      </w:r>
      <w:r w:rsidR="005F0972" w:rsidRPr="00EF1B31">
        <w:rPr>
          <w:rFonts w:ascii="Times New Roman" w:hAnsi="Times New Roman" w:cs="Times New Roman"/>
          <w:sz w:val="28"/>
          <w:szCs w:val="28"/>
          <w:lang w:val="uk-UA"/>
        </w:rPr>
        <w:t>513</w:t>
      </w:r>
      <w:r w:rsidRPr="00EF1B31">
        <w:rPr>
          <w:rFonts w:ascii="Times New Roman" w:hAnsi="Times New Roman" w:cs="Times New Roman"/>
          <w:sz w:val="28"/>
          <w:szCs w:val="28"/>
          <w:lang w:val="uk-UA"/>
        </w:rPr>
        <w:t> </w:t>
      </w:r>
      <w:r w:rsidR="005F0972" w:rsidRPr="00EF1B31">
        <w:rPr>
          <w:rFonts w:ascii="Times New Roman" w:hAnsi="Times New Roman" w:cs="Times New Roman"/>
          <w:sz w:val="28"/>
          <w:szCs w:val="28"/>
          <w:lang w:val="uk-UA"/>
        </w:rPr>
        <w:t>6</w:t>
      </w:r>
      <w:r w:rsidRPr="00EF1B31">
        <w:rPr>
          <w:rFonts w:ascii="Times New Roman" w:hAnsi="Times New Roman" w:cs="Times New Roman"/>
          <w:sz w:val="28"/>
          <w:szCs w:val="28"/>
          <w:lang w:val="uk-UA"/>
        </w:rPr>
        <w:t>00 грн.</w:t>
      </w:r>
    </w:p>
    <w:p w:rsidR="00030BC0" w:rsidRPr="00EF1B31" w:rsidRDefault="00030BC0" w:rsidP="00C73631">
      <w:pPr>
        <w:spacing w:after="0" w:line="240" w:lineRule="auto"/>
        <w:ind w:firstLine="708"/>
        <w:jc w:val="center"/>
        <w:rPr>
          <w:rFonts w:ascii="Times New Roman" w:hAnsi="Times New Roman" w:cs="Times New Roman"/>
          <w:b/>
          <w:sz w:val="28"/>
          <w:szCs w:val="28"/>
          <w:lang w:val="uk-UA"/>
        </w:rPr>
      </w:pPr>
    </w:p>
    <w:p w:rsidR="00C73631" w:rsidRPr="00EF1B31" w:rsidRDefault="00C73631" w:rsidP="00C73631">
      <w:pPr>
        <w:spacing w:after="0" w:line="240" w:lineRule="auto"/>
        <w:ind w:firstLine="708"/>
        <w:jc w:val="center"/>
        <w:rPr>
          <w:rFonts w:ascii="Times New Roman" w:hAnsi="Times New Roman" w:cs="Times New Roman"/>
          <w:b/>
          <w:sz w:val="28"/>
          <w:szCs w:val="28"/>
          <w:lang w:val="uk-UA"/>
        </w:rPr>
      </w:pPr>
      <w:r w:rsidRPr="00EF1B31">
        <w:rPr>
          <w:rFonts w:ascii="Times New Roman" w:hAnsi="Times New Roman" w:cs="Times New Roman"/>
          <w:b/>
          <w:sz w:val="28"/>
          <w:szCs w:val="28"/>
          <w:lang w:val="uk-UA"/>
        </w:rPr>
        <w:t>7000 ЕКОНОМІЧНА ДІЯЛЬНІСТЬ</w:t>
      </w:r>
    </w:p>
    <w:p w:rsidR="00C73631" w:rsidRPr="00EF1B31" w:rsidRDefault="00C73631" w:rsidP="00C73631">
      <w:pPr>
        <w:spacing w:after="0" w:line="240" w:lineRule="auto"/>
        <w:ind w:firstLine="708"/>
        <w:jc w:val="center"/>
        <w:rPr>
          <w:rFonts w:ascii="Times New Roman" w:hAnsi="Times New Roman" w:cs="Times New Roman"/>
          <w:b/>
          <w:sz w:val="28"/>
          <w:szCs w:val="28"/>
          <w:lang w:val="uk-UA"/>
        </w:rPr>
      </w:pPr>
    </w:p>
    <w:p w:rsidR="00866FE9" w:rsidRPr="00EF1B31" w:rsidRDefault="00C73631" w:rsidP="00C73631">
      <w:pPr>
        <w:spacing w:after="0" w:line="240" w:lineRule="auto"/>
        <w:ind w:firstLine="708"/>
        <w:jc w:val="center"/>
        <w:rPr>
          <w:rFonts w:ascii="Times New Roman" w:eastAsia="Arial" w:hAnsi="Times New Roman" w:cs="Times New Roman"/>
          <w:b/>
          <w:i/>
          <w:sz w:val="28"/>
          <w:szCs w:val="28"/>
          <w:lang w:val="uk-UA"/>
        </w:rPr>
      </w:pPr>
      <w:r w:rsidRPr="00EF1B31">
        <w:rPr>
          <w:rFonts w:ascii="Times New Roman" w:eastAsia="Arial" w:hAnsi="Times New Roman" w:cs="Times New Roman"/>
          <w:b/>
          <w:i/>
          <w:sz w:val="28"/>
          <w:szCs w:val="28"/>
          <w:lang w:val="uk-UA"/>
        </w:rPr>
        <w:t xml:space="preserve">0217350 Розроблення схем планування та забудови територій (містобудівної документації) </w:t>
      </w:r>
    </w:p>
    <w:p w:rsidR="00C73631" w:rsidRPr="00EF1B31" w:rsidRDefault="00866FE9" w:rsidP="00866FE9">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 xml:space="preserve">По </w:t>
      </w:r>
      <w:r w:rsidR="00CC0FB4" w:rsidRPr="00EF1B31">
        <w:rPr>
          <w:rFonts w:ascii="Times New Roman" w:hAnsi="Times New Roman" w:cs="Times New Roman"/>
          <w:sz w:val="28"/>
          <w:szCs w:val="28"/>
          <w:lang w:val="uk-UA"/>
        </w:rPr>
        <w:t>заг</w:t>
      </w:r>
      <w:r w:rsidRPr="00EF1B31">
        <w:rPr>
          <w:rFonts w:ascii="Times New Roman" w:hAnsi="Times New Roman" w:cs="Times New Roman"/>
          <w:sz w:val="28"/>
          <w:szCs w:val="28"/>
          <w:lang w:val="uk-UA"/>
        </w:rPr>
        <w:t>альному фонду на розроблення містобудівної документації генерального плану с. Сухорабівка передбачено</w:t>
      </w:r>
      <w:r w:rsidR="00C73631" w:rsidRPr="00EF1B31">
        <w:rPr>
          <w:rFonts w:ascii="Times New Roman" w:hAnsi="Times New Roman" w:cs="Times New Roman"/>
          <w:sz w:val="28"/>
          <w:szCs w:val="28"/>
          <w:lang w:val="uk-UA"/>
        </w:rPr>
        <w:t xml:space="preserve"> </w:t>
      </w:r>
      <w:r w:rsidR="00CC0FB4" w:rsidRPr="00EF1B31">
        <w:rPr>
          <w:rFonts w:ascii="Times New Roman" w:hAnsi="Times New Roman" w:cs="Times New Roman"/>
          <w:sz w:val="28"/>
          <w:szCs w:val="28"/>
          <w:lang w:val="uk-UA"/>
        </w:rPr>
        <w:t>43</w:t>
      </w:r>
      <w:r w:rsidR="00C73631" w:rsidRPr="00EF1B31">
        <w:rPr>
          <w:rFonts w:ascii="Times New Roman" w:hAnsi="Times New Roman" w:cs="Times New Roman"/>
          <w:sz w:val="28"/>
          <w:szCs w:val="28"/>
          <w:lang w:val="uk-UA"/>
        </w:rPr>
        <w:t> </w:t>
      </w:r>
      <w:r w:rsidR="00CC0FB4" w:rsidRPr="00EF1B31">
        <w:rPr>
          <w:rFonts w:ascii="Times New Roman" w:hAnsi="Times New Roman" w:cs="Times New Roman"/>
          <w:sz w:val="28"/>
          <w:szCs w:val="28"/>
          <w:lang w:val="uk-UA"/>
        </w:rPr>
        <w:t>406</w:t>
      </w:r>
      <w:r w:rsidR="00C73631" w:rsidRPr="00EF1B31">
        <w:rPr>
          <w:rFonts w:ascii="Times New Roman" w:hAnsi="Times New Roman" w:cs="Times New Roman"/>
          <w:sz w:val="28"/>
          <w:szCs w:val="28"/>
          <w:lang w:val="uk-UA"/>
        </w:rPr>
        <w:t xml:space="preserve"> грн.</w:t>
      </w:r>
    </w:p>
    <w:p w:rsidR="00C73631" w:rsidRPr="00EF1B31" w:rsidRDefault="00C73631" w:rsidP="00C73631">
      <w:pPr>
        <w:spacing w:after="0" w:line="240" w:lineRule="auto"/>
        <w:ind w:firstLine="708"/>
        <w:jc w:val="center"/>
        <w:rPr>
          <w:rFonts w:ascii="Times New Roman" w:hAnsi="Times New Roman" w:cs="Times New Roman"/>
          <w:i/>
          <w:sz w:val="28"/>
          <w:szCs w:val="28"/>
          <w:lang w:val="uk-UA"/>
        </w:rPr>
      </w:pPr>
    </w:p>
    <w:p w:rsidR="00C73631" w:rsidRPr="00EF1B31" w:rsidRDefault="00C73631" w:rsidP="00C73631">
      <w:pPr>
        <w:spacing w:after="0" w:line="240" w:lineRule="auto"/>
        <w:ind w:firstLine="708"/>
        <w:jc w:val="center"/>
        <w:rPr>
          <w:rFonts w:ascii="Times New Roman" w:hAnsi="Times New Roman" w:cs="Times New Roman"/>
          <w:i/>
          <w:sz w:val="28"/>
          <w:szCs w:val="28"/>
          <w:lang w:val="uk-UA"/>
        </w:rPr>
      </w:pPr>
      <w:r w:rsidRPr="00EF1B31">
        <w:rPr>
          <w:rFonts w:ascii="Times New Roman" w:eastAsia="Arial" w:hAnsi="Times New Roman" w:cs="Times New Roman"/>
          <w:b/>
          <w:i/>
          <w:sz w:val="28"/>
          <w:szCs w:val="28"/>
          <w:lang w:val="uk-UA"/>
        </w:rPr>
        <w:t>0217413 Інші заходи у сфері автотранспорту</w:t>
      </w:r>
    </w:p>
    <w:p w:rsidR="00C73631" w:rsidRPr="00EF1B31" w:rsidRDefault="00C73631" w:rsidP="00C73631">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На компенсаційні виплати за перевезення пасажирів на міських маршрутах передбачено кошти в сумі 700 000 грн.</w:t>
      </w:r>
    </w:p>
    <w:p w:rsidR="004B7206" w:rsidRPr="00EF1B31" w:rsidRDefault="004B7206" w:rsidP="00C73631">
      <w:pPr>
        <w:spacing w:after="0" w:line="240" w:lineRule="auto"/>
        <w:ind w:firstLine="708"/>
        <w:jc w:val="center"/>
        <w:rPr>
          <w:rFonts w:ascii="Times New Roman" w:eastAsia="Arial" w:hAnsi="Times New Roman" w:cs="Times New Roman"/>
          <w:b/>
          <w:i/>
          <w:sz w:val="28"/>
          <w:szCs w:val="28"/>
          <w:lang w:val="uk-UA"/>
        </w:rPr>
      </w:pPr>
    </w:p>
    <w:p w:rsidR="00C73631" w:rsidRPr="00EF1B31" w:rsidRDefault="00C73631" w:rsidP="00C73631">
      <w:pPr>
        <w:spacing w:after="0" w:line="240" w:lineRule="auto"/>
        <w:ind w:firstLine="708"/>
        <w:jc w:val="center"/>
        <w:rPr>
          <w:rFonts w:ascii="Times New Roman" w:eastAsia="Arial" w:hAnsi="Times New Roman" w:cs="Times New Roman"/>
          <w:b/>
          <w:i/>
          <w:sz w:val="28"/>
          <w:szCs w:val="28"/>
          <w:lang w:val="uk-UA"/>
        </w:rPr>
      </w:pPr>
      <w:r w:rsidRPr="00EF1B31">
        <w:rPr>
          <w:rFonts w:ascii="Times New Roman" w:eastAsia="Arial" w:hAnsi="Times New Roman" w:cs="Times New Roman"/>
          <w:b/>
          <w:i/>
          <w:sz w:val="28"/>
          <w:szCs w:val="28"/>
          <w:lang w:val="uk-UA"/>
        </w:rPr>
        <w:t>0217461 Утримання та розвиток автомобільних доріг та дорожньої інфраструктури за рахунок коштів місцевого бюджету</w:t>
      </w:r>
    </w:p>
    <w:p w:rsidR="00C73631" w:rsidRPr="00EF1B31" w:rsidRDefault="00C73631" w:rsidP="00C73631">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На оплату послуг з поточних, ямкових ремонтів та утримання доріг в бюджеті громади на 202</w:t>
      </w:r>
      <w:r w:rsidR="00CC0FB4" w:rsidRPr="00EF1B31">
        <w:rPr>
          <w:rFonts w:ascii="Times New Roman" w:hAnsi="Times New Roman" w:cs="Times New Roman"/>
          <w:sz w:val="28"/>
          <w:szCs w:val="28"/>
          <w:lang w:val="uk-UA"/>
        </w:rPr>
        <w:t>6</w:t>
      </w:r>
      <w:r w:rsidRPr="00EF1B31">
        <w:rPr>
          <w:rFonts w:ascii="Times New Roman" w:hAnsi="Times New Roman" w:cs="Times New Roman"/>
          <w:sz w:val="28"/>
          <w:szCs w:val="28"/>
          <w:lang w:val="uk-UA"/>
        </w:rPr>
        <w:t xml:space="preserve"> рік передбачено - 1</w:t>
      </w:r>
      <w:r w:rsidR="00CC0FB4" w:rsidRPr="00EF1B31">
        <w:rPr>
          <w:rFonts w:ascii="Times New Roman" w:hAnsi="Times New Roman" w:cs="Times New Roman"/>
          <w:sz w:val="28"/>
          <w:szCs w:val="28"/>
          <w:lang w:val="uk-UA"/>
        </w:rPr>
        <w:t>1</w:t>
      </w:r>
      <w:r w:rsidRPr="00EF1B31">
        <w:rPr>
          <w:rFonts w:ascii="Times New Roman" w:hAnsi="Times New Roman" w:cs="Times New Roman"/>
          <w:sz w:val="28"/>
          <w:szCs w:val="28"/>
          <w:lang w:val="uk-UA"/>
        </w:rPr>
        <w:t> </w:t>
      </w:r>
      <w:r w:rsidR="00CC0FB4" w:rsidRPr="00EF1B31">
        <w:rPr>
          <w:rFonts w:ascii="Times New Roman" w:hAnsi="Times New Roman" w:cs="Times New Roman"/>
          <w:sz w:val="28"/>
          <w:szCs w:val="28"/>
          <w:lang w:val="uk-UA"/>
        </w:rPr>
        <w:t>5</w:t>
      </w:r>
      <w:r w:rsidRPr="00EF1B31">
        <w:rPr>
          <w:rFonts w:ascii="Times New Roman" w:hAnsi="Times New Roman" w:cs="Times New Roman"/>
          <w:sz w:val="28"/>
          <w:szCs w:val="28"/>
          <w:lang w:val="uk-UA"/>
        </w:rPr>
        <w:t>00 000 грн.</w:t>
      </w:r>
    </w:p>
    <w:p w:rsidR="00C73631" w:rsidRPr="00EF1B31" w:rsidRDefault="00C73631" w:rsidP="00C73631">
      <w:pPr>
        <w:spacing w:after="0" w:line="240" w:lineRule="auto"/>
        <w:ind w:firstLine="708"/>
        <w:jc w:val="both"/>
        <w:rPr>
          <w:rFonts w:ascii="Times New Roman" w:hAnsi="Times New Roman" w:cs="Times New Roman"/>
          <w:sz w:val="28"/>
          <w:szCs w:val="28"/>
          <w:lang w:val="uk-UA"/>
        </w:rPr>
      </w:pPr>
    </w:p>
    <w:p w:rsidR="00C73631" w:rsidRPr="00EF1B31" w:rsidRDefault="00C73631" w:rsidP="00C73631">
      <w:pPr>
        <w:spacing w:after="0" w:line="240" w:lineRule="auto"/>
        <w:ind w:firstLine="708"/>
        <w:jc w:val="center"/>
        <w:rPr>
          <w:rFonts w:ascii="Times New Roman" w:hAnsi="Times New Roman" w:cs="Times New Roman"/>
          <w:i/>
          <w:sz w:val="28"/>
          <w:szCs w:val="28"/>
          <w:lang w:val="uk-UA"/>
        </w:rPr>
      </w:pPr>
      <w:r w:rsidRPr="00EF1B31">
        <w:rPr>
          <w:rFonts w:ascii="Times New Roman" w:eastAsia="Arial" w:hAnsi="Times New Roman" w:cs="Times New Roman"/>
          <w:b/>
          <w:i/>
          <w:sz w:val="28"/>
          <w:szCs w:val="28"/>
          <w:lang w:val="uk-UA"/>
        </w:rPr>
        <w:t xml:space="preserve">0217680 Членські внески до асоціацій органів місцевого самоврядування </w:t>
      </w:r>
    </w:p>
    <w:p w:rsidR="00F773A0" w:rsidRPr="00EF1B31" w:rsidRDefault="00F773A0" w:rsidP="00F773A0">
      <w:pPr>
        <w:spacing w:after="0" w:line="240" w:lineRule="auto"/>
        <w:ind w:firstLine="708"/>
        <w:jc w:val="both"/>
      </w:pPr>
      <w:r w:rsidRPr="00EF1B31">
        <w:rPr>
          <w:rFonts w:ascii="Times New Roman" w:hAnsi="Times New Roman" w:cs="Times New Roman"/>
          <w:sz w:val="28"/>
          <w:szCs w:val="28"/>
          <w:lang w:val="uk-UA"/>
        </w:rPr>
        <w:t xml:space="preserve">- до Асоціації міст Полтавщини – </w:t>
      </w:r>
      <w:r w:rsidRPr="00EF1B31">
        <w:rPr>
          <w:rFonts w:ascii="Times New Roman" w:hAnsi="Times New Roman" w:cs="Times New Roman"/>
          <w:color w:val="000000" w:themeColor="text1"/>
          <w:sz w:val="28"/>
          <w:szCs w:val="28"/>
          <w:lang w:val="uk-UA"/>
        </w:rPr>
        <w:t>5 698</w:t>
      </w:r>
      <w:r w:rsidRPr="00EF1B31">
        <w:rPr>
          <w:rFonts w:ascii="Times New Roman" w:hAnsi="Times New Roman" w:cs="Times New Roman"/>
          <w:sz w:val="28"/>
          <w:szCs w:val="28"/>
          <w:lang w:val="uk-UA"/>
        </w:rPr>
        <w:t xml:space="preserve"> грн. (з розрахунку 0,2 грн. на жителя громади);</w:t>
      </w:r>
    </w:p>
    <w:p w:rsidR="00F773A0" w:rsidRPr="00EF1B31" w:rsidRDefault="00F773A0" w:rsidP="00F773A0">
      <w:pPr>
        <w:spacing w:after="0" w:line="240" w:lineRule="auto"/>
        <w:ind w:firstLine="708"/>
        <w:jc w:val="both"/>
      </w:pPr>
      <w:r w:rsidRPr="00EF1B31">
        <w:rPr>
          <w:rFonts w:ascii="Times New Roman" w:hAnsi="Times New Roman" w:cs="Times New Roman"/>
          <w:sz w:val="28"/>
          <w:szCs w:val="28"/>
          <w:lang w:val="uk-UA"/>
        </w:rPr>
        <w:t xml:space="preserve">- до Асоціації міст України – </w:t>
      </w:r>
      <w:r w:rsidRPr="00EF1B31">
        <w:rPr>
          <w:rFonts w:ascii="Times New Roman" w:hAnsi="Times New Roman" w:cs="Times New Roman"/>
          <w:color w:val="000000" w:themeColor="text1"/>
          <w:sz w:val="28"/>
          <w:szCs w:val="28"/>
          <w:lang w:val="uk-UA"/>
        </w:rPr>
        <w:t>28 490</w:t>
      </w:r>
      <w:r w:rsidRPr="00EF1B31">
        <w:rPr>
          <w:rFonts w:ascii="Times New Roman" w:hAnsi="Times New Roman" w:cs="Times New Roman"/>
          <w:sz w:val="28"/>
          <w:szCs w:val="28"/>
          <w:lang w:val="uk-UA"/>
        </w:rPr>
        <w:t xml:space="preserve"> грн. (з розрахунку 1 грн. на жителя громади);</w:t>
      </w:r>
    </w:p>
    <w:p w:rsidR="00F773A0" w:rsidRPr="00EF1B31" w:rsidRDefault="00F773A0" w:rsidP="00F773A0">
      <w:pPr>
        <w:pStyle w:val="Standard"/>
        <w:ind w:firstLine="708"/>
        <w:rPr>
          <w:rFonts w:hint="eastAsia"/>
          <w:lang w:val="ru-RU"/>
        </w:rPr>
      </w:pPr>
      <w:r w:rsidRPr="00EF1B31">
        <w:rPr>
          <w:sz w:val="28"/>
          <w:szCs w:val="28"/>
          <w:lang w:val="uk-UA"/>
        </w:rPr>
        <w:t>- до Полтавської обласної Асоціації органів місцевого самоврядування – 45812 грн.</w:t>
      </w:r>
    </w:p>
    <w:p w:rsidR="00D028E5" w:rsidRPr="00EF1B31" w:rsidRDefault="00D028E5" w:rsidP="00311FF0">
      <w:pPr>
        <w:pStyle w:val="a3"/>
        <w:ind w:left="1068"/>
        <w:jc w:val="center"/>
        <w:rPr>
          <w:b/>
          <w:sz w:val="28"/>
          <w:szCs w:val="28"/>
        </w:rPr>
      </w:pPr>
    </w:p>
    <w:p w:rsidR="00311FF0" w:rsidRPr="00EF1B31" w:rsidRDefault="00311FF0" w:rsidP="00AD0B10">
      <w:pPr>
        <w:pStyle w:val="a3"/>
        <w:ind w:left="0"/>
        <w:jc w:val="center"/>
        <w:rPr>
          <w:b/>
          <w:sz w:val="28"/>
          <w:szCs w:val="28"/>
        </w:rPr>
      </w:pPr>
      <w:r w:rsidRPr="00EF1B31">
        <w:rPr>
          <w:b/>
          <w:sz w:val="28"/>
          <w:szCs w:val="28"/>
        </w:rPr>
        <w:t>8000 ІНША ДІЯЛЬНІСТЬ</w:t>
      </w:r>
    </w:p>
    <w:p w:rsidR="00311FF0" w:rsidRPr="00EF1B31" w:rsidRDefault="00311FF0" w:rsidP="00311FF0">
      <w:pPr>
        <w:pStyle w:val="a3"/>
        <w:ind w:left="1068"/>
        <w:jc w:val="center"/>
        <w:rPr>
          <w:b/>
          <w:sz w:val="28"/>
          <w:szCs w:val="28"/>
        </w:rPr>
      </w:pPr>
    </w:p>
    <w:p w:rsidR="00311FF0" w:rsidRPr="00EF1B31" w:rsidRDefault="00311FF0" w:rsidP="00311FF0">
      <w:pPr>
        <w:pStyle w:val="a3"/>
        <w:ind w:left="1068"/>
        <w:jc w:val="both"/>
        <w:rPr>
          <w:b/>
          <w:i/>
          <w:sz w:val="28"/>
          <w:szCs w:val="28"/>
        </w:rPr>
      </w:pPr>
      <w:r w:rsidRPr="00EF1B31">
        <w:rPr>
          <w:b/>
          <w:i/>
          <w:sz w:val="28"/>
          <w:szCs w:val="28"/>
        </w:rPr>
        <w:t>0218130 Забезпечення діяльності місцевої пожежної охорони</w:t>
      </w:r>
    </w:p>
    <w:p w:rsidR="00311FF0" w:rsidRPr="00EF1B31" w:rsidRDefault="00311FF0" w:rsidP="00311FF0">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На фінансову підтримку для забезпечення діяльності місцевої пожежної охорони з штатною чисельністю 9,5 одиниць в 202</w:t>
      </w:r>
      <w:r w:rsidR="00E8766A" w:rsidRPr="00EF1B31">
        <w:rPr>
          <w:rFonts w:ascii="Times New Roman" w:hAnsi="Times New Roman" w:cs="Times New Roman"/>
          <w:sz w:val="28"/>
          <w:szCs w:val="28"/>
          <w:lang w:val="uk-UA"/>
        </w:rPr>
        <w:t>6</w:t>
      </w:r>
      <w:r w:rsidRPr="00EF1B31">
        <w:rPr>
          <w:rFonts w:ascii="Times New Roman" w:hAnsi="Times New Roman" w:cs="Times New Roman"/>
          <w:sz w:val="28"/>
          <w:szCs w:val="28"/>
          <w:lang w:val="uk-UA"/>
        </w:rPr>
        <w:t xml:space="preserve"> році по загальному фонду спрямовується </w:t>
      </w:r>
      <w:r w:rsidR="00E8766A" w:rsidRPr="00EF1B31">
        <w:rPr>
          <w:rFonts w:ascii="Times New Roman" w:hAnsi="Times New Roman" w:cs="Times New Roman"/>
          <w:sz w:val="28"/>
          <w:szCs w:val="28"/>
          <w:lang w:val="uk-UA"/>
        </w:rPr>
        <w:t>2</w:t>
      </w:r>
      <w:r w:rsidR="008F7194" w:rsidRPr="00EF1B31">
        <w:rPr>
          <w:rFonts w:ascii="Times New Roman" w:hAnsi="Times New Roman" w:cs="Times New Roman"/>
          <w:bCs/>
          <w:sz w:val="28"/>
          <w:szCs w:val="28"/>
        </w:rPr>
        <w:t> </w:t>
      </w:r>
      <w:r w:rsidR="00E8766A" w:rsidRPr="00EF1B31">
        <w:rPr>
          <w:rFonts w:ascii="Times New Roman" w:hAnsi="Times New Roman" w:cs="Times New Roman"/>
          <w:sz w:val="28"/>
          <w:szCs w:val="28"/>
          <w:lang w:val="uk-UA"/>
        </w:rPr>
        <w:t>278</w:t>
      </w:r>
      <w:r w:rsidRPr="00EF1B31">
        <w:rPr>
          <w:rFonts w:ascii="Times New Roman" w:hAnsi="Times New Roman" w:cs="Times New Roman"/>
          <w:sz w:val="28"/>
          <w:szCs w:val="28"/>
          <w:lang w:val="uk-UA"/>
        </w:rPr>
        <w:t> </w:t>
      </w:r>
      <w:r w:rsidR="00E8766A" w:rsidRPr="00EF1B31">
        <w:rPr>
          <w:rFonts w:ascii="Times New Roman" w:hAnsi="Times New Roman" w:cs="Times New Roman"/>
          <w:sz w:val="28"/>
          <w:szCs w:val="28"/>
          <w:lang w:val="uk-UA"/>
        </w:rPr>
        <w:t>000</w:t>
      </w:r>
      <w:r w:rsidRPr="00EF1B31">
        <w:rPr>
          <w:rFonts w:ascii="Times New Roman" w:hAnsi="Times New Roman" w:cs="Times New Roman"/>
          <w:sz w:val="28"/>
          <w:szCs w:val="28"/>
          <w:lang w:val="uk-UA"/>
        </w:rPr>
        <w:t xml:space="preserve"> грн., а саме :</w:t>
      </w:r>
    </w:p>
    <w:p w:rsidR="00311FF0" w:rsidRPr="00EF1B31" w:rsidRDefault="00311FF0" w:rsidP="00311FF0">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 xml:space="preserve">- заробітна плата та нарахування 22% – </w:t>
      </w:r>
      <w:r w:rsidR="00A72C6A" w:rsidRPr="00EF1B31">
        <w:rPr>
          <w:rFonts w:ascii="Times New Roman" w:hAnsi="Times New Roman" w:cs="Times New Roman"/>
          <w:sz w:val="28"/>
          <w:szCs w:val="28"/>
          <w:lang w:val="uk-UA"/>
        </w:rPr>
        <w:t>2</w:t>
      </w:r>
      <w:r w:rsidR="005F0972" w:rsidRPr="00EF1B31">
        <w:rPr>
          <w:rFonts w:ascii="Times New Roman" w:hAnsi="Times New Roman" w:cs="Times New Roman"/>
          <w:sz w:val="28"/>
          <w:szCs w:val="28"/>
          <w:lang w:val="uk-UA"/>
        </w:rPr>
        <w:t> </w:t>
      </w:r>
      <w:r w:rsidR="00A72C6A" w:rsidRPr="00EF1B31">
        <w:rPr>
          <w:rFonts w:ascii="Times New Roman" w:hAnsi="Times New Roman" w:cs="Times New Roman"/>
          <w:sz w:val="28"/>
          <w:szCs w:val="28"/>
          <w:lang w:val="uk-UA"/>
        </w:rPr>
        <w:t>123</w:t>
      </w:r>
      <w:r w:rsidR="005F0972" w:rsidRPr="00EF1B31">
        <w:rPr>
          <w:rFonts w:ascii="Times New Roman" w:hAnsi="Times New Roman" w:cs="Times New Roman"/>
          <w:sz w:val="28"/>
          <w:szCs w:val="28"/>
          <w:lang w:val="uk-UA"/>
        </w:rPr>
        <w:t xml:space="preserve"> </w:t>
      </w:r>
      <w:r w:rsidR="00A72C6A" w:rsidRPr="00EF1B31">
        <w:rPr>
          <w:rFonts w:ascii="Times New Roman" w:hAnsi="Times New Roman" w:cs="Times New Roman"/>
          <w:sz w:val="28"/>
          <w:szCs w:val="28"/>
          <w:lang w:val="uk-UA"/>
        </w:rPr>
        <w:t>3</w:t>
      </w:r>
      <w:r w:rsidR="005F0972" w:rsidRPr="00EF1B31">
        <w:rPr>
          <w:rFonts w:ascii="Times New Roman" w:hAnsi="Times New Roman" w:cs="Times New Roman"/>
          <w:sz w:val="28"/>
          <w:szCs w:val="28"/>
          <w:lang w:val="uk-UA"/>
        </w:rPr>
        <w:t>00</w:t>
      </w:r>
      <w:r w:rsidRPr="00EF1B31">
        <w:rPr>
          <w:rFonts w:ascii="Times New Roman" w:hAnsi="Times New Roman" w:cs="Times New Roman"/>
          <w:sz w:val="28"/>
          <w:szCs w:val="28"/>
          <w:lang w:val="uk-UA"/>
        </w:rPr>
        <w:t xml:space="preserve"> грн.;</w:t>
      </w:r>
    </w:p>
    <w:p w:rsidR="00311FF0" w:rsidRPr="00EF1B31" w:rsidRDefault="00311FF0" w:rsidP="00311FF0">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 на придбання паливно-мастильних матеріалів, спецодягу, канцтоварів, заправку картриджів та інше – 154 </w:t>
      </w:r>
      <w:r w:rsidR="00A72C6A" w:rsidRPr="00EF1B31">
        <w:rPr>
          <w:rFonts w:ascii="Times New Roman" w:hAnsi="Times New Roman" w:cs="Times New Roman"/>
          <w:sz w:val="28"/>
          <w:szCs w:val="28"/>
          <w:lang w:val="uk-UA"/>
        </w:rPr>
        <w:t>70</w:t>
      </w:r>
      <w:r w:rsidRPr="00EF1B31">
        <w:rPr>
          <w:rFonts w:ascii="Times New Roman" w:hAnsi="Times New Roman" w:cs="Times New Roman"/>
          <w:sz w:val="28"/>
          <w:szCs w:val="28"/>
          <w:lang w:val="uk-UA"/>
        </w:rPr>
        <w:t>0 грн.</w:t>
      </w:r>
    </w:p>
    <w:p w:rsidR="00311FF0" w:rsidRPr="00EF1B31" w:rsidRDefault="00311FF0" w:rsidP="00311FF0">
      <w:pPr>
        <w:spacing w:after="0" w:line="240" w:lineRule="auto"/>
        <w:ind w:firstLine="708"/>
        <w:jc w:val="both"/>
        <w:rPr>
          <w:rFonts w:ascii="Times New Roman" w:hAnsi="Times New Roman" w:cs="Times New Roman"/>
          <w:sz w:val="28"/>
          <w:szCs w:val="28"/>
          <w:lang w:val="uk-UA"/>
        </w:rPr>
      </w:pPr>
    </w:p>
    <w:p w:rsidR="00311FF0" w:rsidRPr="00EF1B31" w:rsidRDefault="00311FF0" w:rsidP="00311FF0">
      <w:pPr>
        <w:spacing w:after="0" w:line="240" w:lineRule="auto"/>
        <w:ind w:firstLine="708"/>
        <w:jc w:val="center"/>
        <w:rPr>
          <w:rFonts w:ascii="Times New Roman" w:hAnsi="Times New Roman" w:cs="Times New Roman"/>
          <w:b/>
          <w:i/>
          <w:sz w:val="28"/>
          <w:szCs w:val="28"/>
          <w:lang w:val="uk-UA"/>
        </w:rPr>
      </w:pPr>
      <w:r w:rsidRPr="00EF1B31">
        <w:rPr>
          <w:rFonts w:ascii="Times New Roman" w:hAnsi="Times New Roman" w:cs="Times New Roman"/>
          <w:b/>
          <w:i/>
          <w:sz w:val="28"/>
          <w:szCs w:val="28"/>
          <w:lang w:val="uk-UA"/>
        </w:rPr>
        <w:t>0218230 Інші заходи громадського порядку та безпеки</w:t>
      </w:r>
    </w:p>
    <w:p w:rsidR="00311FF0" w:rsidRPr="00EF1B31" w:rsidRDefault="00311FF0" w:rsidP="00311FF0">
      <w:pPr>
        <w:spacing w:after="0" w:line="240" w:lineRule="auto"/>
        <w:ind w:firstLine="708"/>
        <w:rPr>
          <w:rFonts w:ascii="Times New Roman" w:hAnsi="Times New Roman" w:cs="Times New Roman"/>
          <w:sz w:val="28"/>
          <w:szCs w:val="28"/>
          <w:lang w:val="uk-UA"/>
        </w:rPr>
      </w:pPr>
      <w:r w:rsidRPr="00EF1B31">
        <w:rPr>
          <w:rFonts w:ascii="Times New Roman" w:hAnsi="Times New Roman" w:cs="Times New Roman"/>
          <w:sz w:val="28"/>
          <w:szCs w:val="28"/>
          <w:lang w:val="uk-UA"/>
        </w:rPr>
        <w:t>На інші заходи громадського порядку та безпеки в 202</w:t>
      </w:r>
      <w:r w:rsidR="00876B8C" w:rsidRPr="00EF1B31">
        <w:rPr>
          <w:rFonts w:ascii="Times New Roman" w:hAnsi="Times New Roman" w:cs="Times New Roman"/>
          <w:sz w:val="28"/>
          <w:szCs w:val="28"/>
          <w:lang w:val="uk-UA"/>
        </w:rPr>
        <w:t>6</w:t>
      </w:r>
      <w:r w:rsidRPr="00EF1B31">
        <w:rPr>
          <w:rFonts w:ascii="Times New Roman" w:hAnsi="Times New Roman" w:cs="Times New Roman"/>
          <w:sz w:val="28"/>
          <w:szCs w:val="28"/>
          <w:lang w:val="uk-UA"/>
        </w:rPr>
        <w:t xml:space="preserve"> році передбачено 200 000 грн. в тому числі:</w:t>
      </w:r>
    </w:p>
    <w:p w:rsidR="00311FF0" w:rsidRPr="00EF1B31" w:rsidRDefault="00311FF0" w:rsidP="00311FF0">
      <w:pPr>
        <w:pStyle w:val="Standard"/>
        <w:numPr>
          <w:ilvl w:val="0"/>
          <w:numId w:val="11"/>
        </w:numPr>
        <w:rPr>
          <w:rFonts w:hint="eastAsia"/>
          <w:sz w:val="28"/>
          <w:szCs w:val="28"/>
          <w:lang w:val="uk-UA"/>
        </w:rPr>
      </w:pPr>
      <w:r w:rsidRPr="00EF1B31">
        <w:rPr>
          <w:rFonts w:ascii="Times New Roman" w:hAnsi="Times New Roman" w:cs="Times New Roman"/>
          <w:kern w:val="0"/>
          <w:sz w:val="28"/>
          <w:szCs w:val="28"/>
          <w:lang w:val="uk-UA"/>
        </w:rPr>
        <w:t xml:space="preserve">придбання </w:t>
      </w:r>
      <w:r w:rsidR="00A72C6A" w:rsidRPr="00EF1B31">
        <w:rPr>
          <w:rFonts w:ascii="Times New Roman" w:hAnsi="Times New Roman" w:cs="Times New Roman"/>
          <w:kern w:val="0"/>
          <w:sz w:val="28"/>
          <w:szCs w:val="28"/>
          <w:lang w:val="uk-UA"/>
        </w:rPr>
        <w:t>пального для пунктів незламності</w:t>
      </w:r>
      <w:r w:rsidR="00DF0ECF" w:rsidRPr="00EF1B31">
        <w:rPr>
          <w:rFonts w:ascii="Times New Roman" w:hAnsi="Times New Roman" w:cs="Times New Roman"/>
          <w:kern w:val="0"/>
          <w:sz w:val="28"/>
          <w:szCs w:val="28"/>
          <w:lang w:val="uk-UA"/>
        </w:rPr>
        <w:t xml:space="preserve"> </w:t>
      </w:r>
      <w:r w:rsidRPr="00EF1B31">
        <w:rPr>
          <w:kern w:val="0"/>
          <w:lang w:val="uk-UA"/>
        </w:rPr>
        <w:t xml:space="preserve"> </w:t>
      </w:r>
      <w:r w:rsidRPr="00EF1B31">
        <w:rPr>
          <w:sz w:val="28"/>
          <w:szCs w:val="28"/>
          <w:lang w:val="uk-UA"/>
        </w:rPr>
        <w:t>– 30 000 грн.;</w:t>
      </w:r>
    </w:p>
    <w:p w:rsidR="00311FF0" w:rsidRPr="00EF1B31" w:rsidRDefault="00311FF0" w:rsidP="00311FF0">
      <w:pPr>
        <w:pStyle w:val="Standard"/>
        <w:numPr>
          <w:ilvl w:val="0"/>
          <w:numId w:val="11"/>
        </w:numPr>
        <w:rPr>
          <w:rFonts w:hint="eastAsia"/>
          <w:sz w:val="28"/>
          <w:szCs w:val="28"/>
          <w:lang w:val="uk-UA"/>
        </w:rPr>
      </w:pPr>
      <w:r w:rsidRPr="00EF1B31">
        <w:rPr>
          <w:sz w:val="28"/>
          <w:szCs w:val="28"/>
          <w:lang w:val="uk-UA"/>
        </w:rPr>
        <w:t xml:space="preserve">надання Веб - доступу та технічне обслуговування локальної телекомунікаційної мережі </w:t>
      </w:r>
      <w:r w:rsidR="00DF0ECF" w:rsidRPr="00EF1B31">
        <w:rPr>
          <w:sz w:val="28"/>
          <w:szCs w:val="28"/>
          <w:lang w:val="uk-UA"/>
        </w:rPr>
        <w:t xml:space="preserve"> –  </w:t>
      </w:r>
      <w:r w:rsidRPr="00EF1B31">
        <w:rPr>
          <w:sz w:val="28"/>
          <w:szCs w:val="28"/>
          <w:lang w:val="uk-UA"/>
        </w:rPr>
        <w:t>170 000  грн.</w:t>
      </w:r>
    </w:p>
    <w:p w:rsidR="00311FF0" w:rsidRDefault="00311FF0" w:rsidP="00311FF0">
      <w:pPr>
        <w:pStyle w:val="Standard"/>
        <w:rPr>
          <w:sz w:val="28"/>
          <w:szCs w:val="28"/>
          <w:lang w:val="uk-UA"/>
        </w:rPr>
      </w:pPr>
    </w:p>
    <w:p w:rsidR="00AD0B10" w:rsidRDefault="00AD0B10" w:rsidP="00311FF0">
      <w:pPr>
        <w:pStyle w:val="Standard"/>
        <w:rPr>
          <w:sz w:val="28"/>
          <w:szCs w:val="28"/>
          <w:lang w:val="uk-UA"/>
        </w:rPr>
      </w:pPr>
    </w:p>
    <w:p w:rsidR="00AD0B10" w:rsidRPr="00EF1B31" w:rsidRDefault="00AD0B10" w:rsidP="00311FF0">
      <w:pPr>
        <w:pStyle w:val="Standard"/>
        <w:rPr>
          <w:rFonts w:hint="eastAsia"/>
          <w:sz w:val="28"/>
          <w:szCs w:val="28"/>
          <w:lang w:val="uk-UA"/>
        </w:rPr>
      </w:pPr>
    </w:p>
    <w:p w:rsidR="00311FF0" w:rsidRPr="00EF1B31" w:rsidRDefault="00311FF0" w:rsidP="00311FF0">
      <w:pPr>
        <w:pStyle w:val="a3"/>
        <w:ind w:left="1068"/>
        <w:jc w:val="center"/>
        <w:rPr>
          <w:b/>
          <w:i/>
          <w:sz w:val="28"/>
          <w:szCs w:val="28"/>
        </w:rPr>
      </w:pPr>
      <w:r w:rsidRPr="00EF1B31">
        <w:rPr>
          <w:b/>
          <w:i/>
          <w:sz w:val="28"/>
          <w:szCs w:val="28"/>
        </w:rPr>
        <w:lastRenderedPageBreak/>
        <w:t>0218240 Заходи та роботи з територіальної оборони</w:t>
      </w:r>
    </w:p>
    <w:p w:rsidR="00311FF0" w:rsidRPr="00EF1B31" w:rsidRDefault="00311FF0" w:rsidP="00311FF0">
      <w:pPr>
        <w:ind w:firstLine="708"/>
        <w:rPr>
          <w:rFonts w:ascii="Times New Roman" w:hAnsi="Times New Roman" w:cs="Times New Roman"/>
          <w:sz w:val="28"/>
          <w:szCs w:val="28"/>
          <w:lang w:val="uk-UA"/>
        </w:rPr>
      </w:pPr>
      <w:r w:rsidRPr="00EF1B31">
        <w:rPr>
          <w:rFonts w:ascii="Times New Roman" w:hAnsi="Times New Roman" w:cs="Times New Roman"/>
          <w:sz w:val="28"/>
          <w:szCs w:val="28"/>
          <w:lang w:val="uk-UA"/>
        </w:rPr>
        <w:t>На заходи з територіальної оборони (придбання предметів, матеріалів, обладнання) в 202</w:t>
      </w:r>
      <w:r w:rsidR="00876B8C" w:rsidRPr="00EF1B31">
        <w:rPr>
          <w:rFonts w:ascii="Times New Roman" w:hAnsi="Times New Roman" w:cs="Times New Roman"/>
          <w:sz w:val="28"/>
          <w:szCs w:val="28"/>
          <w:lang w:val="uk-UA"/>
        </w:rPr>
        <w:t>6</w:t>
      </w:r>
      <w:r w:rsidRPr="00EF1B31">
        <w:rPr>
          <w:rFonts w:ascii="Times New Roman" w:hAnsi="Times New Roman" w:cs="Times New Roman"/>
          <w:sz w:val="28"/>
          <w:szCs w:val="28"/>
          <w:lang w:val="uk-UA"/>
        </w:rPr>
        <w:t xml:space="preserve"> році передбачено 10 000 000 грн.</w:t>
      </w:r>
    </w:p>
    <w:p w:rsidR="00AD0B10" w:rsidRPr="00AD0B10" w:rsidRDefault="00AD0B10" w:rsidP="00AD0B10">
      <w:pPr>
        <w:spacing w:after="0" w:line="240" w:lineRule="auto"/>
        <w:ind w:firstLine="708"/>
        <w:jc w:val="center"/>
        <w:rPr>
          <w:rFonts w:ascii="Times New Roman" w:hAnsi="Times New Roman" w:cs="Times New Roman"/>
          <w:b/>
          <w:sz w:val="28"/>
          <w:szCs w:val="28"/>
          <w:lang w:val="uk-UA"/>
        </w:rPr>
      </w:pPr>
      <w:r w:rsidRPr="00AD0B10">
        <w:rPr>
          <w:rFonts w:ascii="Times New Roman" w:eastAsia="Arial" w:hAnsi="Times New Roman" w:cs="Times New Roman"/>
          <w:b/>
          <w:i/>
          <w:sz w:val="28"/>
          <w:szCs w:val="28"/>
          <w:lang w:val="uk-UA"/>
        </w:rPr>
        <w:t xml:space="preserve">0218410 </w:t>
      </w:r>
      <w:r w:rsidRPr="00AD0B10">
        <w:rPr>
          <w:rFonts w:ascii="Times New Roman" w:eastAsia="Arial" w:hAnsi="Times New Roman" w:cs="Times New Roman"/>
          <w:b/>
          <w:i/>
          <w:sz w:val="28"/>
          <w:szCs w:val="28"/>
          <w:lang w:val="uk-UA"/>
        </w:rPr>
        <w:t>Фінансова підтримка засобів масової інформації</w:t>
      </w:r>
    </w:p>
    <w:p w:rsidR="00311FF0" w:rsidRPr="00EF1B31" w:rsidRDefault="00311FF0" w:rsidP="00AD0B10">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На фінансову підтримку засобів масової інформації, а саме редакції радіо «Релайф» Решетилівської міської ради, з штатною чисельністю 13 одиниць по загальному фонду на 202</w:t>
      </w:r>
      <w:r w:rsidR="00876B8C" w:rsidRPr="00EF1B31">
        <w:rPr>
          <w:rFonts w:ascii="Times New Roman" w:hAnsi="Times New Roman" w:cs="Times New Roman"/>
          <w:sz w:val="28"/>
          <w:szCs w:val="28"/>
          <w:lang w:val="uk-UA"/>
        </w:rPr>
        <w:t>6</w:t>
      </w:r>
      <w:r w:rsidRPr="00EF1B31">
        <w:rPr>
          <w:rFonts w:ascii="Times New Roman" w:hAnsi="Times New Roman" w:cs="Times New Roman"/>
          <w:sz w:val="28"/>
          <w:szCs w:val="28"/>
          <w:lang w:val="uk-UA"/>
        </w:rPr>
        <w:t xml:space="preserve"> рік заплановано 4 </w:t>
      </w:r>
      <w:r w:rsidR="00876B8C" w:rsidRPr="00EF1B31">
        <w:rPr>
          <w:rFonts w:ascii="Times New Roman" w:hAnsi="Times New Roman" w:cs="Times New Roman"/>
          <w:sz w:val="28"/>
          <w:szCs w:val="28"/>
          <w:lang w:val="uk-UA"/>
        </w:rPr>
        <w:t>8</w:t>
      </w:r>
      <w:r w:rsidRPr="00EF1B31">
        <w:rPr>
          <w:rFonts w:ascii="Times New Roman" w:hAnsi="Times New Roman" w:cs="Times New Roman"/>
          <w:sz w:val="28"/>
          <w:szCs w:val="28"/>
          <w:lang w:val="uk-UA"/>
        </w:rPr>
        <w:t>00 000 грн. в тому числі :</w:t>
      </w:r>
    </w:p>
    <w:p w:rsidR="00311FF0" w:rsidRPr="00EF1B31" w:rsidRDefault="00311FF0" w:rsidP="00311FF0">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 на оплату праці та нарахування на заробітну плату – 3 </w:t>
      </w:r>
      <w:r w:rsidR="00DF0ECF" w:rsidRPr="00EF1B31">
        <w:rPr>
          <w:rFonts w:ascii="Times New Roman" w:hAnsi="Times New Roman" w:cs="Times New Roman"/>
          <w:sz w:val="28"/>
          <w:szCs w:val="28"/>
          <w:lang w:val="uk-UA"/>
        </w:rPr>
        <w:t>852</w:t>
      </w:r>
      <w:r w:rsidRPr="00EF1B31">
        <w:rPr>
          <w:rFonts w:ascii="Times New Roman" w:hAnsi="Times New Roman" w:cs="Times New Roman"/>
          <w:sz w:val="28"/>
          <w:szCs w:val="28"/>
          <w:lang w:val="uk-UA"/>
        </w:rPr>
        <w:t> </w:t>
      </w:r>
      <w:r w:rsidR="00DF0ECF" w:rsidRPr="00EF1B31">
        <w:rPr>
          <w:rFonts w:ascii="Times New Roman" w:hAnsi="Times New Roman" w:cs="Times New Roman"/>
          <w:sz w:val="28"/>
          <w:szCs w:val="28"/>
          <w:lang w:val="uk-UA"/>
        </w:rPr>
        <w:t>8</w:t>
      </w:r>
      <w:r w:rsidRPr="00EF1B31">
        <w:rPr>
          <w:rFonts w:ascii="Times New Roman" w:hAnsi="Times New Roman" w:cs="Times New Roman"/>
          <w:sz w:val="28"/>
          <w:szCs w:val="28"/>
          <w:lang w:val="uk-UA"/>
        </w:rPr>
        <w:t>00 грн.</w:t>
      </w:r>
    </w:p>
    <w:p w:rsidR="00311FF0" w:rsidRPr="00EF1B31" w:rsidRDefault="00311FF0" w:rsidP="00311FF0">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 xml:space="preserve">- на електроенергію – </w:t>
      </w:r>
      <w:r w:rsidR="00DF0ECF" w:rsidRPr="00EF1B31">
        <w:rPr>
          <w:rFonts w:ascii="Times New Roman" w:hAnsi="Times New Roman" w:cs="Times New Roman"/>
          <w:sz w:val="28"/>
          <w:szCs w:val="28"/>
          <w:lang w:val="uk-UA"/>
        </w:rPr>
        <w:t>12</w:t>
      </w:r>
      <w:r w:rsidRPr="00EF1B31">
        <w:rPr>
          <w:rFonts w:ascii="Times New Roman" w:hAnsi="Times New Roman" w:cs="Times New Roman"/>
          <w:sz w:val="28"/>
          <w:szCs w:val="28"/>
          <w:lang w:val="uk-UA"/>
        </w:rPr>
        <w:t>0 000 грн.;</w:t>
      </w:r>
    </w:p>
    <w:p w:rsidR="00311FF0" w:rsidRPr="00EF1B31" w:rsidRDefault="00311FF0" w:rsidP="00311FF0">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 xml:space="preserve">- на придбання канцелярських та господарських товарів, оргтехніки, апаратури – </w:t>
      </w:r>
      <w:r w:rsidR="00DF0ECF" w:rsidRPr="00EF1B31">
        <w:rPr>
          <w:rFonts w:ascii="Times New Roman" w:hAnsi="Times New Roman" w:cs="Times New Roman"/>
          <w:sz w:val="28"/>
          <w:szCs w:val="28"/>
          <w:lang w:val="uk-UA"/>
        </w:rPr>
        <w:t>4</w:t>
      </w:r>
      <w:r w:rsidRPr="00EF1B31">
        <w:rPr>
          <w:rFonts w:ascii="Times New Roman" w:hAnsi="Times New Roman" w:cs="Times New Roman"/>
          <w:sz w:val="28"/>
          <w:szCs w:val="28"/>
          <w:lang w:val="uk-UA"/>
        </w:rPr>
        <w:t>0 000 грн.</w:t>
      </w:r>
    </w:p>
    <w:p w:rsidR="00311FF0" w:rsidRPr="00EF1B31" w:rsidRDefault="00311FF0" w:rsidP="00311FF0">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 xml:space="preserve">- послуги Інтернету, оренда радіотрансляційної антени, послуги програміста, послуги музичного програмування, послуги піар-маркетингу та інше – </w:t>
      </w:r>
      <w:r w:rsidR="00DF0ECF" w:rsidRPr="00EF1B31">
        <w:rPr>
          <w:rFonts w:ascii="Times New Roman" w:hAnsi="Times New Roman" w:cs="Times New Roman"/>
          <w:sz w:val="28"/>
          <w:szCs w:val="28"/>
          <w:lang w:val="uk-UA"/>
        </w:rPr>
        <w:t>771</w:t>
      </w:r>
      <w:r w:rsidRPr="00EF1B31">
        <w:rPr>
          <w:rFonts w:ascii="Times New Roman" w:hAnsi="Times New Roman" w:cs="Times New Roman"/>
          <w:sz w:val="28"/>
          <w:szCs w:val="28"/>
          <w:lang w:val="uk-UA"/>
        </w:rPr>
        <w:t> </w:t>
      </w:r>
      <w:r w:rsidR="00DF0ECF" w:rsidRPr="00EF1B31">
        <w:rPr>
          <w:rFonts w:ascii="Times New Roman" w:hAnsi="Times New Roman" w:cs="Times New Roman"/>
          <w:sz w:val="28"/>
          <w:szCs w:val="28"/>
          <w:lang w:val="uk-UA"/>
        </w:rPr>
        <w:t>2</w:t>
      </w:r>
      <w:r w:rsidRPr="00EF1B31">
        <w:rPr>
          <w:rFonts w:ascii="Times New Roman" w:hAnsi="Times New Roman" w:cs="Times New Roman"/>
          <w:sz w:val="28"/>
          <w:szCs w:val="28"/>
          <w:lang w:val="uk-UA"/>
        </w:rPr>
        <w:t>00 грн.;</w:t>
      </w:r>
    </w:p>
    <w:p w:rsidR="00311FF0" w:rsidRPr="00EF1B31" w:rsidRDefault="00311FF0" w:rsidP="00311FF0">
      <w:pPr>
        <w:spacing w:after="0" w:line="240" w:lineRule="auto"/>
        <w:ind w:firstLine="708"/>
        <w:jc w:val="both"/>
        <w:rPr>
          <w:rFonts w:ascii="Times New Roman" w:hAnsi="Times New Roman" w:cs="Times New Roman"/>
          <w:sz w:val="28"/>
          <w:szCs w:val="28"/>
          <w:lang w:val="uk-UA"/>
        </w:rPr>
      </w:pPr>
      <w:r w:rsidRPr="00EF1B31">
        <w:rPr>
          <w:rFonts w:ascii="Times New Roman" w:hAnsi="Times New Roman" w:cs="Times New Roman"/>
          <w:sz w:val="28"/>
          <w:szCs w:val="28"/>
          <w:lang w:val="uk-UA"/>
        </w:rPr>
        <w:t>- ліцензійний та адміністративний збір – 1</w:t>
      </w:r>
      <w:r w:rsidR="00DF0ECF" w:rsidRPr="00EF1B31">
        <w:rPr>
          <w:rFonts w:ascii="Times New Roman" w:hAnsi="Times New Roman" w:cs="Times New Roman"/>
          <w:sz w:val="28"/>
          <w:szCs w:val="28"/>
          <w:lang w:val="uk-UA"/>
        </w:rPr>
        <w:t>3</w:t>
      </w:r>
      <w:r w:rsidRPr="00EF1B31">
        <w:rPr>
          <w:rFonts w:ascii="Times New Roman" w:hAnsi="Times New Roman" w:cs="Times New Roman"/>
          <w:sz w:val="28"/>
          <w:szCs w:val="28"/>
          <w:lang w:val="uk-UA"/>
        </w:rPr>
        <w:t> 000 грн.</w:t>
      </w:r>
    </w:p>
    <w:p w:rsidR="007106FA" w:rsidRPr="00EF1B31" w:rsidRDefault="007106FA" w:rsidP="007106FA">
      <w:pPr>
        <w:pStyle w:val="a3"/>
        <w:ind w:left="0"/>
        <w:jc w:val="both"/>
        <w:rPr>
          <w:sz w:val="28"/>
          <w:szCs w:val="28"/>
        </w:rPr>
      </w:pPr>
    </w:p>
    <w:p w:rsidR="007106FA" w:rsidRPr="00EF1B31" w:rsidRDefault="007106FA" w:rsidP="007106FA">
      <w:pPr>
        <w:pStyle w:val="a3"/>
        <w:ind w:left="142"/>
        <w:jc w:val="center"/>
        <w:rPr>
          <w:b/>
          <w:sz w:val="28"/>
          <w:szCs w:val="28"/>
        </w:rPr>
      </w:pPr>
      <w:bookmarkStart w:id="1" w:name="_GoBack"/>
      <w:bookmarkEnd w:id="1"/>
      <w:r w:rsidRPr="00EF1B31">
        <w:rPr>
          <w:b/>
          <w:sz w:val="28"/>
          <w:szCs w:val="28"/>
        </w:rPr>
        <w:t>РЕЗЕРВНИЙ ФОНД</w:t>
      </w:r>
    </w:p>
    <w:p w:rsidR="007106FA" w:rsidRPr="00EF1B31" w:rsidRDefault="007106FA" w:rsidP="007106FA">
      <w:pPr>
        <w:spacing w:after="0" w:line="240" w:lineRule="auto"/>
        <w:ind w:firstLine="708"/>
        <w:jc w:val="both"/>
        <w:rPr>
          <w:rFonts w:ascii="Times New Roman" w:hAnsi="Times New Roman" w:cs="Times New Roman"/>
          <w:sz w:val="28"/>
          <w:szCs w:val="28"/>
          <w:lang w:val="uk-UA"/>
        </w:rPr>
      </w:pPr>
    </w:p>
    <w:p w:rsidR="007106FA" w:rsidRPr="00EF1B31" w:rsidRDefault="007106FA" w:rsidP="007106FA">
      <w:pPr>
        <w:spacing w:after="0" w:line="240" w:lineRule="auto"/>
        <w:ind w:firstLine="708"/>
        <w:jc w:val="center"/>
        <w:rPr>
          <w:rFonts w:ascii="Times New Roman" w:hAnsi="Times New Roman" w:cs="Times New Roman"/>
          <w:b/>
          <w:i/>
          <w:sz w:val="28"/>
          <w:szCs w:val="28"/>
          <w:lang w:val="uk-UA"/>
        </w:rPr>
      </w:pPr>
      <w:r w:rsidRPr="00EF1B31">
        <w:rPr>
          <w:rFonts w:ascii="Times New Roman" w:hAnsi="Times New Roman" w:cs="Times New Roman"/>
          <w:b/>
          <w:i/>
          <w:sz w:val="28"/>
          <w:szCs w:val="28"/>
          <w:lang w:val="uk-UA"/>
        </w:rPr>
        <w:t xml:space="preserve">3718710 </w:t>
      </w:r>
      <w:r w:rsidRPr="00EF1B31">
        <w:rPr>
          <w:rFonts w:ascii="Times New Roman" w:eastAsia="Arial" w:hAnsi="Times New Roman" w:cs="Times New Roman"/>
          <w:b/>
          <w:i/>
          <w:sz w:val="28"/>
          <w:szCs w:val="28"/>
          <w:lang w:val="uk-UA"/>
        </w:rPr>
        <w:t>Резервний фонд місцевого бюджету</w:t>
      </w:r>
    </w:p>
    <w:p w:rsidR="002146A7" w:rsidRPr="00EF1B31" w:rsidRDefault="007106FA" w:rsidP="002146A7">
      <w:pPr>
        <w:pStyle w:val="a7"/>
        <w:spacing w:before="0"/>
        <w:ind w:firstLine="708"/>
        <w:rPr>
          <w:rFonts w:ascii="Times New Roman" w:hAnsi="Times New Roman" w:cs="Times New Roman"/>
          <w:bCs/>
          <w:sz w:val="28"/>
          <w:szCs w:val="28"/>
        </w:rPr>
      </w:pPr>
      <w:r w:rsidRPr="00EF1B31">
        <w:rPr>
          <w:rFonts w:ascii="Times New Roman" w:hAnsi="Times New Roman" w:cs="Times New Roman"/>
          <w:bCs/>
          <w:sz w:val="28"/>
          <w:szCs w:val="28"/>
        </w:rPr>
        <w:t>Резервний фонд бюджету Решетилівської міської ради заплановано в сумі 500 000 грн., що становить 0,1% від загального фонду бюджету на 202</w:t>
      </w:r>
      <w:r w:rsidR="00976DF2" w:rsidRPr="00EF1B31">
        <w:rPr>
          <w:rFonts w:ascii="Times New Roman" w:hAnsi="Times New Roman" w:cs="Times New Roman"/>
          <w:bCs/>
          <w:sz w:val="28"/>
          <w:szCs w:val="28"/>
        </w:rPr>
        <w:t>6</w:t>
      </w:r>
      <w:r w:rsidRPr="00EF1B31">
        <w:rPr>
          <w:rFonts w:ascii="Times New Roman" w:hAnsi="Times New Roman" w:cs="Times New Roman"/>
          <w:bCs/>
          <w:sz w:val="28"/>
          <w:szCs w:val="28"/>
        </w:rPr>
        <w:t xml:space="preserve"> рік.</w:t>
      </w:r>
    </w:p>
    <w:p w:rsidR="00537862" w:rsidRPr="00EF1B31" w:rsidRDefault="00537862" w:rsidP="002146A7">
      <w:pPr>
        <w:pStyle w:val="a7"/>
        <w:spacing w:before="0"/>
        <w:ind w:firstLine="708"/>
        <w:jc w:val="center"/>
        <w:rPr>
          <w:rFonts w:ascii="Times New Roman" w:hAnsi="Times New Roman" w:cs="Times New Roman"/>
          <w:b/>
          <w:bCs/>
          <w:sz w:val="28"/>
          <w:szCs w:val="28"/>
        </w:rPr>
      </w:pPr>
    </w:p>
    <w:p w:rsidR="002146A7" w:rsidRPr="00EF1B31" w:rsidRDefault="002146A7" w:rsidP="002146A7">
      <w:pPr>
        <w:pStyle w:val="a7"/>
        <w:spacing w:before="0"/>
        <w:ind w:firstLine="708"/>
        <w:jc w:val="center"/>
        <w:rPr>
          <w:rFonts w:ascii="Times New Roman" w:hAnsi="Times New Roman" w:cs="Times New Roman"/>
          <w:b/>
          <w:bCs/>
          <w:sz w:val="28"/>
          <w:szCs w:val="28"/>
        </w:rPr>
      </w:pPr>
      <w:r w:rsidRPr="00EF1B31">
        <w:rPr>
          <w:rFonts w:ascii="Times New Roman" w:hAnsi="Times New Roman" w:cs="Times New Roman"/>
          <w:b/>
          <w:bCs/>
          <w:sz w:val="28"/>
          <w:szCs w:val="28"/>
        </w:rPr>
        <w:t>9000 МІЖБЮДЖЕТНІ ТРАНСФЕРТИ</w:t>
      </w:r>
    </w:p>
    <w:p w:rsidR="002146A7" w:rsidRPr="00EF1B31" w:rsidRDefault="002146A7" w:rsidP="002146A7">
      <w:pPr>
        <w:pStyle w:val="a7"/>
        <w:spacing w:before="0"/>
        <w:ind w:firstLine="708"/>
        <w:jc w:val="center"/>
        <w:rPr>
          <w:rFonts w:ascii="Times New Roman" w:hAnsi="Times New Roman" w:cs="Times New Roman"/>
          <w:bCs/>
          <w:sz w:val="28"/>
          <w:szCs w:val="28"/>
        </w:rPr>
      </w:pPr>
    </w:p>
    <w:p w:rsidR="002146A7" w:rsidRPr="00EF1B31" w:rsidRDefault="002146A7" w:rsidP="007106FA">
      <w:pPr>
        <w:pStyle w:val="a7"/>
        <w:spacing w:before="0"/>
        <w:ind w:firstLine="0"/>
        <w:jc w:val="center"/>
        <w:rPr>
          <w:rFonts w:ascii="Times New Roman" w:eastAsia="Arial" w:hAnsi="Times New Roman" w:cs="Times New Roman"/>
          <w:b/>
          <w:i/>
          <w:sz w:val="28"/>
          <w:szCs w:val="28"/>
        </w:rPr>
      </w:pPr>
      <w:r w:rsidRPr="00EF1B31">
        <w:rPr>
          <w:rFonts w:ascii="Times New Roman" w:eastAsia="Arial" w:hAnsi="Times New Roman" w:cs="Times New Roman"/>
          <w:b/>
          <w:i/>
          <w:sz w:val="28"/>
          <w:szCs w:val="28"/>
        </w:rPr>
        <w:t>3719110 Реверсна дотація</w:t>
      </w:r>
    </w:p>
    <w:p w:rsidR="002146A7" w:rsidRPr="00EF1B31" w:rsidRDefault="00FD2584" w:rsidP="00FD2584">
      <w:pPr>
        <w:pStyle w:val="a7"/>
        <w:rPr>
          <w:rFonts w:ascii="Times New Roman" w:eastAsia="Arial" w:hAnsi="Times New Roman" w:cs="Times New Roman"/>
          <w:sz w:val="28"/>
          <w:szCs w:val="28"/>
        </w:rPr>
      </w:pPr>
      <w:r w:rsidRPr="00EF1B31">
        <w:rPr>
          <w:rFonts w:ascii="Times New Roman" w:eastAsia="Arial" w:hAnsi="Times New Roman" w:cs="Times New Roman"/>
          <w:sz w:val="28"/>
          <w:szCs w:val="28"/>
        </w:rPr>
        <w:t xml:space="preserve">Відповідно до Закону України від </w:t>
      </w:r>
      <w:r w:rsidR="00876B8C" w:rsidRPr="00EF1B31">
        <w:rPr>
          <w:rFonts w:ascii="Times New Roman" w:eastAsia="Arial" w:hAnsi="Times New Roman" w:cs="Times New Roman"/>
          <w:sz w:val="28"/>
          <w:szCs w:val="28"/>
        </w:rPr>
        <w:t>03</w:t>
      </w:r>
      <w:r w:rsidRPr="00EF1B31">
        <w:rPr>
          <w:rFonts w:ascii="Times New Roman" w:eastAsia="Arial" w:hAnsi="Times New Roman" w:cs="Times New Roman"/>
          <w:sz w:val="28"/>
          <w:szCs w:val="28"/>
        </w:rPr>
        <w:t xml:space="preserve"> </w:t>
      </w:r>
      <w:r w:rsidR="00876B8C" w:rsidRPr="00EF1B31">
        <w:rPr>
          <w:rFonts w:ascii="Times New Roman" w:eastAsia="Arial" w:hAnsi="Times New Roman" w:cs="Times New Roman"/>
          <w:sz w:val="28"/>
          <w:szCs w:val="28"/>
        </w:rPr>
        <w:t>грудня</w:t>
      </w:r>
      <w:r w:rsidRPr="00EF1B31">
        <w:rPr>
          <w:rFonts w:ascii="Times New Roman" w:eastAsia="Arial" w:hAnsi="Times New Roman" w:cs="Times New Roman"/>
          <w:sz w:val="28"/>
          <w:szCs w:val="28"/>
        </w:rPr>
        <w:t xml:space="preserve"> 202</w:t>
      </w:r>
      <w:r w:rsidR="00876B8C" w:rsidRPr="00EF1B31">
        <w:rPr>
          <w:rFonts w:ascii="Times New Roman" w:eastAsia="Arial" w:hAnsi="Times New Roman" w:cs="Times New Roman"/>
          <w:sz w:val="28"/>
          <w:szCs w:val="28"/>
        </w:rPr>
        <w:t>5</w:t>
      </w:r>
      <w:r w:rsidRPr="00EF1B31">
        <w:rPr>
          <w:rFonts w:ascii="Times New Roman" w:eastAsia="Arial" w:hAnsi="Times New Roman" w:cs="Times New Roman"/>
          <w:sz w:val="28"/>
          <w:szCs w:val="28"/>
        </w:rPr>
        <w:t xml:space="preserve"> року № 4</w:t>
      </w:r>
      <w:r w:rsidR="00976DF2" w:rsidRPr="00EF1B31">
        <w:rPr>
          <w:rFonts w:ascii="Times New Roman" w:eastAsia="Arial" w:hAnsi="Times New Roman" w:cs="Times New Roman"/>
          <w:sz w:val="28"/>
          <w:szCs w:val="28"/>
        </w:rPr>
        <w:t>695</w:t>
      </w:r>
      <w:r w:rsidRPr="00EF1B31">
        <w:rPr>
          <w:rFonts w:ascii="Times New Roman" w:eastAsia="Arial" w:hAnsi="Times New Roman" w:cs="Times New Roman"/>
          <w:sz w:val="28"/>
          <w:szCs w:val="28"/>
        </w:rPr>
        <w:t>-IX «Про Державний бюджет України на 202</w:t>
      </w:r>
      <w:r w:rsidR="00876B8C" w:rsidRPr="00EF1B31">
        <w:rPr>
          <w:rFonts w:ascii="Times New Roman" w:eastAsia="Arial" w:hAnsi="Times New Roman" w:cs="Times New Roman"/>
          <w:sz w:val="28"/>
          <w:szCs w:val="28"/>
        </w:rPr>
        <w:t>6</w:t>
      </w:r>
      <w:r w:rsidRPr="00EF1B31">
        <w:rPr>
          <w:rFonts w:ascii="Times New Roman" w:eastAsia="Arial" w:hAnsi="Times New Roman" w:cs="Times New Roman"/>
          <w:sz w:val="28"/>
          <w:szCs w:val="28"/>
        </w:rPr>
        <w:t xml:space="preserve"> рік» визначена реверсна дотація в сумі </w:t>
      </w:r>
      <w:r w:rsidR="00876B8C" w:rsidRPr="00EF1B31">
        <w:rPr>
          <w:rFonts w:ascii="Times New Roman" w:eastAsia="Arial" w:hAnsi="Times New Roman" w:cs="Times New Roman"/>
          <w:sz w:val="28"/>
          <w:szCs w:val="28"/>
        </w:rPr>
        <w:t>8</w:t>
      </w:r>
      <w:r w:rsidR="002146A7" w:rsidRPr="00EF1B31">
        <w:rPr>
          <w:rFonts w:ascii="Times New Roman" w:eastAsia="Arial" w:hAnsi="Times New Roman" w:cs="Times New Roman"/>
          <w:sz w:val="28"/>
          <w:szCs w:val="28"/>
        </w:rPr>
        <w:t> 6</w:t>
      </w:r>
      <w:r w:rsidR="00876B8C" w:rsidRPr="00EF1B31">
        <w:rPr>
          <w:rFonts w:ascii="Times New Roman" w:eastAsia="Arial" w:hAnsi="Times New Roman" w:cs="Times New Roman"/>
          <w:sz w:val="28"/>
          <w:szCs w:val="28"/>
        </w:rPr>
        <w:t>55</w:t>
      </w:r>
      <w:r w:rsidR="002146A7" w:rsidRPr="00EF1B31">
        <w:rPr>
          <w:rFonts w:ascii="Times New Roman" w:eastAsia="Arial" w:hAnsi="Times New Roman" w:cs="Times New Roman"/>
          <w:sz w:val="28"/>
          <w:szCs w:val="28"/>
        </w:rPr>
        <w:t> </w:t>
      </w:r>
      <w:r w:rsidR="00876B8C" w:rsidRPr="00EF1B31">
        <w:rPr>
          <w:rFonts w:ascii="Times New Roman" w:eastAsia="Arial" w:hAnsi="Times New Roman" w:cs="Times New Roman"/>
          <w:sz w:val="28"/>
          <w:szCs w:val="28"/>
        </w:rPr>
        <w:t>4</w:t>
      </w:r>
      <w:r w:rsidR="002146A7" w:rsidRPr="00EF1B31">
        <w:rPr>
          <w:rFonts w:ascii="Times New Roman" w:eastAsia="Arial" w:hAnsi="Times New Roman" w:cs="Times New Roman"/>
          <w:sz w:val="28"/>
          <w:szCs w:val="28"/>
        </w:rPr>
        <w:t>00 грн.</w:t>
      </w:r>
    </w:p>
    <w:p w:rsidR="002146A7" w:rsidRPr="00EF1B31" w:rsidRDefault="002146A7" w:rsidP="007106FA">
      <w:pPr>
        <w:pStyle w:val="a7"/>
        <w:spacing w:before="0"/>
        <w:ind w:firstLine="0"/>
        <w:jc w:val="center"/>
        <w:rPr>
          <w:rFonts w:ascii="Times New Roman" w:eastAsia="Arial" w:hAnsi="Times New Roman" w:cs="Times New Roman"/>
          <w:b/>
          <w:i/>
          <w:sz w:val="28"/>
          <w:szCs w:val="28"/>
        </w:rPr>
      </w:pPr>
    </w:p>
    <w:p w:rsidR="007106FA" w:rsidRPr="00EF1B31" w:rsidRDefault="007106FA" w:rsidP="007106FA">
      <w:pPr>
        <w:pStyle w:val="a7"/>
        <w:spacing w:before="0"/>
        <w:ind w:firstLine="0"/>
        <w:jc w:val="center"/>
        <w:rPr>
          <w:rFonts w:ascii="Times New Roman" w:hAnsi="Times New Roman" w:cs="Times New Roman"/>
          <w:b/>
          <w:bCs/>
          <w:i/>
          <w:sz w:val="28"/>
          <w:szCs w:val="28"/>
        </w:rPr>
      </w:pPr>
      <w:r w:rsidRPr="00EF1B31">
        <w:rPr>
          <w:rFonts w:ascii="Times New Roman" w:eastAsia="Arial" w:hAnsi="Times New Roman" w:cs="Times New Roman"/>
          <w:b/>
          <w:i/>
          <w:sz w:val="28"/>
          <w:szCs w:val="28"/>
        </w:rPr>
        <w:t>3719710 Субвенція з місцевого бюджету на утримання об'єктів спільного користування чи ліквідацію негативних наслідків діяльності об'єктів спільного користування</w:t>
      </w:r>
    </w:p>
    <w:p w:rsidR="007106FA" w:rsidRPr="00EF1B31" w:rsidRDefault="007106FA" w:rsidP="007106FA">
      <w:pPr>
        <w:pStyle w:val="a7"/>
        <w:spacing w:before="0"/>
        <w:ind w:firstLine="0"/>
        <w:rPr>
          <w:rFonts w:ascii="Times New Roman" w:hAnsi="Times New Roman" w:cs="Times New Roman"/>
          <w:bCs/>
          <w:sz w:val="28"/>
          <w:szCs w:val="28"/>
        </w:rPr>
      </w:pPr>
      <w:r w:rsidRPr="00EF1B31">
        <w:rPr>
          <w:rFonts w:ascii="Times New Roman" w:hAnsi="Times New Roman" w:cs="Times New Roman"/>
          <w:bCs/>
          <w:sz w:val="28"/>
          <w:szCs w:val="28"/>
        </w:rPr>
        <w:tab/>
        <w:t>Трансферти із загального фонду бюджету до:</w:t>
      </w:r>
    </w:p>
    <w:p w:rsidR="007106FA" w:rsidRPr="00EF1B31" w:rsidRDefault="007106FA" w:rsidP="007106FA">
      <w:pPr>
        <w:pStyle w:val="a7"/>
        <w:numPr>
          <w:ilvl w:val="0"/>
          <w:numId w:val="19"/>
        </w:numPr>
        <w:spacing w:before="0"/>
        <w:ind w:left="0" w:firstLine="709"/>
        <w:rPr>
          <w:rFonts w:ascii="Times New Roman" w:hAnsi="Times New Roman" w:cs="Times New Roman"/>
          <w:bCs/>
          <w:sz w:val="28"/>
          <w:szCs w:val="28"/>
        </w:rPr>
      </w:pPr>
      <w:r w:rsidRPr="00EF1B31">
        <w:rPr>
          <w:rFonts w:ascii="Times New Roman" w:hAnsi="Times New Roman" w:cs="Times New Roman"/>
          <w:bCs/>
          <w:sz w:val="28"/>
          <w:szCs w:val="28"/>
        </w:rPr>
        <w:t xml:space="preserve">бюджету </w:t>
      </w:r>
      <w:proofErr w:type="spellStart"/>
      <w:r w:rsidRPr="00EF1B31">
        <w:rPr>
          <w:rFonts w:ascii="Times New Roman" w:hAnsi="Times New Roman" w:cs="Times New Roman"/>
          <w:bCs/>
          <w:sz w:val="28"/>
          <w:szCs w:val="28"/>
        </w:rPr>
        <w:t>Великобагачанської</w:t>
      </w:r>
      <w:proofErr w:type="spellEnd"/>
      <w:r w:rsidRPr="00EF1B31">
        <w:rPr>
          <w:rFonts w:ascii="Times New Roman" w:hAnsi="Times New Roman" w:cs="Times New Roman"/>
          <w:bCs/>
          <w:sz w:val="28"/>
          <w:szCs w:val="28"/>
        </w:rPr>
        <w:t xml:space="preserve"> селищної територіальної громади на 202</w:t>
      </w:r>
      <w:r w:rsidR="00876B8C" w:rsidRPr="00EF1B31">
        <w:rPr>
          <w:rFonts w:ascii="Times New Roman" w:hAnsi="Times New Roman" w:cs="Times New Roman"/>
          <w:bCs/>
          <w:sz w:val="28"/>
          <w:szCs w:val="28"/>
        </w:rPr>
        <w:t>6</w:t>
      </w:r>
      <w:r w:rsidRPr="00EF1B31">
        <w:rPr>
          <w:rFonts w:ascii="Times New Roman" w:hAnsi="Times New Roman" w:cs="Times New Roman"/>
          <w:bCs/>
          <w:sz w:val="28"/>
          <w:szCs w:val="28"/>
        </w:rPr>
        <w:t xml:space="preserve"> рік для утримання фельдшерсько-акушерського пункту, розташованого в с.</w:t>
      </w:r>
      <w:r w:rsidR="008F7194" w:rsidRPr="00EF1B31">
        <w:rPr>
          <w:rFonts w:ascii="Times New Roman" w:hAnsi="Times New Roman" w:cs="Times New Roman"/>
          <w:bCs/>
          <w:sz w:val="28"/>
          <w:szCs w:val="28"/>
        </w:rPr>
        <w:t xml:space="preserve">  </w:t>
      </w:r>
      <w:proofErr w:type="spellStart"/>
      <w:r w:rsidRPr="00EF1B31">
        <w:rPr>
          <w:rFonts w:ascii="Times New Roman" w:hAnsi="Times New Roman" w:cs="Times New Roman"/>
          <w:bCs/>
          <w:sz w:val="28"/>
          <w:szCs w:val="28"/>
        </w:rPr>
        <w:t>Остап</w:t>
      </w:r>
      <w:r w:rsidRPr="00EF1B31">
        <w:rPr>
          <w:rFonts w:ascii="Times New Roman" w:hAnsi="Times New Roman" w:cs="Times New Roman"/>
          <w:bCs/>
          <w:sz w:val="28"/>
          <w:szCs w:val="28"/>
          <w:vertAlign w:val="superscript"/>
        </w:rPr>
        <w:t>’</w:t>
      </w:r>
      <w:r w:rsidRPr="00EF1B31">
        <w:rPr>
          <w:rFonts w:ascii="Times New Roman" w:hAnsi="Times New Roman" w:cs="Times New Roman"/>
          <w:bCs/>
          <w:sz w:val="28"/>
          <w:szCs w:val="28"/>
        </w:rPr>
        <w:t>є</w:t>
      </w:r>
      <w:proofErr w:type="spellEnd"/>
      <w:r w:rsidRPr="00EF1B31">
        <w:rPr>
          <w:rFonts w:ascii="Times New Roman" w:hAnsi="Times New Roman" w:cs="Times New Roman"/>
          <w:bCs/>
          <w:sz w:val="28"/>
          <w:szCs w:val="28"/>
        </w:rPr>
        <w:t xml:space="preserve"> в сумі 2</w:t>
      </w:r>
      <w:r w:rsidR="00876B8C" w:rsidRPr="00EF1B31">
        <w:rPr>
          <w:rFonts w:ascii="Times New Roman" w:hAnsi="Times New Roman" w:cs="Times New Roman"/>
          <w:bCs/>
          <w:sz w:val="28"/>
          <w:szCs w:val="28"/>
        </w:rPr>
        <w:t>85</w:t>
      </w:r>
      <w:r w:rsidRPr="00EF1B31">
        <w:rPr>
          <w:rFonts w:ascii="Times New Roman" w:hAnsi="Times New Roman" w:cs="Times New Roman"/>
          <w:bCs/>
          <w:sz w:val="28"/>
          <w:szCs w:val="28"/>
        </w:rPr>
        <w:t> </w:t>
      </w:r>
      <w:r w:rsidR="00876B8C" w:rsidRPr="00EF1B31">
        <w:rPr>
          <w:rFonts w:ascii="Times New Roman" w:hAnsi="Times New Roman" w:cs="Times New Roman"/>
          <w:bCs/>
          <w:sz w:val="28"/>
          <w:szCs w:val="28"/>
        </w:rPr>
        <w:t>000</w:t>
      </w:r>
      <w:r w:rsidRPr="00EF1B31">
        <w:rPr>
          <w:rFonts w:ascii="Times New Roman" w:hAnsi="Times New Roman" w:cs="Times New Roman"/>
          <w:bCs/>
          <w:sz w:val="28"/>
          <w:szCs w:val="28"/>
        </w:rPr>
        <w:t xml:space="preserve"> грн.;</w:t>
      </w:r>
    </w:p>
    <w:p w:rsidR="007106FA" w:rsidRPr="00EF1B31" w:rsidRDefault="007106FA" w:rsidP="007106FA">
      <w:pPr>
        <w:pStyle w:val="a7"/>
        <w:numPr>
          <w:ilvl w:val="0"/>
          <w:numId w:val="19"/>
        </w:numPr>
        <w:spacing w:before="0"/>
        <w:ind w:left="0" w:firstLine="709"/>
        <w:rPr>
          <w:rFonts w:ascii="Times New Roman" w:hAnsi="Times New Roman" w:cs="Times New Roman"/>
          <w:bCs/>
          <w:sz w:val="28"/>
          <w:szCs w:val="28"/>
        </w:rPr>
      </w:pPr>
      <w:r w:rsidRPr="00EF1B31">
        <w:rPr>
          <w:rFonts w:ascii="Times New Roman" w:hAnsi="Times New Roman" w:cs="Times New Roman"/>
          <w:bCs/>
          <w:sz w:val="28"/>
          <w:szCs w:val="28"/>
        </w:rPr>
        <w:t xml:space="preserve">бюджету </w:t>
      </w:r>
      <w:proofErr w:type="spellStart"/>
      <w:r w:rsidRPr="00EF1B31">
        <w:rPr>
          <w:rFonts w:ascii="Times New Roman" w:hAnsi="Times New Roman" w:cs="Times New Roman"/>
          <w:bCs/>
          <w:sz w:val="28"/>
          <w:szCs w:val="28"/>
        </w:rPr>
        <w:t>Козельщинської</w:t>
      </w:r>
      <w:proofErr w:type="spellEnd"/>
      <w:r w:rsidRPr="00EF1B31">
        <w:rPr>
          <w:rFonts w:ascii="Times New Roman" w:hAnsi="Times New Roman" w:cs="Times New Roman"/>
          <w:bCs/>
          <w:sz w:val="28"/>
          <w:szCs w:val="28"/>
        </w:rPr>
        <w:t xml:space="preserve"> селищної територіальної громади на 202</w:t>
      </w:r>
      <w:r w:rsidR="00876B8C" w:rsidRPr="00EF1B31">
        <w:rPr>
          <w:rFonts w:ascii="Times New Roman" w:hAnsi="Times New Roman" w:cs="Times New Roman"/>
          <w:bCs/>
          <w:sz w:val="28"/>
          <w:szCs w:val="28"/>
        </w:rPr>
        <w:t>6</w:t>
      </w:r>
      <w:r w:rsidRPr="00EF1B31">
        <w:rPr>
          <w:rFonts w:ascii="Times New Roman" w:hAnsi="Times New Roman" w:cs="Times New Roman"/>
          <w:bCs/>
          <w:sz w:val="28"/>
          <w:szCs w:val="28"/>
        </w:rPr>
        <w:t xml:space="preserve"> р</w:t>
      </w:r>
      <w:r w:rsidR="002146A7" w:rsidRPr="00EF1B31">
        <w:rPr>
          <w:rFonts w:ascii="Times New Roman" w:hAnsi="Times New Roman" w:cs="Times New Roman"/>
          <w:bCs/>
          <w:sz w:val="28"/>
          <w:szCs w:val="28"/>
        </w:rPr>
        <w:t>і</w:t>
      </w:r>
      <w:r w:rsidRPr="00EF1B31">
        <w:rPr>
          <w:rFonts w:ascii="Times New Roman" w:hAnsi="Times New Roman" w:cs="Times New Roman"/>
          <w:bCs/>
          <w:sz w:val="28"/>
          <w:szCs w:val="28"/>
        </w:rPr>
        <w:t>к для утримання фельдшерсько-акушерського пункту, розташованого в с.</w:t>
      </w:r>
      <w:r w:rsidR="008F7194" w:rsidRPr="00EF1B31">
        <w:rPr>
          <w:rFonts w:ascii="Times New Roman" w:hAnsi="Times New Roman" w:cs="Times New Roman"/>
          <w:bCs/>
          <w:sz w:val="28"/>
          <w:szCs w:val="28"/>
        </w:rPr>
        <w:t xml:space="preserve">  </w:t>
      </w:r>
      <w:proofErr w:type="spellStart"/>
      <w:r w:rsidRPr="00EF1B31">
        <w:rPr>
          <w:rFonts w:ascii="Times New Roman" w:hAnsi="Times New Roman" w:cs="Times New Roman"/>
          <w:bCs/>
          <w:sz w:val="28"/>
          <w:szCs w:val="28"/>
        </w:rPr>
        <w:t>Говтва</w:t>
      </w:r>
      <w:proofErr w:type="spellEnd"/>
      <w:r w:rsidRPr="00EF1B31">
        <w:rPr>
          <w:rFonts w:ascii="Times New Roman" w:hAnsi="Times New Roman" w:cs="Times New Roman"/>
          <w:bCs/>
          <w:sz w:val="28"/>
          <w:szCs w:val="28"/>
        </w:rPr>
        <w:t xml:space="preserve"> в сумі 3</w:t>
      </w:r>
      <w:r w:rsidR="00876B8C" w:rsidRPr="00EF1B31">
        <w:rPr>
          <w:rFonts w:ascii="Times New Roman" w:hAnsi="Times New Roman" w:cs="Times New Roman"/>
          <w:bCs/>
          <w:sz w:val="28"/>
          <w:szCs w:val="28"/>
        </w:rPr>
        <w:t>35</w:t>
      </w:r>
      <w:r w:rsidR="008F7194" w:rsidRPr="00EF1B31">
        <w:rPr>
          <w:rFonts w:ascii="Times New Roman" w:hAnsi="Times New Roman" w:cs="Times New Roman"/>
          <w:bCs/>
          <w:sz w:val="28"/>
          <w:szCs w:val="28"/>
        </w:rPr>
        <w:t> </w:t>
      </w:r>
      <w:r w:rsidR="00876B8C" w:rsidRPr="00EF1B31">
        <w:rPr>
          <w:rFonts w:ascii="Times New Roman" w:hAnsi="Times New Roman" w:cs="Times New Roman"/>
          <w:bCs/>
          <w:sz w:val="28"/>
          <w:szCs w:val="28"/>
        </w:rPr>
        <w:t>000</w:t>
      </w:r>
      <w:r w:rsidRPr="00EF1B31">
        <w:rPr>
          <w:rFonts w:ascii="Times New Roman" w:hAnsi="Times New Roman" w:cs="Times New Roman"/>
          <w:bCs/>
          <w:sz w:val="28"/>
          <w:szCs w:val="28"/>
        </w:rPr>
        <w:t xml:space="preserve"> грн.</w:t>
      </w:r>
    </w:p>
    <w:p w:rsidR="00136880" w:rsidRDefault="00136880" w:rsidP="00136880">
      <w:pPr>
        <w:pStyle w:val="a7"/>
        <w:spacing w:before="0"/>
        <w:ind w:firstLine="0"/>
        <w:jc w:val="center"/>
        <w:rPr>
          <w:rFonts w:ascii="Times New Roman" w:eastAsia="Arial" w:hAnsi="Times New Roman" w:cs="Times New Roman"/>
          <w:b/>
          <w:i/>
          <w:sz w:val="28"/>
          <w:szCs w:val="28"/>
        </w:rPr>
      </w:pPr>
    </w:p>
    <w:p w:rsidR="00136880" w:rsidRPr="00EF1B31" w:rsidRDefault="00136880" w:rsidP="00136880">
      <w:pPr>
        <w:pStyle w:val="a7"/>
        <w:spacing w:before="0"/>
        <w:ind w:firstLine="0"/>
        <w:jc w:val="center"/>
        <w:rPr>
          <w:rFonts w:ascii="Times New Roman" w:hAnsi="Times New Roman" w:cs="Times New Roman"/>
          <w:b/>
          <w:bCs/>
          <w:i/>
          <w:sz w:val="28"/>
          <w:szCs w:val="28"/>
        </w:rPr>
      </w:pPr>
      <w:r w:rsidRPr="00EF1B31">
        <w:rPr>
          <w:rFonts w:ascii="Times New Roman" w:eastAsia="Arial" w:hAnsi="Times New Roman" w:cs="Times New Roman"/>
          <w:b/>
          <w:i/>
          <w:sz w:val="28"/>
          <w:szCs w:val="28"/>
        </w:rPr>
        <w:t>37197</w:t>
      </w:r>
      <w:r>
        <w:rPr>
          <w:rFonts w:ascii="Times New Roman" w:eastAsia="Arial" w:hAnsi="Times New Roman" w:cs="Times New Roman"/>
          <w:b/>
          <w:i/>
          <w:sz w:val="28"/>
          <w:szCs w:val="28"/>
        </w:rPr>
        <w:t>7</w:t>
      </w:r>
      <w:r w:rsidRPr="00EF1B31">
        <w:rPr>
          <w:rFonts w:ascii="Times New Roman" w:eastAsia="Arial" w:hAnsi="Times New Roman" w:cs="Times New Roman"/>
          <w:b/>
          <w:i/>
          <w:sz w:val="28"/>
          <w:szCs w:val="28"/>
        </w:rPr>
        <w:t xml:space="preserve">0 </w:t>
      </w:r>
      <w:r>
        <w:rPr>
          <w:rFonts w:ascii="Times New Roman" w:eastAsia="Arial" w:hAnsi="Times New Roman" w:cs="Times New Roman"/>
          <w:b/>
          <w:i/>
          <w:sz w:val="28"/>
          <w:szCs w:val="28"/>
        </w:rPr>
        <w:t>Інші с</w:t>
      </w:r>
      <w:r w:rsidRPr="00EF1B31">
        <w:rPr>
          <w:rFonts w:ascii="Times New Roman" w:eastAsia="Arial" w:hAnsi="Times New Roman" w:cs="Times New Roman"/>
          <w:b/>
          <w:i/>
          <w:sz w:val="28"/>
          <w:szCs w:val="28"/>
        </w:rPr>
        <w:t>убвенці</w:t>
      </w:r>
      <w:r>
        <w:rPr>
          <w:rFonts w:ascii="Times New Roman" w:eastAsia="Arial" w:hAnsi="Times New Roman" w:cs="Times New Roman"/>
          <w:b/>
          <w:i/>
          <w:sz w:val="28"/>
          <w:szCs w:val="28"/>
        </w:rPr>
        <w:t>ї з місцевого бюджету</w:t>
      </w:r>
    </w:p>
    <w:p w:rsidR="007106FA" w:rsidRDefault="00136880" w:rsidP="00136880">
      <w:pPr>
        <w:spacing w:after="0" w:line="240" w:lineRule="auto"/>
        <w:ind w:firstLine="708"/>
        <w:jc w:val="both"/>
        <w:outlineLvl w:val="5"/>
        <w:rPr>
          <w:rFonts w:ascii="Times New Roman" w:hAnsi="Times New Roman" w:cs="Times New Roman"/>
          <w:bCs/>
          <w:sz w:val="28"/>
          <w:szCs w:val="28"/>
          <w:lang w:val="uk-UA"/>
        </w:rPr>
      </w:pPr>
      <w:r w:rsidRPr="00136880">
        <w:rPr>
          <w:rFonts w:ascii="Times New Roman" w:hAnsi="Times New Roman" w:cs="Times New Roman"/>
          <w:bCs/>
          <w:sz w:val="28"/>
          <w:szCs w:val="28"/>
          <w:lang w:val="uk-UA"/>
        </w:rPr>
        <w:t>Трансферти із загального фонду бюджету</w:t>
      </w:r>
      <w:r>
        <w:rPr>
          <w:rFonts w:ascii="Times New Roman" w:hAnsi="Times New Roman" w:cs="Times New Roman"/>
          <w:bCs/>
          <w:sz w:val="28"/>
          <w:szCs w:val="28"/>
          <w:lang w:val="uk-UA"/>
        </w:rPr>
        <w:t xml:space="preserve"> громади до </w:t>
      </w:r>
      <w:r w:rsidRPr="00136880">
        <w:rPr>
          <w:rFonts w:ascii="Times New Roman" w:eastAsia="Calibri" w:hAnsi="Times New Roman" w:cs="Times New Roman"/>
          <w:sz w:val="28"/>
          <w:szCs w:val="28"/>
          <w:lang w:val="uk-UA" w:eastAsia="zh-CN"/>
        </w:rPr>
        <w:t xml:space="preserve">обласного бюджету Полтавської області у вигляді іншої субвенції з місцевого бюджету в сумі 5 000 000 грн. (п’ять мільйонів гривень 00 копійок) на проведення розрахунків за електричну енергію, що використовується для виробництва послуг з </w:t>
      </w:r>
      <w:r w:rsidRPr="00136880">
        <w:rPr>
          <w:rFonts w:ascii="Times New Roman" w:eastAsia="Calibri" w:hAnsi="Times New Roman" w:cs="Times New Roman"/>
          <w:sz w:val="28"/>
          <w:szCs w:val="28"/>
          <w:lang w:val="uk-UA" w:eastAsia="zh-CN"/>
        </w:rPr>
        <w:lastRenderedPageBreak/>
        <w:t xml:space="preserve">централізованого водопостачання та водовідведення </w:t>
      </w:r>
      <w:r>
        <w:rPr>
          <w:rFonts w:ascii="Times New Roman" w:eastAsia="Calibri" w:hAnsi="Times New Roman" w:cs="Times New Roman"/>
          <w:sz w:val="28"/>
          <w:szCs w:val="28"/>
          <w:lang w:val="uk-UA" w:eastAsia="zh-CN"/>
        </w:rPr>
        <w:t>комунальним підприємством Полтавської обласної ради «КП ПОР</w:t>
      </w:r>
      <w:r w:rsidRPr="00136880">
        <w:rPr>
          <w:rFonts w:ascii="Times New Roman" w:eastAsia="Calibri" w:hAnsi="Times New Roman" w:cs="Times New Roman"/>
          <w:sz w:val="28"/>
          <w:szCs w:val="28"/>
          <w:lang w:val="uk-UA" w:eastAsia="zh-CN"/>
        </w:rPr>
        <w:t xml:space="preserve"> </w:t>
      </w:r>
      <w:proofErr w:type="spellStart"/>
      <w:r w:rsidRPr="00136880">
        <w:rPr>
          <w:rFonts w:ascii="Times New Roman" w:eastAsia="Calibri" w:hAnsi="Times New Roman" w:cs="Times New Roman"/>
          <w:sz w:val="28"/>
          <w:szCs w:val="28"/>
          <w:lang w:val="uk-UA" w:eastAsia="zh-CN"/>
        </w:rPr>
        <w:t>Полтававодоканал</w:t>
      </w:r>
      <w:proofErr w:type="spellEnd"/>
      <w:r>
        <w:rPr>
          <w:rFonts w:ascii="Times New Roman" w:eastAsia="Calibri" w:hAnsi="Times New Roman" w:cs="Times New Roman"/>
          <w:sz w:val="28"/>
          <w:szCs w:val="28"/>
          <w:lang w:val="uk-UA" w:eastAsia="zh-CN"/>
        </w:rPr>
        <w:t>».</w:t>
      </w:r>
    </w:p>
    <w:p w:rsidR="00136880" w:rsidRPr="00136880" w:rsidRDefault="00136880" w:rsidP="007106FA">
      <w:pPr>
        <w:spacing w:after="0" w:line="240" w:lineRule="auto"/>
        <w:jc w:val="both"/>
        <w:outlineLvl w:val="5"/>
        <w:rPr>
          <w:rFonts w:ascii="Times New Roman" w:eastAsia="Calibri" w:hAnsi="Times New Roman" w:cs="Times New Roman"/>
          <w:b/>
          <w:bCs/>
          <w:sz w:val="28"/>
          <w:szCs w:val="28"/>
          <w:lang w:val="uk-UA"/>
        </w:rPr>
      </w:pPr>
    </w:p>
    <w:p w:rsidR="007555F1" w:rsidRPr="00EF1B31" w:rsidRDefault="007555F1" w:rsidP="007555F1">
      <w:pPr>
        <w:spacing w:after="0" w:line="240" w:lineRule="auto"/>
        <w:jc w:val="center"/>
        <w:outlineLvl w:val="5"/>
        <w:rPr>
          <w:rFonts w:ascii="Times New Roman" w:hAnsi="Times New Roman" w:cs="Times New Roman"/>
          <w:b/>
          <w:sz w:val="28"/>
          <w:szCs w:val="28"/>
          <w:lang w:val="uk-UA"/>
        </w:rPr>
      </w:pPr>
      <w:r w:rsidRPr="00EF1B31">
        <w:rPr>
          <w:rFonts w:ascii="Times New Roman" w:hAnsi="Times New Roman" w:cs="Times New Roman"/>
          <w:b/>
          <w:sz w:val="28"/>
          <w:szCs w:val="28"/>
          <w:lang w:val="uk-UA"/>
        </w:rPr>
        <w:t>ПУБЛІЧНІ ІНВЕСТИЦІЇ</w:t>
      </w:r>
    </w:p>
    <w:p w:rsidR="00AE5713" w:rsidRPr="00EF1B31" w:rsidRDefault="007555F1" w:rsidP="007555F1">
      <w:pPr>
        <w:spacing w:after="0" w:line="240" w:lineRule="auto"/>
        <w:ind w:firstLine="708"/>
        <w:jc w:val="both"/>
        <w:outlineLvl w:val="5"/>
        <w:rPr>
          <w:rFonts w:ascii="Times New Roman" w:hAnsi="Times New Roman" w:cs="Times New Roman"/>
          <w:sz w:val="28"/>
          <w:szCs w:val="28"/>
          <w:lang w:val="uk-UA"/>
        </w:rPr>
      </w:pPr>
      <w:r w:rsidRPr="00EF1B31">
        <w:rPr>
          <w:rFonts w:ascii="Times New Roman" w:hAnsi="Times New Roman" w:cs="Times New Roman"/>
          <w:sz w:val="28"/>
          <w:szCs w:val="28"/>
          <w:lang w:val="uk-UA"/>
        </w:rPr>
        <w:t xml:space="preserve">Обсяг публічних інвестицій на підготовку та реалізацію публічних інвестиційних проектів та програм публічних інвестицій на 2026 рік сформовано на основі визначеного орієнтовного граничного сукупного обсягу публічних інвестицій відповідно до схваленого Прогнозу бюджету </w:t>
      </w:r>
      <w:r w:rsidR="008905A4" w:rsidRPr="00EF1B31">
        <w:rPr>
          <w:rFonts w:ascii="Times New Roman" w:hAnsi="Times New Roman" w:cs="Times New Roman"/>
          <w:sz w:val="28"/>
          <w:szCs w:val="28"/>
          <w:lang w:val="uk-UA"/>
        </w:rPr>
        <w:t>Решетилівсь</w:t>
      </w:r>
      <w:r w:rsidRPr="00EF1B31">
        <w:rPr>
          <w:rFonts w:ascii="Times New Roman" w:hAnsi="Times New Roman" w:cs="Times New Roman"/>
          <w:sz w:val="28"/>
          <w:szCs w:val="28"/>
          <w:lang w:val="uk-UA"/>
        </w:rPr>
        <w:t xml:space="preserve">кої </w:t>
      </w:r>
      <w:r w:rsidR="008905A4" w:rsidRPr="00EF1B31">
        <w:rPr>
          <w:rFonts w:ascii="Times New Roman" w:hAnsi="Times New Roman" w:cs="Times New Roman"/>
          <w:sz w:val="28"/>
          <w:szCs w:val="28"/>
          <w:lang w:val="uk-UA"/>
        </w:rPr>
        <w:t>міськ</w:t>
      </w:r>
      <w:r w:rsidRPr="00EF1B31">
        <w:rPr>
          <w:rFonts w:ascii="Times New Roman" w:hAnsi="Times New Roman" w:cs="Times New Roman"/>
          <w:sz w:val="28"/>
          <w:szCs w:val="28"/>
          <w:lang w:val="uk-UA"/>
        </w:rPr>
        <w:t>ої територіальної громади на 2026–2028 роки та Консолідованого переліку публічних інвестиційних проєктів та програм п</w:t>
      </w:r>
      <w:r w:rsidR="003C1EF3" w:rsidRPr="00EF1B31">
        <w:rPr>
          <w:rFonts w:ascii="Times New Roman" w:hAnsi="Times New Roman" w:cs="Times New Roman"/>
          <w:sz w:val="28"/>
          <w:szCs w:val="28"/>
          <w:lang w:val="uk-UA"/>
        </w:rPr>
        <w:t>ублічних інвестицій єдиного прое</w:t>
      </w:r>
      <w:r w:rsidRPr="00EF1B31">
        <w:rPr>
          <w:rFonts w:ascii="Times New Roman" w:hAnsi="Times New Roman" w:cs="Times New Roman"/>
          <w:sz w:val="28"/>
          <w:szCs w:val="28"/>
          <w:lang w:val="uk-UA"/>
        </w:rPr>
        <w:t xml:space="preserve">ктного портфеля публічних інвестицій </w:t>
      </w:r>
      <w:r w:rsidR="00816598" w:rsidRPr="00EF1B31">
        <w:rPr>
          <w:rFonts w:ascii="Times New Roman" w:hAnsi="Times New Roman" w:cs="Times New Roman"/>
          <w:sz w:val="28"/>
          <w:szCs w:val="28"/>
          <w:lang w:val="uk-UA"/>
        </w:rPr>
        <w:t xml:space="preserve">Решетилівської міської </w:t>
      </w:r>
      <w:r w:rsidRPr="00EF1B31">
        <w:rPr>
          <w:rFonts w:ascii="Times New Roman" w:hAnsi="Times New Roman" w:cs="Times New Roman"/>
          <w:sz w:val="28"/>
          <w:szCs w:val="28"/>
          <w:lang w:val="uk-UA"/>
        </w:rPr>
        <w:t>територіальної громади і розподілу публічних інвестицій на їх підготовку та реалізацію на 2026- 2028 роки у розрізі джерел і механізмів фінансового забезпечення, схваленого місцевою комісією з питань розподілу публічних інвестицій</w:t>
      </w:r>
      <w:r w:rsidR="008905A4" w:rsidRPr="00EF1B31">
        <w:rPr>
          <w:rFonts w:ascii="Times New Roman" w:hAnsi="Times New Roman" w:cs="Times New Roman"/>
          <w:sz w:val="28"/>
          <w:szCs w:val="28"/>
          <w:lang w:val="uk-UA"/>
        </w:rPr>
        <w:t>.</w:t>
      </w:r>
      <w:r w:rsidRPr="00EF1B31">
        <w:rPr>
          <w:rFonts w:ascii="Times New Roman" w:hAnsi="Times New Roman" w:cs="Times New Roman"/>
          <w:sz w:val="28"/>
          <w:szCs w:val="28"/>
          <w:lang w:val="uk-UA"/>
        </w:rPr>
        <w:t xml:space="preserve"> У проєкті бюджету </w:t>
      </w:r>
      <w:r w:rsidR="00816598" w:rsidRPr="00EF1B31">
        <w:rPr>
          <w:rFonts w:ascii="Times New Roman" w:hAnsi="Times New Roman" w:cs="Times New Roman"/>
          <w:sz w:val="28"/>
          <w:szCs w:val="28"/>
          <w:lang w:val="uk-UA"/>
        </w:rPr>
        <w:t>Решетилівської міської</w:t>
      </w:r>
      <w:r w:rsidRPr="00EF1B31">
        <w:rPr>
          <w:rFonts w:ascii="Times New Roman" w:hAnsi="Times New Roman" w:cs="Times New Roman"/>
          <w:sz w:val="28"/>
          <w:szCs w:val="28"/>
          <w:lang w:val="uk-UA"/>
        </w:rPr>
        <w:t xml:space="preserve"> територіальної громади на 2026 рік передбачаються публічні інвестиції в </w:t>
      </w:r>
      <w:r w:rsidR="00D028E5" w:rsidRPr="00EF1B31">
        <w:rPr>
          <w:rFonts w:ascii="Times New Roman" w:hAnsi="Times New Roman" w:cs="Times New Roman"/>
          <w:sz w:val="28"/>
          <w:szCs w:val="28"/>
          <w:lang w:val="uk-UA"/>
        </w:rPr>
        <w:t>сумі</w:t>
      </w:r>
      <w:r w:rsidRPr="00EF1B31">
        <w:rPr>
          <w:rFonts w:ascii="Times New Roman" w:hAnsi="Times New Roman" w:cs="Times New Roman"/>
          <w:sz w:val="28"/>
          <w:szCs w:val="28"/>
          <w:lang w:val="uk-UA"/>
        </w:rPr>
        <w:t xml:space="preserve"> 4</w:t>
      </w:r>
      <w:r w:rsidR="00D028E5" w:rsidRPr="00EF1B31">
        <w:rPr>
          <w:rFonts w:ascii="Times New Roman" w:hAnsi="Times New Roman" w:cs="Times New Roman"/>
          <w:sz w:val="28"/>
          <w:szCs w:val="28"/>
          <w:lang w:val="uk-UA"/>
        </w:rPr>
        <w:t> </w:t>
      </w:r>
      <w:r w:rsidR="003471B1" w:rsidRPr="00EF1B31">
        <w:rPr>
          <w:rFonts w:ascii="Times New Roman" w:hAnsi="Times New Roman" w:cs="Times New Roman"/>
          <w:sz w:val="28"/>
          <w:szCs w:val="28"/>
          <w:lang w:val="uk-UA"/>
        </w:rPr>
        <w:t>8</w:t>
      </w:r>
      <w:r w:rsidRPr="00EF1B31">
        <w:rPr>
          <w:rFonts w:ascii="Times New Roman" w:hAnsi="Times New Roman" w:cs="Times New Roman"/>
          <w:sz w:val="28"/>
          <w:szCs w:val="28"/>
          <w:lang w:val="uk-UA"/>
        </w:rPr>
        <w:t>00</w:t>
      </w:r>
      <w:r w:rsidR="00D028E5" w:rsidRPr="00EF1B31">
        <w:rPr>
          <w:rFonts w:ascii="Times New Roman" w:hAnsi="Times New Roman" w:cs="Times New Roman"/>
          <w:sz w:val="28"/>
          <w:szCs w:val="28"/>
          <w:lang w:val="uk-UA"/>
        </w:rPr>
        <w:t> </w:t>
      </w:r>
      <w:r w:rsidRPr="00EF1B31">
        <w:rPr>
          <w:rFonts w:ascii="Times New Roman" w:hAnsi="Times New Roman" w:cs="Times New Roman"/>
          <w:sz w:val="28"/>
          <w:szCs w:val="28"/>
          <w:lang w:val="uk-UA"/>
        </w:rPr>
        <w:t>000</w:t>
      </w:r>
      <w:r w:rsidR="00D028E5" w:rsidRPr="00EF1B31">
        <w:rPr>
          <w:rFonts w:ascii="Times New Roman" w:hAnsi="Times New Roman" w:cs="Times New Roman"/>
          <w:sz w:val="28"/>
          <w:szCs w:val="28"/>
          <w:lang w:val="uk-UA"/>
        </w:rPr>
        <w:t xml:space="preserve"> </w:t>
      </w:r>
      <w:r w:rsidRPr="00EF1B31">
        <w:rPr>
          <w:rFonts w:ascii="Times New Roman" w:hAnsi="Times New Roman" w:cs="Times New Roman"/>
          <w:sz w:val="28"/>
          <w:szCs w:val="28"/>
          <w:lang w:val="uk-UA"/>
        </w:rPr>
        <w:t xml:space="preserve">грн. Зазначений обсяг публічних інвестицій планується як співфінансування з бюджету </w:t>
      </w:r>
      <w:r w:rsidR="00816598" w:rsidRPr="00EF1B31">
        <w:rPr>
          <w:rFonts w:ascii="Times New Roman" w:hAnsi="Times New Roman" w:cs="Times New Roman"/>
          <w:sz w:val="28"/>
          <w:szCs w:val="28"/>
          <w:lang w:val="uk-UA"/>
        </w:rPr>
        <w:t xml:space="preserve">Решетилівської міської </w:t>
      </w:r>
      <w:r w:rsidR="003C1EF3" w:rsidRPr="00EF1B31">
        <w:rPr>
          <w:rFonts w:ascii="Times New Roman" w:hAnsi="Times New Roman" w:cs="Times New Roman"/>
          <w:sz w:val="28"/>
          <w:szCs w:val="28"/>
          <w:lang w:val="uk-UA"/>
        </w:rPr>
        <w:t>те</w:t>
      </w:r>
      <w:r w:rsidRPr="00EF1B31">
        <w:rPr>
          <w:rFonts w:ascii="Times New Roman" w:hAnsi="Times New Roman" w:cs="Times New Roman"/>
          <w:sz w:val="28"/>
          <w:szCs w:val="28"/>
          <w:lang w:val="uk-UA"/>
        </w:rPr>
        <w:t xml:space="preserve">риторіальної громади з метою подальшого залучення коштів з державного бюджету, отримання співфінансування з Державного фонду регіонального розвитку, програм </w:t>
      </w:r>
      <w:proofErr w:type="spellStart"/>
      <w:r w:rsidRPr="00EF1B31">
        <w:rPr>
          <w:rFonts w:ascii="Times New Roman" w:hAnsi="Times New Roman" w:cs="Times New Roman"/>
          <w:sz w:val="28"/>
          <w:szCs w:val="28"/>
        </w:rPr>
        <w:t>Ukrain</w:t>
      </w:r>
      <w:proofErr w:type="spellEnd"/>
      <w:r w:rsidRPr="00EF1B31">
        <w:rPr>
          <w:rFonts w:ascii="Times New Roman" w:hAnsi="Times New Roman" w:cs="Times New Roman"/>
          <w:sz w:val="28"/>
          <w:szCs w:val="28"/>
          <w:lang w:val="uk-UA"/>
        </w:rPr>
        <w:t xml:space="preserve"> </w:t>
      </w:r>
      <w:proofErr w:type="spellStart"/>
      <w:r w:rsidRPr="00EF1B31">
        <w:rPr>
          <w:rFonts w:ascii="Times New Roman" w:hAnsi="Times New Roman" w:cs="Times New Roman"/>
          <w:sz w:val="28"/>
          <w:szCs w:val="28"/>
        </w:rPr>
        <w:t>Facility</w:t>
      </w:r>
      <w:proofErr w:type="spellEnd"/>
      <w:r w:rsidRPr="00EF1B31">
        <w:rPr>
          <w:rFonts w:ascii="Times New Roman" w:hAnsi="Times New Roman" w:cs="Times New Roman"/>
          <w:sz w:val="28"/>
          <w:szCs w:val="28"/>
          <w:lang w:val="uk-UA"/>
        </w:rPr>
        <w:t>, грантів міжнародних партнерів та інших джерел. За рахунок публічних інвестицій бюджету громади планується реалізація публічних інвестиційних проєктів, а саме передбачений обсяг співфін</w:t>
      </w:r>
      <w:r w:rsidR="00816598" w:rsidRPr="00EF1B31">
        <w:rPr>
          <w:rFonts w:ascii="Times New Roman" w:hAnsi="Times New Roman" w:cs="Times New Roman"/>
          <w:sz w:val="28"/>
          <w:szCs w:val="28"/>
          <w:lang w:val="uk-UA"/>
        </w:rPr>
        <w:t>а</w:t>
      </w:r>
      <w:r w:rsidRPr="00EF1B31">
        <w:rPr>
          <w:rFonts w:ascii="Times New Roman" w:hAnsi="Times New Roman" w:cs="Times New Roman"/>
          <w:sz w:val="28"/>
          <w:szCs w:val="28"/>
          <w:lang w:val="uk-UA"/>
        </w:rPr>
        <w:t>нсування на:</w:t>
      </w:r>
    </w:p>
    <w:p w:rsidR="008905A4" w:rsidRPr="00EF1B31" w:rsidRDefault="008905A4" w:rsidP="007555F1">
      <w:pPr>
        <w:spacing w:after="0" w:line="240" w:lineRule="auto"/>
        <w:ind w:firstLine="708"/>
        <w:jc w:val="both"/>
        <w:outlineLvl w:val="5"/>
        <w:rPr>
          <w:rFonts w:ascii="Times New Roman" w:hAnsi="Times New Roman" w:cs="Times New Roman"/>
          <w:sz w:val="28"/>
          <w:szCs w:val="28"/>
          <w:lang w:val="uk-UA"/>
        </w:rPr>
      </w:pPr>
      <w:r w:rsidRPr="00EF1B31">
        <w:rPr>
          <w:rFonts w:ascii="Times New Roman" w:hAnsi="Times New Roman" w:cs="Times New Roman"/>
          <w:sz w:val="28"/>
          <w:szCs w:val="28"/>
          <w:lang w:val="uk-UA"/>
        </w:rPr>
        <w:t>- Забезпечення закладів загальної середньої освіти засобами навчання та обладнанням в межах впровадження реформи “Нова українська школа” – 1 200 000 грн.;</w:t>
      </w:r>
    </w:p>
    <w:p w:rsidR="008905A4" w:rsidRPr="00EF1B31" w:rsidRDefault="008905A4" w:rsidP="007555F1">
      <w:pPr>
        <w:spacing w:after="0" w:line="240" w:lineRule="auto"/>
        <w:ind w:firstLine="708"/>
        <w:jc w:val="both"/>
        <w:outlineLvl w:val="5"/>
        <w:rPr>
          <w:rFonts w:ascii="Times New Roman" w:eastAsia="Calibri" w:hAnsi="Times New Roman" w:cs="Times New Roman"/>
          <w:b/>
          <w:bCs/>
          <w:sz w:val="28"/>
          <w:szCs w:val="28"/>
          <w:lang w:val="uk-UA"/>
        </w:rPr>
      </w:pPr>
      <w:r w:rsidRPr="00EF1B31">
        <w:rPr>
          <w:rFonts w:ascii="Times New Roman" w:hAnsi="Times New Roman" w:cs="Times New Roman"/>
          <w:sz w:val="28"/>
          <w:szCs w:val="28"/>
          <w:lang w:val="uk-UA"/>
        </w:rPr>
        <w:t>- Безперешкодний доступ до якісної освіти - шкільні автобуси – 3 600 000 грн.</w:t>
      </w:r>
    </w:p>
    <w:p w:rsidR="00AE5713" w:rsidRPr="00EF1B31" w:rsidRDefault="00AE5713" w:rsidP="007106FA">
      <w:pPr>
        <w:spacing w:after="0" w:line="240" w:lineRule="auto"/>
        <w:jc w:val="both"/>
        <w:outlineLvl w:val="5"/>
        <w:rPr>
          <w:rFonts w:ascii="Times New Roman" w:eastAsia="Calibri" w:hAnsi="Times New Roman" w:cs="Times New Roman"/>
          <w:b/>
          <w:bCs/>
          <w:sz w:val="28"/>
          <w:szCs w:val="28"/>
          <w:lang w:val="uk-UA"/>
        </w:rPr>
      </w:pPr>
    </w:p>
    <w:p w:rsidR="00816598" w:rsidRPr="00EF1B31" w:rsidRDefault="00816598" w:rsidP="007106FA">
      <w:pPr>
        <w:spacing w:after="0" w:line="240" w:lineRule="auto"/>
        <w:jc w:val="both"/>
        <w:outlineLvl w:val="5"/>
        <w:rPr>
          <w:rFonts w:ascii="Times New Roman" w:eastAsia="Calibri" w:hAnsi="Times New Roman" w:cs="Times New Roman"/>
          <w:b/>
          <w:bCs/>
          <w:sz w:val="28"/>
          <w:szCs w:val="28"/>
          <w:lang w:val="uk-UA"/>
        </w:rPr>
      </w:pPr>
    </w:p>
    <w:p w:rsidR="007106FA" w:rsidRPr="00EF1B31" w:rsidRDefault="007106FA" w:rsidP="007106FA">
      <w:pPr>
        <w:spacing w:after="0" w:line="240" w:lineRule="auto"/>
        <w:jc w:val="both"/>
        <w:outlineLvl w:val="5"/>
        <w:rPr>
          <w:rFonts w:ascii="Times New Roman" w:hAnsi="Times New Roman" w:cs="Times New Roman"/>
          <w:sz w:val="28"/>
          <w:szCs w:val="28"/>
          <w:lang w:val="uk-UA"/>
        </w:rPr>
      </w:pPr>
      <w:r w:rsidRPr="00EF1B31">
        <w:rPr>
          <w:rFonts w:ascii="Times New Roman" w:hAnsi="Times New Roman" w:cs="Times New Roman"/>
          <w:sz w:val="28"/>
          <w:szCs w:val="28"/>
          <w:lang w:val="uk-UA"/>
        </w:rPr>
        <w:t>Начальник фінансового управління</w:t>
      </w:r>
    </w:p>
    <w:p w:rsidR="00B46743" w:rsidRPr="001D0FE1" w:rsidRDefault="007106FA" w:rsidP="005944F8">
      <w:pPr>
        <w:spacing w:after="0" w:line="240" w:lineRule="auto"/>
        <w:jc w:val="both"/>
        <w:outlineLvl w:val="5"/>
        <w:rPr>
          <w:rFonts w:ascii="Times New Roman" w:hAnsi="Times New Roman" w:cs="Times New Roman"/>
          <w:sz w:val="28"/>
          <w:szCs w:val="28"/>
          <w:lang w:val="uk-UA"/>
        </w:rPr>
      </w:pPr>
      <w:r w:rsidRPr="00EF1B31">
        <w:rPr>
          <w:rFonts w:ascii="Times New Roman" w:hAnsi="Times New Roman" w:cs="Times New Roman"/>
          <w:sz w:val="28"/>
          <w:szCs w:val="28"/>
          <w:lang w:val="uk-UA"/>
        </w:rPr>
        <w:t>Решетилівської міської ради</w:t>
      </w:r>
      <w:r w:rsidR="005944F8" w:rsidRPr="00EF1B31">
        <w:rPr>
          <w:rFonts w:ascii="Times New Roman" w:hAnsi="Times New Roman" w:cs="Times New Roman"/>
          <w:sz w:val="28"/>
          <w:szCs w:val="28"/>
          <w:lang w:val="uk-UA"/>
        </w:rPr>
        <w:tab/>
      </w:r>
      <w:r w:rsidR="005944F8" w:rsidRPr="00EF1B31">
        <w:rPr>
          <w:rFonts w:ascii="Times New Roman" w:hAnsi="Times New Roman" w:cs="Times New Roman"/>
          <w:sz w:val="28"/>
          <w:szCs w:val="28"/>
          <w:lang w:val="uk-UA"/>
        </w:rPr>
        <w:tab/>
      </w:r>
      <w:r w:rsidR="005944F8" w:rsidRPr="00EF1B31">
        <w:rPr>
          <w:rFonts w:ascii="Times New Roman" w:hAnsi="Times New Roman" w:cs="Times New Roman"/>
          <w:sz w:val="28"/>
          <w:szCs w:val="28"/>
          <w:lang w:val="uk-UA"/>
        </w:rPr>
        <w:tab/>
      </w:r>
      <w:r w:rsidR="005944F8" w:rsidRPr="00EF1B31">
        <w:rPr>
          <w:rFonts w:ascii="Times New Roman" w:hAnsi="Times New Roman" w:cs="Times New Roman"/>
          <w:sz w:val="28"/>
          <w:szCs w:val="28"/>
          <w:lang w:val="uk-UA"/>
        </w:rPr>
        <w:tab/>
      </w:r>
      <w:r w:rsidR="005944F8" w:rsidRPr="00EF1B31">
        <w:rPr>
          <w:rFonts w:ascii="Times New Roman" w:hAnsi="Times New Roman" w:cs="Times New Roman"/>
          <w:sz w:val="28"/>
          <w:szCs w:val="28"/>
          <w:lang w:val="uk-UA"/>
        </w:rPr>
        <w:tab/>
        <w:t xml:space="preserve">      </w:t>
      </w:r>
      <w:r w:rsidRPr="00EF1B31">
        <w:rPr>
          <w:rFonts w:ascii="Times New Roman" w:hAnsi="Times New Roman" w:cs="Times New Roman"/>
          <w:sz w:val="28"/>
          <w:szCs w:val="28"/>
          <w:lang w:val="uk-UA"/>
        </w:rPr>
        <w:t>Віктор ОНУФРІЄНКО</w:t>
      </w:r>
    </w:p>
    <w:sectPr w:rsidR="00B46743" w:rsidRPr="001D0FE1" w:rsidSect="00A13C6B">
      <w:headerReference w:type="default" r:id="rId9"/>
      <w:pgSz w:w="11906" w:h="16838"/>
      <w:pgMar w:top="851" w:right="567" w:bottom="709"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21D" w:rsidRDefault="00C3721D" w:rsidP="00A13C6B">
      <w:pPr>
        <w:spacing w:after="0" w:line="240" w:lineRule="auto"/>
      </w:pPr>
      <w:r>
        <w:separator/>
      </w:r>
    </w:p>
  </w:endnote>
  <w:endnote w:type="continuationSeparator" w:id="0">
    <w:p w:rsidR="00C3721D" w:rsidRDefault="00C3721D" w:rsidP="00A13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tiqua">
    <w:altName w:val="Segoe UI"/>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21D" w:rsidRDefault="00C3721D" w:rsidP="00A13C6B">
      <w:pPr>
        <w:spacing w:after="0" w:line="240" w:lineRule="auto"/>
      </w:pPr>
      <w:r>
        <w:separator/>
      </w:r>
    </w:p>
  </w:footnote>
  <w:footnote w:type="continuationSeparator" w:id="0">
    <w:p w:rsidR="00C3721D" w:rsidRDefault="00C3721D" w:rsidP="00A13C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6305228"/>
      <w:docPartObj>
        <w:docPartGallery w:val="Page Numbers (Top of Page)"/>
        <w:docPartUnique/>
      </w:docPartObj>
    </w:sdtPr>
    <w:sdtEndPr/>
    <w:sdtContent>
      <w:p w:rsidR="00EF1B31" w:rsidRDefault="00EF1B31">
        <w:pPr>
          <w:pStyle w:val="af0"/>
          <w:jc w:val="center"/>
        </w:pPr>
        <w:r>
          <w:fldChar w:fldCharType="begin"/>
        </w:r>
        <w:r>
          <w:instrText>PAGE   \* MERGEFORMAT</w:instrText>
        </w:r>
        <w:r>
          <w:fldChar w:fldCharType="separate"/>
        </w:r>
        <w:r w:rsidR="008F58F5">
          <w:rPr>
            <w:noProof/>
          </w:rPr>
          <w:t>20</w:t>
        </w:r>
        <w:r>
          <w:fldChar w:fldCharType="end"/>
        </w:r>
      </w:p>
    </w:sdtContent>
  </w:sdt>
  <w:p w:rsidR="00EF1B31" w:rsidRDefault="00EF1B31">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620D0"/>
    <w:multiLevelType w:val="hybridMultilevel"/>
    <w:tmpl w:val="5D58924C"/>
    <w:lvl w:ilvl="0" w:tplc="B6649FAE">
      <w:numFmt w:val="bullet"/>
      <w:lvlText w:val="-"/>
      <w:lvlJc w:val="left"/>
      <w:pPr>
        <w:ind w:left="1068" w:hanging="360"/>
      </w:pPr>
      <w:rPr>
        <w:rFonts w:ascii="Times New Roman" w:eastAsiaTheme="minorEastAsia"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nsid w:val="09AA6D95"/>
    <w:multiLevelType w:val="hybridMultilevel"/>
    <w:tmpl w:val="47FACEEE"/>
    <w:lvl w:ilvl="0" w:tplc="63D66460">
      <w:start w:val="2"/>
      <w:numFmt w:val="bullet"/>
      <w:lvlText w:val="-"/>
      <w:lvlJc w:val="left"/>
      <w:pPr>
        <w:ind w:left="1068" w:hanging="360"/>
      </w:pPr>
      <w:rPr>
        <w:rFonts w:ascii="Times New Roman" w:eastAsiaTheme="minorEastAsia"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nsid w:val="0D6A5121"/>
    <w:multiLevelType w:val="hybridMultilevel"/>
    <w:tmpl w:val="4364D4E0"/>
    <w:lvl w:ilvl="0" w:tplc="04220001">
      <w:start w:val="1"/>
      <w:numFmt w:val="bullet"/>
      <w:lvlText w:val=""/>
      <w:lvlJc w:val="left"/>
      <w:pPr>
        <w:ind w:left="1353" w:hanging="360"/>
      </w:pPr>
      <w:rPr>
        <w:rFonts w:ascii="Symbol" w:hAnsi="Symbol"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abstractNum w:abstractNumId="3">
    <w:nsid w:val="16D94013"/>
    <w:multiLevelType w:val="hybridMultilevel"/>
    <w:tmpl w:val="D4401770"/>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18EF3FB9"/>
    <w:multiLevelType w:val="multilevel"/>
    <w:tmpl w:val="D8A82FDE"/>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5">
    <w:nsid w:val="25C40A59"/>
    <w:multiLevelType w:val="hybridMultilevel"/>
    <w:tmpl w:val="8FB80BC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C0C7413"/>
    <w:multiLevelType w:val="hybridMultilevel"/>
    <w:tmpl w:val="CC9C1FB6"/>
    <w:lvl w:ilvl="0" w:tplc="39E8F438">
      <w:numFmt w:val="bullet"/>
      <w:lvlText w:val="-"/>
      <w:lvlJc w:val="left"/>
      <w:pPr>
        <w:ind w:left="927" w:hanging="360"/>
      </w:pPr>
      <w:rPr>
        <w:rFonts w:ascii="Calibri" w:eastAsiaTheme="minorEastAsia" w:hAnsi="Calibri" w:cs="Calibri"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nsid w:val="324111E1"/>
    <w:multiLevelType w:val="hybridMultilevel"/>
    <w:tmpl w:val="397E27A6"/>
    <w:lvl w:ilvl="0" w:tplc="F8F45672">
      <w:start w:val="1"/>
      <w:numFmt w:val="bullet"/>
      <w:lvlText w:val=""/>
      <w:lvlJc w:val="left"/>
      <w:pPr>
        <w:tabs>
          <w:tab w:val="num" w:pos="1070"/>
        </w:tabs>
        <w:ind w:left="1070" w:hanging="360"/>
      </w:pPr>
      <w:rPr>
        <w:rFonts w:ascii="Symbol" w:hAnsi="Symbol" w:hint="default"/>
        <w:color w:val="auto"/>
      </w:rPr>
    </w:lvl>
    <w:lvl w:ilvl="1" w:tplc="04190003" w:tentative="1">
      <w:start w:val="1"/>
      <w:numFmt w:val="bullet"/>
      <w:lvlText w:val="o"/>
      <w:lvlJc w:val="left"/>
      <w:pPr>
        <w:tabs>
          <w:tab w:val="num" w:pos="1081"/>
        </w:tabs>
        <w:ind w:left="1081" w:hanging="360"/>
      </w:pPr>
      <w:rPr>
        <w:rFonts w:ascii="Courier New" w:hAnsi="Courier New" w:cs="Courier New" w:hint="default"/>
      </w:rPr>
    </w:lvl>
    <w:lvl w:ilvl="2" w:tplc="04190005" w:tentative="1">
      <w:start w:val="1"/>
      <w:numFmt w:val="bullet"/>
      <w:lvlText w:val=""/>
      <w:lvlJc w:val="left"/>
      <w:pPr>
        <w:tabs>
          <w:tab w:val="num" w:pos="1801"/>
        </w:tabs>
        <w:ind w:left="1801" w:hanging="360"/>
      </w:pPr>
      <w:rPr>
        <w:rFonts w:ascii="Wingdings" w:hAnsi="Wingdings" w:hint="default"/>
      </w:rPr>
    </w:lvl>
    <w:lvl w:ilvl="3" w:tplc="04190001" w:tentative="1">
      <w:start w:val="1"/>
      <w:numFmt w:val="bullet"/>
      <w:lvlText w:val=""/>
      <w:lvlJc w:val="left"/>
      <w:pPr>
        <w:tabs>
          <w:tab w:val="num" w:pos="2521"/>
        </w:tabs>
        <w:ind w:left="2521" w:hanging="360"/>
      </w:pPr>
      <w:rPr>
        <w:rFonts w:ascii="Symbol" w:hAnsi="Symbol" w:hint="default"/>
      </w:rPr>
    </w:lvl>
    <w:lvl w:ilvl="4" w:tplc="04190003" w:tentative="1">
      <w:start w:val="1"/>
      <w:numFmt w:val="bullet"/>
      <w:lvlText w:val="o"/>
      <w:lvlJc w:val="left"/>
      <w:pPr>
        <w:tabs>
          <w:tab w:val="num" w:pos="3241"/>
        </w:tabs>
        <w:ind w:left="3241" w:hanging="360"/>
      </w:pPr>
      <w:rPr>
        <w:rFonts w:ascii="Courier New" w:hAnsi="Courier New" w:cs="Courier New" w:hint="default"/>
      </w:rPr>
    </w:lvl>
    <w:lvl w:ilvl="5" w:tplc="04190005" w:tentative="1">
      <w:start w:val="1"/>
      <w:numFmt w:val="bullet"/>
      <w:lvlText w:val=""/>
      <w:lvlJc w:val="left"/>
      <w:pPr>
        <w:tabs>
          <w:tab w:val="num" w:pos="3961"/>
        </w:tabs>
        <w:ind w:left="3961" w:hanging="360"/>
      </w:pPr>
      <w:rPr>
        <w:rFonts w:ascii="Wingdings" w:hAnsi="Wingdings" w:hint="default"/>
      </w:rPr>
    </w:lvl>
    <w:lvl w:ilvl="6" w:tplc="04190001" w:tentative="1">
      <w:start w:val="1"/>
      <w:numFmt w:val="bullet"/>
      <w:lvlText w:val=""/>
      <w:lvlJc w:val="left"/>
      <w:pPr>
        <w:tabs>
          <w:tab w:val="num" w:pos="4681"/>
        </w:tabs>
        <w:ind w:left="4681" w:hanging="360"/>
      </w:pPr>
      <w:rPr>
        <w:rFonts w:ascii="Symbol" w:hAnsi="Symbol" w:hint="default"/>
      </w:rPr>
    </w:lvl>
    <w:lvl w:ilvl="7" w:tplc="04190003" w:tentative="1">
      <w:start w:val="1"/>
      <w:numFmt w:val="bullet"/>
      <w:lvlText w:val="o"/>
      <w:lvlJc w:val="left"/>
      <w:pPr>
        <w:tabs>
          <w:tab w:val="num" w:pos="5401"/>
        </w:tabs>
        <w:ind w:left="5401" w:hanging="360"/>
      </w:pPr>
      <w:rPr>
        <w:rFonts w:ascii="Courier New" w:hAnsi="Courier New" w:cs="Courier New" w:hint="default"/>
      </w:rPr>
    </w:lvl>
    <w:lvl w:ilvl="8" w:tplc="04190005" w:tentative="1">
      <w:start w:val="1"/>
      <w:numFmt w:val="bullet"/>
      <w:lvlText w:val=""/>
      <w:lvlJc w:val="left"/>
      <w:pPr>
        <w:tabs>
          <w:tab w:val="num" w:pos="6121"/>
        </w:tabs>
        <w:ind w:left="6121" w:hanging="360"/>
      </w:pPr>
      <w:rPr>
        <w:rFonts w:ascii="Wingdings" w:hAnsi="Wingdings" w:hint="default"/>
      </w:rPr>
    </w:lvl>
  </w:abstractNum>
  <w:abstractNum w:abstractNumId="8">
    <w:nsid w:val="34810561"/>
    <w:multiLevelType w:val="hybridMultilevel"/>
    <w:tmpl w:val="227AF3A2"/>
    <w:lvl w:ilvl="0" w:tplc="F77030E4">
      <w:numFmt w:val="bullet"/>
      <w:lvlText w:val="-"/>
      <w:lvlJc w:val="left"/>
      <w:pPr>
        <w:ind w:left="1069" w:hanging="360"/>
      </w:pPr>
      <w:rPr>
        <w:rFonts w:ascii="Times New Roman" w:eastAsia="Times New Roman" w:hAnsi="Times New Roman" w:cs="Times New Roman"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nsid w:val="348A62A3"/>
    <w:multiLevelType w:val="hybridMultilevel"/>
    <w:tmpl w:val="6B2868FC"/>
    <w:lvl w:ilvl="0" w:tplc="968275D2">
      <w:numFmt w:val="bullet"/>
      <w:lvlText w:val="-"/>
      <w:lvlJc w:val="left"/>
      <w:pPr>
        <w:ind w:left="1713" w:hanging="360"/>
      </w:pPr>
      <w:rPr>
        <w:rFonts w:ascii="Times New Roman" w:eastAsia="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0">
    <w:nsid w:val="3D4D037B"/>
    <w:multiLevelType w:val="hybridMultilevel"/>
    <w:tmpl w:val="DB6695E2"/>
    <w:lvl w:ilvl="0" w:tplc="933E3BE2">
      <w:numFmt w:val="bullet"/>
      <w:lvlText w:val="-"/>
      <w:lvlJc w:val="left"/>
      <w:pPr>
        <w:ind w:left="644" w:hanging="360"/>
      </w:pPr>
      <w:rPr>
        <w:rFonts w:ascii="Calibri" w:eastAsiaTheme="minorEastAsia"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41A68E5"/>
    <w:multiLevelType w:val="hybridMultilevel"/>
    <w:tmpl w:val="E8387160"/>
    <w:lvl w:ilvl="0" w:tplc="0419000B">
      <w:start w:val="1"/>
      <w:numFmt w:val="bullet"/>
      <w:lvlText w:val=""/>
      <w:lvlJc w:val="left"/>
      <w:pPr>
        <w:tabs>
          <w:tab w:val="num" w:pos="1212"/>
        </w:tabs>
        <w:ind w:left="1212" w:hanging="360"/>
      </w:pPr>
      <w:rPr>
        <w:rFonts w:ascii="Wingdings" w:hAnsi="Wingdings" w:hint="default"/>
      </w:rPr>
    </w:lvl>
    <w:lvl w:ilvl="1" w:tplc="04190003" w:tentative="1">
      <w:start w:val="1"/>
      <w:numFmt w:val="bullet"/>
      <w:lvlText w:val="o"/>
      <w:lvlJc w:val="left"/>
      <w:pPr>
        <w:tabs>
          <w:tab w:val="num" w:pos="1932"/>
        </w:tabs>
        <w:ind w:left="1932" w:hanging="360"/>
      </w:pPr>
      <w:rPr>
        <w:rFonts w:ascii="Courier New" w:hAnsi="Courier New" w:cs="Courier New" w:hint="default"/>
      </w:rPr>
    </w:lvl>
    <w:lvl w:ilvl="2" w:tplc="04190005" w:tentative="1">
      <w:start w:val="1"/>
      <w:numFmt w:val="bullet"/>
      <w:lvlText w:val=""/>
      <w:lvlJc w:val="left"/>
      <w:pPr>
        <w:tabs>
          <w:tab w:val="num" w:pos="2652"/>
        </w:tabs>
        <w:ind w:left="2652" w:hanging="360"/>
      </w:pPr>
      <w:rPr>
        <w:rFonts w:ascii="Wingdings" w:hAnsi="Wingdings" w:hint="default"/>
      </w:rPr>
    </w:lvl>
    <w:lvl w:ilvl="3" w:tplc="04190001" w:tentative="1">
      <w:start w:val="1"/>
      <w:numFmt w:val="bullet"/>
      <w:lvlText w:val=""/>
      <w:lvlJc w:val="left"/>
      <w:pPr>
        <w:tabs>
          <w:tab w:val="num" w:pos="3372"/>
        </w:tabs>
        <w:ind w:left="3372" w:hanging="360"/>
      </w:pPr>
      <w:rPr>
        <w:rFonts w:ascii="Symbol" w:hAnsi="Symbol" w:hint="default"/>
      </w:rPr>
    </w:lvl>
    <w:lvl w:ilvl="4" w:tplc="04190003" w:tentative="1">
      <w:start w:val="1"/>
      <w:numFmt w:val="bullet"/>
      <w:lvlText w:val="o"/>
      <w:lvlJc w:val="left"/>
      <w:pPr>
        <w:tabs>
          <w:tab w:val="num" w:pos="4092"/>
        </w:tabs>
        <w:ind w:left="4092" w:hanging="360"/>
      </w:pPr>
      <w:rPr>
        <w:rFonts w:ascii="Courier New" w:hAnsi="Courier New" w:cs="Courier New" w:hint="default"/>
      </w:rPr>
    </w:lvl>
    <w:lvl w:ilvl="5" w:tplc="04190005" w:tentative="1">
      <w:start w:val="1"/>
      <w:numFmt w:val="bullet"/>
      <w:lvlText w:val=""/>
      <w:lvlJc w:val="left"/>
      <w:pPr>
        <w:tabs>
          <w:tab w:val="num" w:pos="4812"/>
        </w:tabs>
        <w:ind w:left="4812" w:hanging="360"/>
      </w:pPr>
      <w:rPr>
        <w:rFonts w:ascii="Wingdings" w:hAnsi="Wingdings" w:hint="default"/>
      </w:rPr>
    </w:lvl>
    <w:lvl w:ilvl="6" w:tplc="04190001" w:tentative="1">
      <w:start w:val="1"/>
      <w:numFmt w:val="bullet"/>
      <w:lvlText w:val=""/>
      <w:lvlJc w:val="left"/>
      <w:pPr>
        <w:tabs>
          <w:tab w:val="num" w:pos="5532"/>
        </w:tabs>
        <w:ind w:left="5532" w:hanging="360"/>
      </w:pPr>
      <w:rPr>
        <w:rFonts w:ascii="Symbol" w:hAnsi="Symbol" w:hint="default"/>
      </w:rPr>
    </w:lvl>
    <w:lvl w:ilvl="7" w:tplc="04190003" w:tentative="1">
      <w:start w:val="1"/>
      <w:numFmt w:val="bullet"/>
      <w:lvlText w:val="o"/>
      <w:lvlJc w:val="left"/>
      <w:pPr>
        <w:tabs>
          <w:tab w:val="num" w:pos="6252"/>
        </w:tabs>
        <w:ind w:left="6252" w:hanging="360"/>
      </w:pPr>
      <w:rPr>
        <w:rFonts w:ascii="Courier New" w:hAnsi="Courier New" w:cs="Courier New" w:hint="default"/>
      </w:rPr>
    </w:lvl>
    <w:lvl w:ilvl="8" w:tplc="04190005" w:tentative="1">
      <w:start w:val="1"/>
      <w:numFmt w:val="bullet"/>
      <w:lvlText w:val=""/>
      <w:lvlJc w:val="left"/>
      <w:pPr>
        <w:tabs>
          <w:tab w:val="num" w:pos="6972"/>
        </w:tabs>
        <w:ind w:left="6972" w:hanging="360"/>
      </w:pPr>
      <w:rPr>
        <w:rFonts w:ascii="Wingdings" w:hAnsi="Wingdings" w:hint="default"/>
      </w:rPr>
    </w:lvl>
  </w:abstractNum>
  <w:abstractNum w:abstractNumId="12">
    <w:nsid w:val="4B0D75CA"/>
    <w:multiLevelType w:val="hybridMultilevel"/>
    <w:tmpl w:val="18B4FF18"/>
    <w:lvl w:ilvl="0" w:tplc="4AECC65A">
      <w:start w:val="1"/>
      <w:numFmt w:val="bullet"/>
      <w:lvlText w:val="-"/>
      <w:lvlJc w:val="left"/>
      <w:pPr>
        <w:ind w:left="360" w:hanging="360"/>
      </w:pPr>
      <w:rPr>
        <w:rFonts w:ascii="Times New Roman" w:eastAsia="Times New Roman" w:hAnsi="Times New Roman" w:cs="Times New Roman" w:hint="default"/>
        <w:i w:val="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4FB8060A"/>
    <w:multiLevelType w:val="hybridMultilevel"/>
    <w:tmpl w:val="7F0C88E8"/>
    <w:lvl w:ilvl="0" w:tplc="7602A528">
      <w:numFmt w:val="bullet"/>
      <w:lvlText w:val="-"/>
      <w:lvlJc w:val="left"/>
      <w:pPr>
        <w:ind w:left="927" w:hanging="360"/>
      </w:pPr>
      <w:rPr>
        <w:rFonts w:ascii="Times New Roman" w:eastAsiaTheme="minorEastAsia"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4">
    <w:nsid w:val="51340785"/>
    <w:multiLevelType w:val="hybridMultilevel"/>
    <w:tmpl w:val="6E58A11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BEF18A2"/>
    <w:multiLevelType w:val="hybridMultilevel"/>
    <w:tmpl w:val="E7A65062"/>
    <w:lvl w:ilvl="0" w:tplc="3094130A">
      <w:start w:val="24"/>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nsid w:val="646F43CC"/>
    <w:multiLevelType w:val="hybridMultilevel"/>
    <w:tmpl w:val="A866D650"/>
    <w:lvl w:ilvl="0" w:tplc="D45678AA">
      <w:start w:val="1"/>
      <w:numFmt w:val="bullet"/>
      <w:lvlText w:val="-"/>
      <w:lvlJc w:val="left"/>
      <w:pPr>
        <w:ind w:left="720" w:hanging="360"/>
      </w:pPr>
      <w:rPr>
        <w:rFonts w:ascii="Calibri" w:eastAsiaTheme="minorEastAsia"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55D6B0F"/>
    <w:multiLevelType w:val="hybridMultilevel"/>
    <w:tmpl w:val="CF903E7C"/>
    <w:lvl w:ilvl="0" w:tplc="04190001">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18">
    <w:nsid w:val="6BB30CF7"/>
    <w:multiLevelType w:val="hybridMultilevel"/>
    <w:tmpl w:val="02E083C6"/>
    <w:lvl w:ilvl="0" w:tplc="0419000B">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1"/>
  </w:num>
  <w:num w:numId="5">
    <w:abstractNumId w:val="13"/>
  </w:num>
  <w:num w:numId="6">
    <w:abstractNumId w:val="6"/>
  </w:num>
  <w:num w:numId="7">
    <w:abstractNumId w:val="9"/>
  </w:num>
  <w:num w:numId="8">
    <w:abstractNumId w:val="10"/>
  </w:num>
  <w:num w:numId="9">
    <w:abstractNumId w:val="4"/>
  </w:num>
  <w:num w:numId="10">
    <w:abstractNumId w:val="12"/>
  </w:num>
  <w:num w:numId="11">
    <w:abstractNumId w:val="1"/>
  </w:num>
  <w:num w:numId="12">
    <w:abstractNumId w:val="18"/>
  </w:num>
  <w:num w:numId="13">
    <w:abstractNumId w:val="3"/>
  </w:num>
  <w:num w:numId="14">
    <w:abstractNumId w:val="17"/>
  </w:num>
  <w:num w:numId="15">
    <w:abstractNumId w:val="14"/>
  </w:num>
  <w:num w:numId="16">
    <w:abstractNumId w:val="16"/>
  </w:num>
  <w:num w:numId="17">
    <w:abstractNumId w:val="5"/>
  </w:num>
  <w:num w:numId="18">
    <w:abstractNumId w:val="15"/>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2"/>
  </w:compat>
  <w:rsids>
    <w:rsidRoot w:val="00260F05"/>
    <w:rsid w:val="00003E7B"/>
    <w:rsid w:val="00006BBC"/>
    <w:rsid w:val="000104BF"/>
    <w:rsid w:val="00011349"/>
    <w:rsid w:val="00013405"/>
    <w:rsid w:val="00013C00"/>
    <w:rsid w:val="00014AEE"/>
    <w:rsid w:val="0001711A"/>
    <w:rsid w:val="00020D65"/>
    <w:rsid w:val="00021426"/>
    <w:rsid w:val="00022FC0"/>
    <w:rsid w:val="00023FD1"/>
    <w:rsid w:val="00024AD2"/>
    <w:rsid w:val="00026888"/>
    <w:rsid w:val="00030157"/>
    <w:rsid w:val="00030BC0"/>
    <w:rsid w:val="00032D7E"/>
    <w:rsid w:val="00033888"/>
    <w:rsid w:val="00035D7B"/>
    <w:rsid w:val="00036706"/>
    <w:rsid w:val="00040D2D"/>
    <w:rsid w:val="000427CF"/>
    <w:rsid w:val="00054738"/>
    <w:rsid w:val="0006009C"/>
    <w:rsid w:val="0006377C"/>
    <w:rsid w:val="00064198"/>
    <w:rsid w:val="00065B80"/>
    <w:rsid w:val="0007165D"/>
    <w:rsid w:val="00076EEA"/>
    <w:rsid w:val="00077463"/>
    <w:rsid w:val="000860E2"/>
    <w:rsid w:val="00086867"/>
    <w:rsid w:val="000920F2"/>
    <w:rsid w:val="00092F6C"/>
    <w:rsid w:val="000A06EA"/>
    <w:rsid w:val="000A0703"/>
    <w:rsid w:val="000A313D"/>
    <w:rsid w:val="000A5A53"/>
    <w:rsid w:val="000A797D"/>
    <w:rsid w:val="000B2019"/>
    <w:rsid w:val="000B4BEE"/>
    <w:rsid w:val="000B5844"/>
    <w:rsid w:val="000B685C"/>
    <w:rsid w:val="000B7097"/>
    <w:rsid w:val="000B7DFE"/>
    <w:rsid w:val="000C3F43"/>
    <w:rsid w:val="000C508E"/>
    <w:rsid w:val="000C67C4"/>
    <w:rsid w:val="000D21ED"/>
    <w:rsid w:val="000D2C1A"/>
    <w:rsid w:val="000D69C5"/>
    <w:rsid w:val="000E2396"/>
    <w:rsid w:val="000E2F17"/>
    <w:rsid w:val="000F2DEE"/>
    <w:rsid w:val="000F30F5"/>
    <w:rsid w:val="000F443D"/>
    <w:rsid w:val="000F5DEA"/>
    <w:rsid w:val="000F70EF"/>
    <w:rsid w:val="001117A2"/>
    <w:rsid w:val="0011186A"/>
    <w:rsid w:val="0011215B"/>
    <w:rsid w:val="00112CEF"/>
    <w:rsid w:val="001216FC"/>
    <w:rsid w:val="001233D6"/>
    <w:rsid w:val="00124558"/>
    <w:rsid w:val="00126054"/>
    <w:rsid w:val="00130D5F"/>
    <w:rsid w:val="001311BD"/>
    <w:rsid w:val="00136182"/>
    <w:rsid w:val="00136844"/>
    <w:rsid w:val="00136880"/>
    <w:rsid w:val="00141290"/>
    <w:rsid w:val="00145532"/>
    <w:rsid w:val="00147AA3"/>
    <w:rsid w:val="00147E48"/>
    <w:rsid w:val="001515A2"/>
    <w:rsid w:val="00151F9F"/>
    <w:rsid w:val="00152CA1"/>
    <w:rsid w:val="001539E8"/>
    <w:rsid w:val="00156107"/>
    <w:rsid w:val="00157E22"/>
    <w:rsid w:val="00160D9A"/>
    <w:rsid w:val="00161C57"/>
    <w:rsid w:val="001624AE"/>
    <w:rsid w:val="00164251"/>
    <w:rsid w:val="00166C1A"/>
    <w:rsid w:val="0017417C"/>
    <w:rsid w:val="001747CA"/>
    <w:rsid w:val="00176615"/>
    <w:rsid w:val="00176F47"/>
    <w:rsid w:val="00184415"/>
    <w:rsid w:val="001919E0"/>
    <w:rsid w:val="001946B5"/>
    <w:rsid w:val="00195B96"/>
    <w:rsid w:val="001A12FA"/>
    <w:rsid w:val="001A2D3B"/>
    <w:rsid w:val="001A3A3E"/>
    <w:rsid w:val="001A6B41"/>
    <w:rsid w:val="001A73E1"/>
    <w:rsid w:val="001A74F3"/>
    <w:rsid w:val="001B22A6"/>
    <w:rsid w:val="001B3C1B"/>
    <w:rsid w:val="001B59BC"/>
    <w:rsid w:val="001B698B"/>
    <w:rsid w:val="001B7148"/>
    <w:rsid w:val="001B72D9"/>
    <w:rsid w:val="001C4873"/>
    <w:rsid w:val="001C66CD"/>
    <w:rsid w:val="001D0FE1"/>
    <w:rsid w:val="001D2278"/>
    <w:rsid w:val="001D321D"/>
    <w:rsid w:val="001D3623"/>
    <w:rsid w:val="001E1BE7"/>
    <w:rsid w:val="001E406D"/>
    <w:rsid w:val="001F5840"/>
    <w:rsid w:val="001F6546"/>
    <w:rsid w:val="0020592B"/>
    <w:rsid w:val="00212CE7"/>
    <w:rsid w:val="002146A7"/>
    <w:rsid w:val="002154EB"/>
    <w:rsid w:val="00221BCF"/>
    <w:rsid w:val="002443CC"/>
    <w:rsid w:val="00245303"/>
    <w:rsid w:val="002461E3"/>
    <w:rsid w:val="002506EF"/>
    <w:rsid w:val="0025472C"/>
    <w:rsid w:val="00260F05"/>
    <w:rsid w:val="00265D10"/>
    <w:rsid w:val="00265D2F"/>
    <w:rsid w:val="0026620A"/>
    <w:rsid w:val="00267A84"/>
    <w:rsid w:val="00272028"/>
    <w:rsid w:val="0027473E"/>
    <w:rsid w:val="002759FD"/>
    <w:rsid w:val="002767DD"/>
    <w:rsid w:val="002809F7"/>
    <w:rsid w:val="00282115"/>
    <w:rsid w:val="00282364"/>
    <w:rsid w:val="00286AC9"/>
    <w:rsid w:val="00290661"/>
    <w:rsid w:val="00294843"/>
    <w:rsid w:val="002A2215"/>
    <w:rsid w:val="002A3140"/>
    <w:rsid w:val="002A317F"/>
    <w:rsid w:val="002A3580"/>
    <w:rsid w:val="002A3888"/>
    <w:rsid w:val="002A487B"/>
    <w:rsid w:val="002A6CA3"/>
    <w:rsid w:val="002B6610"/>
    <w:rsid w:val="002B6ABC"/>
    <w:rsid w:val="002C0BC2"/>
    <w:rsid w:val="002C252B"/>
    <w:rsid w:val="002C5855"/>
    <w:rsid w:val="002D2448"/>
    <w:rsid w:val="002D299B"/>
    <w:rsid w:val="002E0D00"/>
    <w:rsid w:val="002E2907"/>
    <w:rsid w:val="00303ABB"/>
    <w:rsid w:val="003041B7"/>
    <w:rsid w:val="00304419"/>
    <w:rsid w:val="00304783"/>
    <w:rsid w:val="0030721F"/>
    <w:rsid w:val="00311BB7"/>
    <w:rsid w:val="00311FF0"/>
    <w:rsid w:val="0031224D"/>
    <w:rsid w:val="003202FD"/>
    <w:rsid w:val="003211C9"/>
    <w:rsid w:val="00321582"/>
    <w:rsid w:val="00323228"/>
    <w:rsid w:val="0032425B"/>
    <w:rsid w:val="00326871"/>
    <w:rsid w:val="00330674"/>
    <w:rsid w:val="00334BD3"/>
    <w:rsid w:val="00340325"/>
    <w:rsid w:val="00340ED1"/>
    <w:rsid w:val="00344264"/>
    <w:rsid w:val="003471B1"/>
    <w:rsid w:val="003551C4"/>
    <w:rsid w:val="00357F7A"/>
    <w:rsid w:val="00360F6F"/>
    <w:rsid w:val="00364116"/>
    <w:rsid w:val="00370877"/>
    <w:rsid w:val="00371954"/>
    <w:rsid w:val="00371C92"/>
    <w:rsid w:val="003721CB"/>
    <w:rsid w:val="0037415C"/>
    <w:rsid w:val="003742C4"/>
    <w:rsid w:val="0037452F"/>
    <w:rsid w:val="003746F1"/>
    <w:rsid w:val="00374C00"/>
    <w:rsid w:val="00374E16"/>
    <w:rsid w:val="00375746"/>
    <w:rsid w:val="00380905"/>
    <w:rsid w:val="0038315B"/>
    <w:rsid w:val="00383B31"/>
    <w:rsid w:val="00384CE6"/>
    <w:rsid w:val="00385E43"/>
    <w:rsid w:val="003A0CEF"/>
    <w:rsid w:val="003A1823"/>
    <w:rsid w:val="003A60F7"/>
    <w:rsid w:val="003A65D2"/>
    <w:rsid w:val="003A66B2"/>
    <w:rsid w:val="003A730F"/>
    <w:rsid w:val="003B0155"/>
    <w:rsid w:val="003B122F"/>
    <w:rsid w:val="003B147C"/>
    <w:rsid w:val="003B7D95"/>
    <w:rsid w:val="003C0AA1"/>
    <w:rsid w:val="003C1EF3"/>
    <w:rsid w:val="003C37DD"/>
    <w:rsid w:val="003C566C"/>
    <w:rsid w:val="003C7777"/>
    <w:rsid w:val="003D359E"/>
    <w:rsid w:val="003D36CB"/>
    <w:rsid w:val="003D41C5"/>
    <w:rsid w:val="003E2E10"/>
    <w:rsid w:val="003E387B"/>
    <w:rsid w:val="003E6301"/>
    <w:rsid w:val="003F1A62"/>
    <w:rsid w:val="003F5868"/>
    <w:rsid w:val="0040029A"/>
    <w:rsid w:val="00400599"/>
    <w:rsid w:val="00400E27"/>
    <w:rsid w:val="004230D9"/>
    <w:rsid w:val="00423E2D"/>
    <w:rsid w:val="0042454D"/>
    <w:rsid w:val="004274BE"/>
    <w:rsid w:val="00435792"/>
    <w:rsid w:val="00436B4B"/>
    <w:rsid w:val="0044680A"/>
    <w:rsid w:val="004478CE"/>
    <w:rsid w:val="00450415"/>
    <w:rsid w:val="00450C8A"/>
    <w:rsid w:val="00451849"/>
    <w:rsid w:val="00453FAC"/>
    <w:rsid w:val="00456AEF"/>
    <w:rsid w:val="004618CE"/>
    <w:rsid w:val="00466AF9"/>
    <w:rsid w:val="00467056"/>
    <w:rsid w:val="00467369"/>
    <w:rsid w:val="004714EB"/>
    <w:rsid w:val="004744A7"/>
    <w:rsid w:val="00482A1B"/>
    <w:rsid w:val="00487E22"/>
    <w:rsid w:val="004A00CC"/>
    <w:rsid w:val="004A0F74"/>
    <w:rsid w:val="004A158B"/>
    <w:rsid w:val="004A2ADC"/>
    <w:rsid w:val="004A3D27"/>
    <w:rsid w:val="004B04D1"/>
    <w:rsid w:val="004B0DDB"/>
    <w:rsid w:val="004B1ACD"/>
    <w:rsid w:val="004B3381"/>
    <w:rsid w:val="004B7206"/>
    <w:rsid w:val="004C2128"/>
    <w:rsid w:val="004C37CB"/>
    <w:rsid w:val="004C4892"/>
    <w:rsid w:val="004D0F97"/>
    <w:rsid w:val="004D1C42"/>
    <w:rsid w:val="004D23C4"/>
    <w:rsid w:val="004D71F0"/>
    <w:rsid w:val="004D73AA"/>
    <w:rsid w:val="004E02F1"/>
    <w:rsid w:val="004E12E9"/>
    <w:rsid w:val="004E5E29"/>
    <w:rsid w:val="004E7156"/>
    <w:rsid w:val="004F1486"/>
    <w:rsid w:val="004F1F51"/>
    <w:rsid w:val="004F65F8"/>
    <w:rsid w:val="004F6BE2"/>
    <w:rsid w:val="004F7683"/>
    <w:rsid w:val="004F7BDB"/>
    <w:rsid w:val="00507B7B"/>
    <w:rsid w:val="005109B7"/>
    <w:rsid w:val="00510DA2"/>
    <w:rsid w:val="00515634"/>
    <w:rsid w:val="005175DE"/>
    <w:rsid w:val="00524313"/>
    <w:rsid w:val="00524AEF"/>
    <w:rsid w:val="00525C39"/>
    <w:rsid w:val="00530836"/>
    <w:rsid w:val="00537862"/>
    <w:rsid w:val="00537945"/>
    <w:rsid w:val="00537A9B"/>
    <w:rsid w:val="00540C20"/>
    <w:rsid w:val="00543BF1"/>
    <w:rsid w:val="0055017C"/>
    <w:rsid w:val="00553F79"/>
    <w:rsid w:val="00556806"/>
    <w:rsid w:val="00561C00"/>
    <w:rsid w:val="00562C09"/>
    <w:rsid w:val="00564ED3"/>
    <w:rsid w:val="00565DD5"/>
    <w:rsid w:val="00570725"/>
    <w:rsid w:val="005712B1"/>
    <w:rsid w:val="00573807"/>
    <w:rsid w:val="00574DA5"/>
    <w:rsid w:val="00576A73"/>
    <w:rsid w:val="005816A7"/>
    <w:rsid w:val="00583644"/>
    <w:rsid w:val="00584322"/>
    <w:rsid w:val="00584FBD"/>
    <w:rsid w:val="00587E30"/>
    <w:rsid w:val="005900A9"/>
    <w:rsid w:val="00593D23"/>
    <w:rsid w:val="005944F8"/>
    <w:rsid w:val="00594DA0"/>
    <w:rsid w:val="00595408"/>
    <w:rsid w:val="005957AA"/>
    <w:rsid w:val="005B6A0F"/>
    <w:rsid w:val="005B70D0"/>
    <w:rsid w:val="005B7ECB"/>
    <w:rsid w:val="005C062B"/>
    <w:rsid w:val="005C13F0"/>
    <w:rsid w:val="005C196E"/>
    <w:rsid w:val="005C1984"/>
    <w:rsid w:val="005C3F89"/>
    <w:rsid w:val="005C7887"/>
    <w:rsid w:val="005D16F6"/>
    <w:rsid w:val="005D38E3"/>
    <w:rsid w:val="005D3DE2"/>
    <w:rsid w:val="005D5BAF"/>
    <w:rsid w:val="005D6C1A"/>
    <w:rsid w:val="005D6FF1"/>
    <w:rsid w:val="005E4A04"/>
    <w:rsid w:val="005E57DB"/>
    <w:rsid w:val="005F0972"/>
    <w:rsid w:val="0060126F"/>
    <w:rsid w:val="00604D92"/>
    <w:rsid w:val="006178BB"/>
    <w:rsid w:val="00621995"/>
    <w:rsid w:val="0062555D"/>
    <w:rsid w:val="00625C6C"/>
    <w:rsid w:val="00631B65"/>
    <w:rsid w:val="00637102"/>
    <w:rsid w:val="006403B3"/>
    <w:rsid w:val="00643AAD"/>
    <w:rsid w:val="00645234"/>
    <w:rsid w:val="00650FA5"/>
    <w:rsid w:val="00654A0F"/>
    <w:rsid w:val="0066502C"/>
    <w:rsid w:val="00665E07"/>
    <w:rsid w:val="00671742"/>
    <w:rsid w:val="00674178"/>
    <w:rsid w:val="0067582C"/>
    <w:rsid w:val="00675B0D"/>
    <w:rsid w:val="0068098A"/>
    <w:rsid w:val="00683DC8"/>
    <w:rsid w:val="006849F2"/>
    <w:rsid w:val="00691125"/>
    <w:rsid w:val="0069191E"/>
    <w:rsid w:val="00693F28"/>
    <w:rsid w:val="00695B58"/>
    <w:rsid w:val="006962D1"/>
    <w:rsid w:val="006A57D8"/>
    <w:rsid w:val="006B017D"/>
    <w:rsid w:val="006B2EE6"/>
    <w:rsid w:val="006B639D"/>
    <w:rsid w:val="006B6D4C"/>
    <w:rsid w:val="006C028C"/>
    <w:rsid w:val="006C1F53"/>
    <w:rsid w:val="006C6C90"/>
    <w:rsid w:val="006D08E1"/>
    <w:rsid w:val="006D1534"/>
    <w:rsid w:val="006D1FFB"/>
    <w:rsid w:val="006E59A2"/>
    <w:rsid w:val="006F2873"/>
    <w:rsid w:val="006F46C4"/>
    <w:rsid w:val="006F7A73"/>
    <w:rsid w:val="006F7F46"/>
    <w:rsid w:val="00701243"/>
    <w:rsid w:val="00701B9F"/>
    <w:rsid w:val="00702CC0"/>
    <w:rsid w:val="007106FA"/>
    <w:rsid w:val="007139F7"/>
    <w:rsid w:val="0071694B"/>
    <w:rsid w:val="00721AE9"/>
    <w:rsid w:val="00722902"/>
    <w:rsid w:val="00723F51"/>
    <w:rsid w:val="00732AFF"/>
    <w:rsid w:val="00737168"/>
    <w:rsid w:val="00741FB7"/>
    <w:rsid w:val="007466F8"/>
    <w:rsid w:val="007555F1"/>
    <w:rsid w:val="00762B82"/>
    <w:rsid w:val="007663C6"/>
    <w:rsid w:val="00772481"/>
    <w:rsid w:val="00783D5B"/>
    <w:rsid w:val="0078746C"/>
    <w:rsid w:val="00790357"/>
    <w:rsid w:val="0079110D"/>
    <w:rsid w:val="007A0134"/>
    <w:rsid w:val="007A0162"/>
    <w:rsid w:val="007A179D"/>
    <w:rsid w:val="007A2D19"/>
    <w:rsid w:val="007B1886"/>
    <w:rsid w:val="007B6749"/>
    <w:rsid w:val="007C21A0"/>
    <w:rsid w:val="007C22EB"/>
    <w:rsid w:val="007C3E45"/>
    <w:rsid w:val="007C500B"/>
    <w:rsid w:val="007D18AA"/>
    <w:rsid w:val="007D54A8"/>
    <w:rsid w:val="007E2BBE"/>
    <w:rsid w:val="007E352E"/>
    <w:rsid w:val="007E6E11"/>
    <w:rsid w:val="007E790F"/>
    <w:rsid w:val="007F2A4E"/>
    <w:rsid w:val="007F2FB2"/>
    <w:rsid w:val="00800CDE"/>
    <w:rsid w:val="00800EE5"/>
    <w:rsid w:val="00804E09"/>
    <w:rsid w:val="00805054"/>
    <w:rsid w:val="008066B7"/>
    <w:rsid w:val="00807E41"/>
    <w:rsid w:val="00812003"/>
    <w:rsid w:val="00815468"/>
    <w:rsid w:val="00815711"/>
    <w:rsid w:val="00816598"/>
    <w:rsid w:val="008206EF"/>
    <w:rsid w:val="00821871"/>
    <w:rsid w:val="008224BB"/>
    <w:rsid w:val="008228C5"/>
    <w:rsid w:val="008236DD"/>
    <w:rsid w:val="00825A32"/>
    <w:rsid w:val="00833563"/>
    <w:rsid w:val="00834284"/>
    <w:rsid w:val="008373CC"/>
    <w:rsid w:val="008409BF"/>
    <w:rsid w:val="00841B79"/>
    <w:rsid w:val="008429BF"/>
    <w:rsid w:val="008441CF"/>
    <w:rsid w:val="008456EB"/>
    <w:rsid w:val="00850211"/>
    <w:rsid w:val="00850B22"/>
    <w:rsid w:val="008614AF"/>
    <w:rsid w:val="008628EC"/>
    <w:rsid w:val="008635FE"/>
    <w:rsid w:val="00866FE9"/>
    <w:rsid w:val="00873284"/>
    <w:rsid w:val="00876B8C"/>
    <w:rsid w:val="00877A8F"/>
    <w:rsid w:val="00877E01"/>
    <w:rsid w:val="00881308"/>
    <w:rsid w:val="0088345E"/>
    <w:rsid w:val="00886893"/>
    <w:rsid w:val="00887A0F"/>
    <w:rsid w:val="008905A4"/>
    <w:rsid w:val="0089600D"/>
    <w:rsid w:val="00896610"/>
    <w:rsid w:val="008B0A89"/>
    <w:rsid w:val="008B2D10"/>
    <w:rsid w:val="008B34CC"/>
    <w:rsid w:val="008B357B"/>
    <w:rsid w:val="008B58F2"/>
    <w:rsid w:val="008C0C49"/>
    <w:rsid w:val="008C43F4"/>
    <w:rsid w:val="008C59D7"/>
    <w:rsid w:val="008D2F87"/>
    <w:rsid w:val="008D44B7"/>
    <w:rsid w:val="008D6A45"/>
    <w:rsid w:val="008D7212"/>
    <w:rsid w:val="008E2FF3"/>
    <w:rsid w:val="008E744E"/>
    <w:rsid w:val="008E7C66"/>
    <w:rsid w:val="008F2084"/>
    <w:rsid w:val="008F3960"/>
    <w:rsid w:val="008F58F5"/>
    <w:rsid w:val="008F7194"/>
    <w:rsid w:val="008F74DD"/>
    <w:rsid w:val="00900E5A"/>
    <w:rsid w:val="00907437"/>
    <w:rsid w:val="009111CB"/>
    <w:rsid w:val="009122E9"/>
    <w:rsid w:val="00913EFD"/>
    <w:rsid w:val="00914DF1"/>
    <w:rsid w:val="0091712B"/>
    <w:rsid w:val="00917837"/>
    <w:rsid w:val="00921471"/>
    <w:rsid w:val="0092383F"/>
    <w:rsid w:val="00924B83"/>
    <w:rsid w:val="00930B30"/>
    <w:rsid w:val="00931A17"/>
    <w:rsid w:val="00932A9F"/>
    <w:rsid w:val="00933AE8"/>
    <w:rsid w:val="0093769B"/>
    <w:rsid w:val="00944725"/>
    <w:rsid w:val="00945296"/>
    <w:rsid w:val="009545FD"/>
    <w:rsid w:val="00957524"/>
    <w:rsid w:val="0096192E"/>
    <w:rsid w:val="00974641"/>
    <w:rsid w:val="009748FA"/>
    <w:rsid w:val="00976413"/>
    <w:rsid w:val="00976DF2"/>
    <w:rsid w:val="0098537B"/>
    <w:rsid w:val="009862A5"/>
    <w:rsid w:val="00987B5A"/>
    <w:rsid w:val="00991110"/>
    <w:rsid w:val="0099141E"/>
    <w:rsid w:val="00991FBF"/>
    <w:rsid w:val="009971BC"/>
    <w:rsid w:val="009A3F3A"/>
    <w:rsid w:val="009B48D3"/>
    <w:rsid w:val="009B5794"/>
    <w:rsid w:val="009B5837"/>
    <w:rsid w:val="009B5EC6"/>
    <w:rsid w:val="009B6048"/>
    <w:rsid w:val="009C0F32"/>
    <w:rsid w:val="009C10D1"/>
    <w:rsid w:val="009C1EE3"/>
    <w:rsid w:val="009C74AE"/>
    <w:rsid w:val="009C7F90"/>
    <w:rsid w:val="009D59D2"/>
    <w:rsid w:val="009D5F29"/>
    <w:rsid w:val="009E4BD7"/>
    <w:rsid w:val="009E5538"/>
    <w:rsid w:val="009E75B2"/>
    <w:rsid w:val="009E79E7"/>
    <w:rsid w:val="009F334E"/>
    <w:rsid w:val="009F665E"/>
    <w:rsid w:val="009F6A57"/>
    <w:rsid w:val="00A0297E"/>
    <w:rsid w:val="00A066F9"/>
    <w:rsid w:val="00A079DB"/>
    <w:rsid w:val="00A11E6D"/>
    <w:rsid w:val="00A12D3A"/>
    <w:rsid w:val="00A13C6B"/>
    <w:rsid w:val="00A170F7"/>
    <w:rsid w:val="00A1784B"/>
    <w:rsid w:val="00A2644D"/>
    <w:rsid w:val="00A26E76"/>
    <w:rsid w:val="00A31A06"/>
    <w:rsid w:val="00A33D35"/>
    <w:rsid w:val="00A37266"/>
    <w:rsid w:val="00A42304"/>
    <w:rsid w:val="00A43DB6"/>
    <w:rsid w:val="00A4599B"/>
    <w:rsid w:val="00A463A6"/>
    <w:rsid w:val="00A505A6"/>
    <w:rsid w:val="00A514C1"/>
    <w:rsid w:val="00A52AA3"/>
    <w:rsid w:val="00A60FFF"/>
    <w:rsid w:val="00A642F9"/>
    <w:rsid w:val="00A66FA7"/>
    <w:rsid w:val="00A72C6A"/>
    <w:rsid w:val="00A72DF3"/>
    <w:rsid w:val="00A730A4"/>
    <w:rsid w:val="00A73244"/>
    <w:rsid w:val="00A7708A"/>
    <w:rsid w:val="00A8739B"/>
    <w:rsid w:val="00A906CF"/>
    <w:rsid w:val="00A92BA9"/>
    <w:rsid w:val="00A94DFB"/>
    <w:rsid w:val="00AA0346"/>
    <w:rsid w:val="00AA33BF"/>
    <w:rsid w:val="00AB105E"/>
    <w:rsid w:val="00AC0060"/>
    <w:rsid w:val="00AC15BF"/>
    <w:rsid w:val="00AC1E84"/>
    <w:rsid w:val="00AC3717"/>
    <w:rsid w:val="00AC48D2"/>
    <w:rsid w:val="00AC6111"/>
    <w:rsid w:val="00AD0B10"/>
    <w:rsid w:val="00AD2863"/>
    <w:rsid w:val="00AD450E"/>
    <w:rsid w:val="00AE166E"/>
    <w:rsid w:val="00AE2A64"/>
    <w:rsid w:val="00AE5713"/>
    <w:rsid w:val="00AF2B1A"/>
    <w:rsid w:val="00AF2EAC"/>
    <w:rsid w:val="00AF3553"/>
    <w:rsid w:val="00AF3726"/>
    <w:rsid w:val="00AF4A96"/>
    <w:rsid w:val="00B000AE"/>
    <w:rsid w:val="00B05560"/>
    <w:rsid w:val="00B07ECC"/>
    <w:rsid w:val="00B07F95"/>
    <w:rsid w:val="00B12802"/>
    <w:rsid w:val="00B134AE"/>
    <w:rsid w:val="00B14AA2"/>
    <w:rsid w:val="00B31D0F"/>
    <w:rsid w:val="00B34977"/>
    <w:rsid w:val="00B36285"/>
    <w:rsid w:val="00B42F10"/>
    <w:rsid w:val="00B46743"/>
    <w:rsid w:val="00B47C46"/>
    <w:rsid w:val="00B5196E"/>
    <w:rsid w:val="00B56726"/>
    <w:rsid w:val="00B57F3F"/>
    <w:rsid w:val="00B60E22"/>
    <w:rsid w:val="00B63099"/>
    <w:rsid w:val="00B65B79"/>
    <w:rsid w:val="00B663CB"/>
    <w:rsid w:val="00B7138C"/>
    <w:rsid w:val="00B76013"/>
    <w:rsid w:val="00B8351B"/>
    <w:rsid w:val="00B84C2B"/>
    <w:rsid w:val="00B860CC"/>
    <w:rsid w:val="00B86FDA"/>
    <w:rsid w:val="00B94422"/>
    <w:rsid w:val="00B94E4B"/>
    <w:rsid w:val="00B9500C"/>
    <w:rsid w:val="00B96F4F"/>
    <w:rsid w:val="00BA1E82"/>
    <w:rsid w:val="00BA3D34"/>
    <w:rsid w:val="00BA76CE"/>
    <w:rsid w:val="00BB1EBA"/>
    <w:rsid w:val="00BB2232"/>
    <w:rsid w:val="00BB6AAF"/>
    <w:rsid w:val="00BC24F5"/>
    <w:rsid w:val="00BC2E61"/>
    <w:rsid w:val="00BC2EE7"/>
    <w:rsid w:val="00BC406E"/>
    <w:rsid w:val="00BC5724"/>
    <w:rsid w:val="00BD11D6"/>
    <w:rsid w:val="00BD1606"/>
    <w:rsid w:val="00BD3130"/>
    <w:rsid w:val="00BD41E5"/>
    <w:rsid w:val="00BD4B31"/>
    <w:rsid w:val="00BD5DFF"/>
    <w:rsid w:val="00BD6C5D"/>
    <w:rsid w:val="00BE4100"/>
    <w:rsid w:val="00BE67C6"/>
    <w:rsid w:val="00BE7073"/>
    <w:rsid w:val="00BF2D27"/>
    <w:rsid w:val="00C04201"/>
    <w:rsid w:val="00C04706"/>
    <w:rsid w:val="00C06491"/>
    <w:rsid w:val="00C07676"/>
    <w:rsid w:val="00C07B4E"/>
    <w:rsid w:val="00C15A08"/>
    <w:rsid w:val="00C1684A"/>
    <w:rsid w:val="00C17040"/>
    <w:rsid w:val="00C176A8"/>
    <w:rsid w:val="00C219CE"/>
    <w:rsid w:val="00C24EC8"/>
    <w:rsid w:val="00C275CA"/>
    <w:rsid w:val="00C276B4"/>
    <w:rsid w:val="00C352FE"/>
    <w:rsid w:val="00C3721D"/>
    <w:rsid w:val="00C3726C"/>
    <w:rsid w:val="00C43D38"/>
    <w:rsid w:val="00C45680"/>
    <w:rsid w:val="00C46B48"/>
    <w:rsid w:val="00C47A3D"/>
    <w:rsid w:val="00C53204"/>
    <w:rsid w:val="00C54F07"/>
    <w:rsid w:val="00C579C5"/>
    <w:rsid w:val="00C60050"/>
    <w:rsid w:val="00C604BC"/>
    <w:rsid w:val="00C612B6"/>
    <w:rsid w:val="00C631D9"/>
    <w:rsid w:val="00C71A22"/>
    <w:rsid w:val="00C72182"/>
    <w:rsid w:val="00C72F43"/>
    <w:rsid w:val="00C73631"/>
    <w:rsid w:val="00C74792"/>
    <w:rsid w:val="00C75265"/>
    <w:rsid w:val="00C760FB"/>
    <w:rsid w:val="00C858D8"/>
    <w:rsid w:val="00C8786D"/>
    <w:rsid w:val="00C87BF4"/>
    <w:rsid w:val="00CA6369"/>
    <w:rsid w:val="00CA7A5B"/>
    <w:rsid w:val="00CB0234"/>
    <w:rsid w:val="00CB1A85"/>
    <w:rsid w:val="00CB31C2"/>
    <w:rsid w:val="00CB39EF"/>
    <w:rsid w:val="00CB5A22"/>
    <w:rsid w:val="00CC0E7A"/>
    <w:rsid w:val="00CC0FB4"/>
    <w:rsid w:val="00CC3BBA"/>
    <w:rsid w:val="00CC4F38"/>
    <w:rsid w:val="00CC5620"/>
    <w:rsid w:val="00CD2AD0"/>
    <w:rsid w:val="00CD46F7"/>
    <w:rsid w:val="00CD4E83"/>
    <w:rsid w:val="00CD548F"/>
    <w:rsid w:val="00CE4DB9"/>
    <w:rsid w:val="00CF230C"/>
    <w:rsid w:val="00CF2701"/>
    <w:rsid w:val="00CF673E"/>
    <w:rsid w:val="00D028E5"/>
    <w:rsid w:val="00D10DB2"/>
    <w:rsid w:val="00D132E0"/>
    <w:rsid w:val="00D13F84"/>
    <w:rsid w:val="00D17A1B"/>
    <w:rsid w:val="00D20173"/>
    <w:rsid w:val="00D2162F"/>
    <w:rsid w:val="00D23264"/>
    <w:rsid w:val="00D23E07"/>
    <w:rsid w:val="00D250A1"/>
    <w:rsid w:val="00D32BD1"/>
    <w:rsid w:val="00D36EDC"/>
    <w:rsid w:val="00D40E6B"/>
    <w:rsid w:val="00D41777"/>
    <w:rsid w:val="00D501D9"/>
    <w:rsid w:val="00D53FD8"/>
    <w:rsid w:val="00D54FCC"/>
    <w:rsid w:val="00D55ABB"/>
    <w:rsid w:val="00D663EF"/>
    <w:rsid w:val="00D666C6"/>
    <w:rsid w:val="00D72F4E"/>
    <w:rsid w:val="00D76322"/>
    <w:rsid w:val="00D80A73"/>
    <w:rsid w:val="00D841C4"/>
    <w:rsid w:val="00D84315"/>
    <w:rsid w:val="00D84ADC"/>
    <w:rsid w:val="00D86AF2"/>
    <w:rsid w:val="00D9391F"/>
    <w:rsid w:val="00D96217"/>
    <w:rsid w:val="00D968D4"/>
    <w:rsid w:val="00D97780"/>
    <w:rsid w:val="00DA0F1C"/>
    <w:rsid w:val="00DA1F99"/>
    <w:rsid w:val="00DB1126"/>
    <w:rsid w:val="00DB18AD"/>
    <w:rsid w:val="00DB3693"/>
    <w:rsid w:val="00DB5021"/>
    <w:rsid w:val="00DB5B09"/>
    <w:rsid w:val="00DB633E"/>
    <w:rsid w:val="00DC08E9"/>
    <w:rsid w:val="00DC45E4"/>
    <w:rsid w:val="00DC55AA"/>
    <w:rsid w:val="00DD0328"/>
    <w:rsid w:val="00DD354A"/>
    <w:rsid w:val="00DD729B"/>
    <w:rsid w:val="00DE42FA"/>
    <w:rsid w:val="00DF0381"/>
    <w:rsid w:val="00DF0ECF"/>
    <w:rsid w:val="00DF27B0"/>
    <w:rsid w:val="00DF3DCE"/>
    <w:rsid w:val="00DF452F"/>
    <w:rsid w:val="00DF5691"/>
    <w:rsid w:val="00DF77F9"/>
    <w:rsid w:val="00E00460"/>
    <w:rsid w:val="00E04A97"/>
    <w:rsid w:val="00E04DAD"/>
    <w:rsid w:val="00E13B6F"/>
    <w:rsid w:val="00E20601"/>
    <w:rsid w:val="00E21691"/>
    <w:rsid w:val="00E2500E"/>
    <w:rsid w:val="00E30226"/>
    <w:rsid w:val="00E31977"/>
    <w:rsid w:val="00E3760A"/>
    <w:rsid w:val="00E46535"/>
    <w:rsid w:val="00E62967"/>
    <w:rsid w:val="00E67C79"/>
    <w:rsid w:val="00E732FE"/>
    <w:rsid w:val="00E73C1E"/>
    <w:rsid w:val="00E8766A"/>
    <w:rsid w:val="00E96B5A"/>
    <w:rsid w:val="00EA702D"/>
    <w:rsid w:val="00EA7770"/>
    <w:rsid w:val="00EB0073"/>
    <w:rsid w:val="00EB0B9C"/>
    <w:rsid w:val="00EB2BC3"/>
    <w:rsid w:val="00EB6139"/>
    <w:rsid w:val="00EC1FCA"/>
    <w:rsid w:val="00EC22D8"/>
    <w:rsid w:val="00EC2FAE"/>
    <w:rsid w:val="00EC31BC"/>
    <w:rsid w:val="00EC56C1"/>
    <w:rsid w:val="00EC5DA6"/>
    <w:rsid w:val="00ED3338"/>
    <w:rsid w:val="00ED4DB1"/>
    <w:rsid w:val="00ED7EFC"/>
    <w:rsid w:val="00EE5D5B"/>
    <w:rsid w:val="00EF10C1"/>
    <w:rsid w:val="00EF1641"/>
    <w:rsid w:val="00EF1B31"/>
    <w:rsid w:val="00EF65EA"/>
    <w:rsid w:val="00EF79DB"/>
    <w:rsid w:val="00F02E82"/>
    <w:rsid w:val="00F02F08"/>
    <w:rsid w:val="00F06C40"/>
    <w:rsid w:val="00F1329B"/>
    <w:rsid w:val="00F133A7"/>
    <w:rsid w:val="00F13FF3"/>
    <w:rsid w:val="00F16FEF"/>
    <w:rsid w:val="00F240B9"/>
    <w:rsid w:val="00F26823"/>
    <w:rsid w:val="00F26B0C"/>
    <w:rsid w:val="00F32080"/>
    <w:rsid w:val="00F346BA"/>
    <w:rsid w:val="00F34987"/>
    <w:rsid w:val="00F353F2"/>
    <w:rsid w:val="00F41638"/>
    <w:rsid w:val="00F41788"/>
    <w:rsid w:val="00F510A8"/>
    <w:rsid w:val="00F55EDB"/>
    <w:rsid w:val="00F604A8"/>
    <w:rsid w:val="00F6159B"/>
    <w:rsid w:val="00F643D7"/>
    <w:rsid w:val="00F67B90"/>
    <w:rsid w:val="00F703F3"/>
    <w:rsid w:val="00F706E7"/>
    <w:rsid w:val="00F72B0E"/>
    <w:rsid w:val="00F750FA"/>
    <w:rsid w:val="00F75AF2"/>
    <w:rsid w:val="00F773A0"/>
    <w:rsid w:val="00F77559"/>
    <w:rsid w:val="00F956D6"/>
    <w:rsid w:val="00F97042"/>
    <w:rsid w:val="00F97B94"/>
    <w:rsid w:val="00FA1F92"/>
    <w:rsid w:val="00FB09AE"/>
    <w:rsid w:val="00FB1FA1"/>
    <w:rsid w:val="00FB7742"/>
    <w:rsid w:val="00FC0E38"/>
    <w:rsid w:val="00FD2584"/>
    <w:rsid w:val="00FD77C6"/>
    <w:rsid w:val="00FE18CD"/>
    <w:rsid w:val="00FE212A"/>
    <w:rsid w:val="00FE2733"/>
    <w:rsid w:val="00FE3E35"/>
    <w:rsid w:val="00FF1BD6"/>
    <w:rsid w:val="00FF2E55"/>
    <w:rsid w:val="00FF3D19"/>
    <w:rsid w:val="00FF4327"/>
    <w:rsid w:val="00FF4DF2"/>
    <w:rsid w:val="00FF52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41B7"/>
  </w:style>
  <w:style w:type="paragraph" w:styleId="1">
    <w:name w:val="heading 1"/>
    <w:basedOn w:val="a"/>
    <w:next w:val="a"/>
    <w:link w:val="10"/>
    <w:uiPriority w:val="9"/>
    <w:qFormat/>
    <w:rsid w:val="00B07F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B07F95"/>
    <w:pPr>
      <w:keepNext/>
      <w:keepLines/>
      <w:spacing w:before="200" w:after="0"/>
      <w:outlineLvl w:val="1"/>
    </w:pPr>
    <w:rPr>
      <w:rFonts w:asciiTheme="majorHAnsi" w:eastAsiaTheme="majorEastAsia" w:hAnsiTheme="majorHAnsi" w:cstheme="majorBidi"/>
      <w:b/>
      <w:bCs/>
      <w:color w:val="4F81BD" w:themeColor="accent1"/>
      <w:sz w:val="26"/>
      <w:szCs w:val="26"/>
      <w:lang w:val="uk-UA" w:eastAsia="uk-UA"/>
    </w:rPr>
  </w:style>
  <w:style w:type="paragraph" w:styleId="3">
    <w:name w:val="heading 3"/>
    <w:basedOn w:val="a"/>
    <w:link w:val="30"/>
    <w:qFormat/>
    <w:rsid w:val="00A92BA9"/>
    <w:pPr>
      <w:spacing w:before="100" w:beforeAutospacing="1" w:after="100" w:afterAutospacing="1" w:line="240" w:lineRule="auto"/>
      <w:outlineLvl w:val="2"/>
    </w:pPr>
    <w:rPr>
      <w:rFonts w:ascii="Times New Roman" w:eastAsia="Times New Roman" w:hAnsi="Times New Roman" w:cs="Times New Roman"/>
      <w:b/>
      <w:bCs/>
      <w:sz w:val="27"/>
      <w:szCs w:val="27"/>
      <w:lang w:val="uk-UA" w:eastAsia="uk-UA"/>
    </w:rPr>
  </w:style>
  <w:style w:type="paragraph" w:styleId="4">
    <w:name w:val="heading 4"/>
    <w:basedOn w:val="a"/>
    <w:next w:val="a"/>
    <w:link w:val="40"/>
    <w:uiPriority w:val="9"/>
    <w:unhideWhenUsed/>
    <w:qFormat/>
    <w:rsid w:val="00F75AF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66B7"/>
    <w:pPr>
      <w:spacing w:after="0" w:line="240" w:lineRule="auto"/>
      <w:ind w:left="720"/>
      <w:contextualSpacing/>
    </w:pPr>
    <w:rPr>
      <w:rFonts w:ascii="Times New Roman" w:eastAsia="Times New Roman" w:hAnsi="Times New Roman" w:cs="Times New Roman"/>
      <w:sz w:val="24"/>
      <w:szCs w:val="24"/>
      <w:lang w:val="uk-UA" w:eastAsia="uk-UA"/>
    </w:rPr>
  </w:style>
  <w:style w:type="paragraph" w:styleId="a4">
    <w:name w:val="Body Text Indent"/>
    <w:basedOn w:val="a"/>
    <w:link w:val="a5"/>
    <w:uiPriority w:val="99"/>
    <w:semiHidden/>
    <w:unhideWhenUsed/>
    <w:rsid w:val="008066B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a5">
    <w:name w:val="Основной текст с отступом Знак"/>
    <w:basedOn w:val="a0"/>
    <w:link w:val="a4"/>
    <w:uiPriority w:val="99"/>
    <w:semiHidden/>
    <w:rsid w:val="008066B7"/>
    <w:rPr>
      <w:rFonts w:ascii="Times New Roman" w:eastAsia="Times New Roman" w:hAnsi="Times New Roman" w:cs="Times New Roman"/>
      <w:sz w:val="24"/>
      <w:szCs w:val="24"/>
      <w:lang w:val="uk-UA" w:eastAsia="uk-UA"/>
    </w:rPr>
  </w:style>
  <w:style w:type="paragraph" w:styleId="31">
    <w:name w:val="Body Text Indent 3"/>
    <w:basedOn w:val="a"/>
    <w:link w:val="32"/>
    <w:uiPriority w:val="99"/>
    <w:semiHidden/>
    <w:unhideWhenUsed/>
    <w:rsid w:val="008066B7"/>
    <w:pPr>
      <w:spacing w:after="120"/>
      <w:ind w:left="283"/>
    </w:pPr>
    <w:rPr>
      <w:sz w:val="16"/>
      <w:szCs w:val="16"/>
    </w:rPr>
  </w:style>
  <w:style w:type="character" w:customStyle="1" w:styleId="32">
    <w:name w:val="Основной текст с отступом 3 Знак"/>
    <w:basedOn w:val="a0"/>
    <w:link w:val="31"/>
    <w:uiPriority w:val="99"/>
    <w:semiHidden/>
    <w:rsid w:val="008066B7"/>
    <w:rPr>
      <w:sz w:val="16"/>
      <w:szCs w:val="16"/>
    </w:rPr>
  </w:style>
  <w:style w:type="paragraph" w:styleId="a6">
    <w:name w:val="Normal (Web)"/>
    <w:aliases w:val="Обычный (Web)"/>
    <w:basedOn w:val="a"/>
    <w:semiHidden/>
    <w:unhideWhenUsed/>
    <w:rsid w:val="008066B7"/>
    <w:pPr>
      <w:spacing w:before="120" w:after="120" w:line="240" w:lineRule="auto"/>
      <w:ind w:left="720" w:firstLine="709"/>
      <w:contextualSpacing/>
      <w:jc w:val="both"/>
    </w:pPr>
    <w:rPr>
      <w:rFonts w:ascii="Times New Roman" w:eastAsia="Times New Roman" w:hAnsi="Times New Roman" w:cs="Times New Roman"/>
      <w:sz w:val="24"/>
      <w:szCs w:val="24"/>
      <w:lang w:val="uk-UA"/>
    </w:rPr>
  </w:style>
  <w:style w:type="paragraph" w:customStyle="1" w:styleId="a7">
    <w:name w:val="Нормальний текст"/>
    <w:basedOn w:val="a"/>
    <w:rsid w:val="008066B7"/>
    <w:pPr>
      <w:spacing w:before="120" w:after="0" w:line="240" w:lineRule="auto"/>
      <w:ind w:firstLine="567"/>
      <w:contextualSpacing/>
      <w:jc w:val="both"/>
    </w:pPr>
    <w:rPr>
      <w:rFonts w:ascii="Antiqua" w:eastAsia="Calibri" w:hAnsi="Antiqua" w:cs="Antiqua"/>
      <w:sz w:val="26"/>
      <w:szCs w:val="26"/>
      <w:lang w:val="uk-UA"/>
    </w:rPr>
  </w:style>
  <w:style w:type="paragraph" w:styleId="a8">
    <w:name w:val="Body Text"/>
    <w:basedOn w:val="a"/>
    <w:link w:val="a9"/>
    <w:uiPriority w:val="99"/>
    <w:unhideWhenUsed/>
    <w:rsid w:val="008066B7"/>
    <w:pPr>
      <w:spacing w:after="120"/>
    </w:pPr>
    <w:rPr>
      <w:lang w:val="uk-UA" w:eastAsia="uk-UA"/>
    </w:rPr>
  </w:style>
  <w:style w:type="character" w:customStyle="1" w:styleId="a9">
    <w:name w:val="Основной текст Знак"/>
    <w:basedOn w:val="a0"/>
    <w:link w:val="a8"/>
    <w:uiPriority w:val="99"/>
    <w:rsid w:val="008066B7"/>
    <w:rPr>
      <w:lang w:val="uk-UA" w:eastAsia="uk-UA"/>
    </w:rPr>
  </w:style>
  <w:style w:type="paragraph" w:styleId="aa">
    <w:name w:val="Block Text"/>
    <w:basedOn w:val="a"/>
    <w:rsid w:val="008066B7"/>
    <w:pPr>
      <w:shd w:val="clear" w:color="auto" w:fill="FFFFFF"/>
      <w:spacing w:before="235" w:after="0" w:line="223" w:lineRule="exact"/>
      <w:ind w:left="2" w:right="41" w:firstLine="504"/>
      <w:jc w:val="both"/>
    </w:pPr>
    <w:rPr>
      <w:rFonts w:ascii="Times New Roman" w:eastAsia="Times New Roman" w:hAnsi="Times New Roman" w:cs="Times New Roman"/>
      <w:sz w:val="24"/>
      <w:szCs w:val="20"/>
      <w:lang w:val="uk-UA"/>
    </w:rPr>
  </w:style>
  <w:style w:type="character" w:customStyle="1" w:styleId="30">
    <w:name w:val="Заголовок 3 Знак"/>
    <w:basedOn w:val="a0"/>
    <w:link w:val="3"/>
    <w:rsid w:val="00A92BA9"/>
    <w:rPr>
      <w:rFonts w:ascii="Times New Roman" w:eastAsia="Times New Roman" w:hAnsi="Times New Roman" w:cs="Times New Roman"/>
      <w:b/>
      <w:bCs/>
      <w:sz w:val="27"/>
      <w:szCs w:val="27"/>
      <w:lang w:val="uk-UA" w:eastAsia="uk-UA"/>
    </w:rPr>
  </w:style>
  <w:style w:type="character" w:customStyle="1" w:styleId="10">
    <w:name w:val="Заголовок 1 Знак"/>
    <w:basedOn w:val="a0"/>
    <w:link w:val="1"/>
    <w:uiPriority w:val="9"/>
    <w:rsid w:val="00B07F95"/>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B07F95"/>
    <w:rPr>
      <w:rFonts w:asciiTheme="majorHAnsi" w:eastAsiaTheme="majorEastAsia" w:hAnsiTheme="majorHAnsi" w:cstheme="majorBidi"/>
      <w:b/>
      <w:bCs/>
      <w:color w:val="4F81BD" w:themeColor="accent1"/>
      <w:sz w:val="26"/>
      <w:szCs w:val="26"/>
      <w:lang w:val="uk-UA" w:eastAsia="uk-UA"/>
    </w:rPr>
  </w:style>
  <w:style w:type="character" w:customStyle="1" w:styleId="40">
    <w:name w:val="Заголовок 4 Знак"/>
    <w:basedOn w:val="a0"/>
    <w:link w:val="4"/>
    <w:uiPriority w:val="9"/>
    <w:rsid w:val="00F75AF2"/>
    <w:rPr>
      <w:rFonts w:asciiTheme="majorHAnsi" w:eastAsiaTheme="majorEastAsia" w:hAnsiTheme="majorHAnsi" w:cstheme="majorBidi"/>
      <w:b/>
      <w:bCs/>
      <w:i/>
      <w:iCs/>
      <w:color w:val="4F81BD" w:themeColor="accent1"/>
    </w:rPr>
  </w:style>
  <w:style w:type="character" w:styleId="ab">
    <w:name w:val="Hyperlink"/>
    <w:rsid w:val="004A0F74"/>
    <w:rPr>
      <w:color w:val="0000FF"/>
      <w:u w:val="single"/>
    </w:rPr>
  </w:style>
  <w:style w:type="table" w:styleId="ac">
    <w:name w:val="Table Grid"/>
    <w:basedOn w:val="a1"/>
    <w:uiPriority w:val="59"/>
    <w:rsid w:val="00675B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3A65D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3A65D2"/>
    <w:rPr>
      <w:rFonts w:ascii="Tahoma" w:hAnsi="Tahoma" w:cs="Tahoma"/>
      <w:sz w:val="16"/>
      <w:szCs w:val="16"/>
    </w:rPr>
  </w:style>
  <w:style w:type="character" w:styleId="af">
    <w:name w:val="Strong"/>
    <w:basedOn w:val="a0"/>
    <w:uiPriority w:val="22"/>
    <w:qFormat/>
    <w:rsid w:val="00570725"/>
    <w:rPr>
      <w:b/>
      <w:bCs/>
    </w:rPr>
  </w:style>
  <w:style w:type="paragraph" w:styleId="21">
    <w:name w:val="Body Text Indent 2"/>
    <w:basedOn w:val="a"/>
    <w:link w:val="22"/>
    <w:uiPriority w:val="99"/>
    <w:unhideWhenUsed/>
    <w:rsid w:val="007C22EB"/>
    <w:pPr>
      <w:spacing w:after="120" w:line="480" w:lineRule="auto"/>
      <w:ind w:left="283"/>
    </w:pPr>
  </w:style>
  <w:style w:type="character" w:customStyle="1" w:styleId="22">
    <w:name w:val="Основной текст с отступом 2 Знак"/>
    <w:basedOn w:val="a0"/>
    <w:link w:val="21"/>
    <w:uiPriority w:val="99"/>
    <w:rsid w:val="007C22EB"/>
  </w:style>
  <w:style w:type="paragraph" w:customStyle="1" w:styleId="Standard">
    <w:name w:val="Standard"/>
    <w:qFormat/>
    <w:rsid w:val="007106FA"/>
    <w:pPr>
      <w:suppressAutoHyphens/>
      <w:autoSpaceDN w:val="0"/>
      <w:spacing w:after="0" w:line="240" w:lineRule="auto"/>
    </w:pPr>
    <w:rPr>
      <w:rFonts w:ascii="Liberation Serif" w:eastAsia="SimSun" w:hAnsi="Liberation Serif" w:cs="Mangal"/>
      <w:kern w:val="3"/>
      <w:sz w:val="24"/>
      <w:szCs w:val="24"/>
      <w:lang w:val="en-US" w:eastAsia="zh-CN" w:bidi="hi-IN"/>
    </w:rPr>
  </w:style>
  <w:style w:type="paragraph" w:styleId="af0">
    <w:name w:val="header"/>
    <w:basedOn w:val="a"/>
    <w:link w:val="af1"/>
    <w:uiPriority w:val="99"/>
    <w:unhideWhenUsed/>
    <w:rsid w:val="00A13C6B"/>
    <w:pPr>
      <w:tabs>
        <w:tab w:val="center" w:pos="4819"/>
        <w:tab w:val="right" w:pos="9639"/>
      </w:tabs>
      <w:spacing w:after="0" w:line="240" w:lineRule="auto"/>
    </w:pPr>
  </w:style>
  <w:style w:type="character" w:customStyle="1" w:styleId="af1">
    <w:name w:val="Верхний колонтитул Знак"/>
    <w:basedOn w:val="a0"/>
    <w:link w:val="af0"/>
    <w:uiPriority w:val="99"/>
    <w:rsid w:val="00A13C6B"/>
  </w:style>
  <w:style w:type="paragraph" w:styleId="af2">
    <w:name w:val="footer"/>
    <w:basedOn w:val="a"/>
    <w:link w:val="af3"/>
    <w:uiPriority w:val="99"/>
    <w:unhideWhenUsed/>
    <w:rsid w:val="00A13C6B"/>
    <w:pPr>
      <w:tabs>
        <w:tab w:val="center" w:pos="4819"/>
        <w:tab w:val="right" w:pos="9639"/>
      </w:tabs>
      <w:spacing w:after="0" w:line="240" w:lineRule="auto"/>
    </w:pPr>
  </w:style>
  <w:style w:type="character" w:customStyle="1" w:styleId="af3">
    <w:name w:val="Нижний колонтитул Знак"/>
    <w:basedOn w:val="a0"/>
    <w:link w:val="af2"/>
    <w:uiPriority w:val="99"/>
    <w:rsid w:val="00A13C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94880">
      <w:bodyDiv w:val="1"/>
      <w:marLeft w:val="0"/>
      <w:marRight w:val="0"/>
      <w:marTop w:val="0"/>
      <w:marBottom w:val="0"/>
      <w:divBdr>
        <w:top w:val="none" w:sz="0" w:space="0" w:color="auto"/>
        <w:left w:val="none" w:sz="0" w:space="0" w:color="auto"/>
        <w:bottom w:val="none" w:sz="0" w:space="0" w:color="auto"/>
        <w:right w:val="none" w:sz="0" w:space="0" w:color="auto"/>
      </w:divBdr>
    </w:div>
    <w:div w:id="151411298">
      <w:bodyDiv w:val="1"/>
      <w:marLeft w:val="0"/>
      <w:marRight w:val="0"/>
      <w:marTop w:val="0"/>
      <w:marBottom w:val="0"/>
      <w:divBdr>
        <w:top w:val="none" w:sz="0" w:space="0" w:color="auto"/>
        <w:left w:val="none" w:sz="0" w:space="0" w:color="auto"/>
        <w:bottom w:val="none" w:sz="0" w:space="0" w:color="auto"/>
        <w:right w:val="none" w:sz="0" w:space="0" w:color="auto"/>
      </w:divBdr>
    </w:div>
    <w:div w:id="300959692">
      <w:bodyDiv w:val="1"/>
      <w:marLeft w:val="0"/>
      <w:marRight w:val="0"/>
      <w:marTop w:val="0"/>
      <w:marBottom w:val="0"/>
      <w:divBdr>
        <w:top w:val="none" w:sz="0" w:space="0" w:color="auto"/>
        <w:left w:val="none" w:sz="0" w:space="0" w:color="auto"/>
        <w:bottom w:val="none" w:sz="0" w:space="0" w:color="auto"/>
        <w:right w:val="none" w:sz="0" w:space="0" w:color="auto"/>
      </w:divBdr>
    </w:div>
    <w:div w:id="393508337">
      <w:bodyDiv w:val="1"/>
      <w:marLeft w:val="0"/>
      <w:marRight w:val="0"/>
      <w:marTop w:val="0"/>
      <w:marBottom w:val="0"/>
      <w:divBdr>
        <w:top w:val="none" w:sz="0" w:space="0" w:color="auto"/>
        <w:left w:val="none" w:sz="0" w:space="0" w:color="auto"/>
        <w:bottom w:val="none" w:sz="0" w:space="0" w:color="auto"/>
        <w:right w:val="none" w:sz="0" w:space="0" w:color="auto"/>
      </w:divBdr>
    </w:div>
    <w:div w:id="556598150">
      <w:bodyDiv w:val="1"/>
      <w:marLeft w:val="0"/>
      <w:marRight w:val="0"/>
      <w:marTop w:val="0"/>
      <w:marBottom w:val="0"/>
      <w:divBdr>
        <w:top w:val="none" w:sz="0" w:space="0" w:color="auto"/>
        <w:left w:val="none" w:sz="0" w:space="0" w:color="auto"/>
        <w:bottom w:val="none" w:sz="0" w:space="0" w:color="auto"/>
        <w:right w:val="none" w:sz="0" w:space="0" w:color="auto"/>
      </w:divBdr>
    </w:div>
    <w:div w:id="588082932">
      <w:bodyDiv w:val="1"/>
      <w:marLeft w:val="0"/>
      <w:marRight w:val="0"/>
      <w:marTop w:val="0"/>
      <w:marBottom w:val="0"/>
      <w:divBdr>
        <w:top w:val="none" w:sz="0" w:space="0" w:color="auto"/>
        <w:left w:val="none" w:sz="0" w:space="0" w:color="auto"/>
        <w:bottom w:val="none" w:sz="0" w:space="0" w:color="auto"/>
        <w:right w:val="none" w:sz="0" w:space="0" w:color="auto"/>
      </w:divBdr>
    </w:div>
    <w:div w:id="882517592">
      <w:bodyDiv w:val="1"/>
      <w:marLeft w:val="0"/>
      <w:marRight w:val="0"/>
      <w:marTop w:val="0"/>
      <w:marBottom w:val="0"/>
      <w:divBdr>
        <w:top w:val="none" w:sz="0" w:space="0" w:color="auto"/>
        <w:left w:val="none" w:sz="0" w:space="0" w:color="auto"/>
        <w:bottom w:val="none" w:sz="0" w:space="0" w:color="auto"/>
        <w:right w:val="none" w:sz="0" w:space="0" w:color="auto"/>
      </w:divBdr>
    </w:div>
    <w:div w:id="1005716314">
      <w:bodyDiv w:val="1"/>
      <w:marLeft w:val="0"/>
      <w:marRight w:val="0"/>
      <w:marTop w:val="0"/>
      <w:marBottom w:val="0"/>
      <w:divBdr>
        <w:top w:val="none" w:sz="0" w:space="0" w:color="auto"/>
        <w:left w:val="none" w:sz="0" w:space="0" w:color="auto"/>
        <w:bottom w:val="none" w:sz="0" w:space="0" w:color="auto"/>
        <w:right w:val="none" w:sz="0" w:space="0" w:color="auto"/>
      </w:divBdr>
    </w:div>
    <w:div w:id="1169442642">
      <w:bodyDiv w:val="1"/>
      <w:marLeft w:val="0"/>
      <w:marRight w:val="0"/>
      <w:marTop w:val="0"/>
      <w:marBottom w:val="0"/>
      <w:divBdr>
        <w:top w:val="none" w:sz="0" w:space="0" w:color="auto"/>
        <w:left w:val="none" w:sz="0" w:space="0" w:color="auto"/>
        <w:bottom w:val="none" w:sz="0" w:space="0" w:color="auto"/>
        <w:right w:val="none" w:sz="0" w:space="0" w:color="auto"/>
      </w:divBdr>
    </w:div>
    <w:div w:id="1378627994">
      <w:bodyDiv w:val="1"/>
      <w:marLeft w:val="0"/>
      <w:marRight w:val="0"/>
      <w:marTop w:val="0"/>
      <w:marBottom w:val="0"/>
      <w:divBdr>
        <w:top w:val="none" w:sz="0" w:space="0" w:color="auto"/>
        <w:left w:val="none" w:sz="0" w:space="0" w:color="auto"/>
        <w:bottom w:val="none" w:sz="0" w:space="0" w:color="auto"/>
        <w:right w:val="none" w:sz="0" w:space="0" w:color="auto"/>
      </w:divBdr>
    </w:div>
    <w:div w:id="1649359376">
      <w:bodyDiv w:val="1"/>
      <w:marLeft w:val="0"/>
      <w:marRight w:val="0"/>
      <w:marTop w:val="0"/>
      <w:marBottom w:val="0"/>
      <w:divBdr>
        <w:top w:val="none" w:sz="0" w:space="0" w:color="auto"/>
        <w:left w:val="none" w:sz="0" w:space="0" w:color="auto"/>
        <w:bottom w:val="none" w:sz="0" w:space="0" w:color="auto"/>
        <w:right w:val="none" w:sz="0" w:space="0" w:color="auto"/>
      </w:divBdr>
    </w:div>
    <w:div w:id="1701928819">
      <w:bodyDiv w:val="1"/>
      <w:marLeft w:val="0"/>
      <w:marRight w:val="0"/>
      <w:marTop w:val="0"/>
      <w:marBottom w:val="0"/>
      <w:divBdr>
        <w:top w:val="none" w:sz="0" w:space="0" w:color="auto"/>
        <w:left w:val="none" w:sz="0" w:space="0" w:color="auto"/>
        <w:bottom w:val="none" w:sz="0" w:space="0" w:color="auto"/>
        <w:right w:val="none" w:sz="0" w:space="0" w:color="auto"/>
      </w:divBdr>
    </w:div>
    <w:div w:id="1742874221">
      <w:bodyDiv w:val="1"/>
      <w:marLeft w:val="0"/>
      <w:marRight w:val="0"/>
      <w:marTop w:val="0"/>
      <w:marBottom w:val="0"/>
      <w:divBdr>
        <w:top w:val="none" w:sz="0" w:space="0" w:color="auto"/>
        <w:left w:val="none" w:sz="0" w:space="0" w:color="auto"/>
        <w:bottom w:val="none" w:sz="0" w:space="0" w:color="auto"/>
        <w:right w:val="none" w:sz="0" w:space="0" w:color="auto"/>
      </w:divBdr>
    </w:div>
    <w:div w:id="1785417728">
      <w:bodyDiv w:val="1"/>
      <w:marLeft w:val="0"/>
      <w:marRight w:val="0"/>
      <w:marTop w:val="0"/>
      <w:marBottom w:val="0"/>
      <w:divBdr>
        <w:top w:val="none" w:sz="0" w:space="0" w:color="auto"/>
        <w:left w:val="none" w:sz="0" w:space="0" w:color="auto"/>
        <w:bottom w:val="none" w:sz="0" w:space="0" w:color="auto"/>
        <w:right w:val="none" w:sz="0" w:space="0" w:color="auto"/>
      </w:divBdr>
    </w:div>
    <w:div w:id="1840073922">
      <w:bodyDiv w:val="1"/>
      <w:marLeft w:val="0"/>
      <w:marRight w:val="0"/>
      <w:marTop w:val="0"/>
      <w:marBottom w:val="0"/>
      <w:divBdr>
        <w:top w:val="none" w:sz="0" w:space="0" w:color="auto"/>
        <w:left w:val="none" w:sz="0" w:space="0" w:color="auto"/>
        <w:bottom w:val="none" w:sz="0" w:space="0" w:color="auto"/>
        <w:right w:val="none" w:sz="0" w:space="0" w:color="auto"/>
      </w:divBdr>
    </w:div>
    <w:div w:id="1955403602">
      <w:bodyDiv w:val="1"/>
      <w:marLeft w:val="0"/>
      <w:marRight w:val="0"/>
      <w:marTop w:val="0"/>
      <w:marBottom w:val="0"/>
      <w:divBdr>
        <w:top w:val="none" w:sz="0" w:space="0" w:color="auto"/>
        <w:left w:val="none" w:sz="0" w:space="0" w:color="auto"/>
        <w:bottom w:val="none" w:sz="0" w:space="0" w:color="auto"/>
        <w:right w:val="none" w:sz="0" w:space="0" w:color="auto"/>
      </w:divBdr>
    </w:div>
    <w:div w:id="1964773474">
      <w:bodyDiv w:val="1"/>
      <w:marLeft w:val="0"/>
      <w:marRight w:val="0"/>
      <w:marTop w:val="0"/>
      <w:marBottom w:val="0"/>
      <w:divBdr>
        <w:top w:val="none" w:sz="0" w:space="0" w:color="auto"/>
        <w:left w:val="none" w:sz="0" w:space="0" w:color="auto"/>
        <w:bottom w:val="none" w:sz="0" w:space="0" w:color="auto"/>
        <w:right w:val="none" w:sz="0" w:space="0" w:color="auto"/>
      </w:divBdr>
    </w:div>
    <w:div w:id="1979647298">
      <w:bodyDiv w:val="1"/>
      <w:marLeft w:val="0"/>
      <w:marRight w:val="0"/>
      <w:marTop w:val="0"/>
      <w:marBottom w:val="0"/>
      <w:divBdr>
        <w:top w:val="none" w:sz="0" w:space="0" w:color="auto"/>
        <w:left w:val="none" w:sz="0" w:space="0" w:color="auto"/>
        <w:bottom w:val="none" w:sz="0" w:space="0" w:color="auto"/>
        <w:right w:val="none" w:sz="0" w:space="0" w:color="auto"/>
      </w:divBdr>
    </w:div>
    <w:div w:id="1985043357">
      <w:bodyDiv w:val="1"/>
      <w:marLeft w:val="0"/>
      <w:marRight w:val="0"/>
      <w:marTop w:val="0"/>
      <w:marBottom w:val="0"/>
      <w:divBdr>
        <w:top w:val="none" w:sz="0" w:space="0" w:color="auto"/>
        <w:left w:val="none" w:sz="0" w:space="0" w:color="auto"/>
        <w:bottom w:val="none" w:sz="0" w:space="0" w:color="auto"/>
        <w:right w:val="none" w:sz="0" w:space="0" w:color="auto"/>
      </w:divBdr>
    </w:div>
    <w:div w:id="2124032896">
      <w:bodyDiv w:val="1"/>
      <w:marLeft w:val="0"/>
      <w:marRight w:val="0"/>
      <w:marTop w:val="0"/>
      <w:marBottom w:val="0"/>
      <w:divBdr>
        <w:top w:val="none" w:sz="0" w:space="0" w:color="auto"/>
        <w:left w:val="none" w:sz="0" w:space="0" w:color="auto"/>
        <w:bottom w:val="none" w:sz="0" w:space="0" w:color="auto"/>
        <w:right w:val="none" w:sz="0" w:space="0" w:color="auto"/>
      </w:divBdr>
    </w:div>
    <w:div w:id="2146660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83C34-923A-4751-AAF2-0044E0C92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2775</TotalTime>
  <Pages>20</Pages>
  <Words>30828</Words>
  <Characters>17572</Characters>
  <Application>Microsoft Office Word</Application>
  <DocSecurity>0</DocSecurity>
  <Lines>146</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48304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Fin2</cp:lastModifiedBy>
  <cp:revision>140</cp:revision>
  <cp:lastPrinted>2024-12-18T08:45:00Z</cp:lastPrinted>
  <dcterms:created xsi:type="dcterms:W3CDTF">2022-12-14T06:20:00Z</dcterms:created>
  <dcterms:modified xsi:type="dcterms:W3CDTF">2025-12-30T12:11:00Z</dcterms:modified>
</cp:coreProperties>
</file>