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lang w:val="uk-UA"/>
        </w:rPr>
      </w:pPr>
      <w:r>
        <w:rPr>
          <w:lang w:val="uk-UA"/>
        </w:rPr>
        <w:drawing>
          <wp:anchor behindDoc="1" distT="0" distB="6350" distL="114935" distR="121920" simplePos="0" locked="0" layoutInCell="1" allowOverlap="1" relativeHeight="2">
            <wp:simplePos x="0" y="0"/>
            <wp:positionH relativeFrom="column">
              <wp:posOffset>2847340</wp:posOffset>
            </wp:positionH>
            <wp:positionV relativeFrom="paragraph">
              <wp:posOffset>-567690</wp:posOffset>
            </wp:positionV>
            <wp:extent cx="602615" cy="79375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РЕШЕТИЛІВСЬКА МІСЬКА РАДА</w:t>
      </w:r>
    </w:p>
    <w:p>
      <w:pPr>
        <w:pStyle w:val="Normal"/>
        <w:tabs>
          <w:tab w:val="left" w:pos="6940" w:leader="none"/>
        </w:tabs>
        <w:jc w:val="center"/>
        <w:rPr/>
      </w:pPr>
      <w:r>
        <w:rPr>
          <w:b/>
          <w:sz w:val="28"/>
          <w:szCs w:val="28"/>
        </w:rPr>
        <w:t>ПОЛТАВСЬКОЇ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sz w:val="28"/>
          <w:szCs w:val="28"/>
          <w:lang w:val="uk-UA"/>
        </w:rPr>
        <w:t>23 березня 2026 року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uk-UA"/>
        </w:rPr>
        <w:t xml:space="preserve">м. Решетилівка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102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 xml:space="preserve">Про виплату одноразової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 xml:space="preserve">грошової  допомоги </w:t>
      </w:r>
      <w:bookmarkStart w:id="0" w:name="_Hlk168314739"/>
      <w:r>
        <w:rPr>
          <w:sz w:val="28"/>
          <w:szCs w:val="28"/>
          <w:lang w:val="uk-UA"/>
        </w:rPr>
        <w:t xml:space="preserve">особам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>з інвалідністю внаслідок війни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left" w:pos="570" w:leader="none"/>
        </w:tabs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 xml:space="preserve">       </w:t>
      </w:r>
      <w:r>
        <w:rPr>
          <w:spacing w:val="-2"/>
          <w:sz w:val="28"/>
          <w:szCs w:val="28"/>
          <w:lang w:val="uk-UA"/>
        </w:rPr>
        <w:t>Відповідно  до  ст. 34 Закону  України  ,,Про   місцеве   самоврядування   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  та   членів   сімей   загиблих (померлих) Захисників та Захисниць України на 2026 рік,   затвердженої   рішенням   Решетилівської   міської   ради від 31 жовтня 2025 року </w:t>
      </w:r>
      <w:bookmarkEnd w:id="0"/>
      <w:r>
        <w:rPr>
          <w:sz w:val="28"/>
          <w:szCs w:val="28"/>
          <w:lang w:val="uk-UA"/>
        </w:rPr>
        <w:t>№ 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заяви та подані документи  гр. Б., гр..Г ., гр..  Г., гр..  Г., гр..  К., гр.. Л., гр.. С</w:t>
      </w:r>
      <w:bookmarkStart w:id="1" w:name="_GoBack"/>
      <w:bookmarkEnd w:id="1"/>
      <w:r>
        <w:rPr>
          <w:spacing w:val="-2"/>
          <w:sz w:val="28"/>
          <w:szCs w:val="28"/>
          <w:lang w:val="uk-UA"/>
        </w:rPr>
        <w:t>.</w:t>
      </w:r>
      <w:bookmarkStart w:id="2" w:name="_Hlk157680019"/>
      <w:bookmarkEnd w:id="2"/>
    </w:p>
    <w:p>
      <w:pPr>
        <w:pStyle w:val="Normal"/>
        <w:jc w:val="both"/>
        <w:rPr>
          <w:spacing w:val="-2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>
      <w:pPr>
        <w:pStyle w:val="Normal"/>
        <w:keepNext w:val="true"/>
        <w:tabs>
          <w:tab w:val="left" w:pos="426" w:leader="none"/>
        </w:tabs>
        <w:ind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tabs>
          <w:tab w:val="left" w:pos="570" w:leader="none"/>
          <w:tab w:val="left" w:pos="630" w:leader="none"/>
        </w:tabs>
        <w:ind w:left="720" w:right="-1" w:hanging="0"/>
        <w:jc w:val="both"/>
        <w:rPr/>
      </w:pPr>
      <w:r>
        <w:rPr>
          <w:sz w:val="28"/>
          <w:szCs w:val="28"/>
          <w:lang w:val="uk-UA" w:eastAsia="ru-RU"/>
        </w:rPr>
        <w:tab/>
        <w:t>Відділу  бухгалтерського обліку,  звітності   та   адміністративно-господарського забезпечення виконавчого комітету міської ради (Момот Світлана) виплатити грошову допомогу кожному в розмірі 5 000,00 (п’ять тисяч грн 00 коп.):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360" w:leader="none"/>
          <w:tab w:val="left" w:pos="993" w:leader="none"/>
        </w:tabs>
        <w:ind w:left="0" w:right="-1" w:firstLine="567"/>
        <w:jc w:val="both"/>
        <w:rPr/>
      </w:pPr>
      <w:r>
        <w:rPr>
          <w:color w:val="000000"/>
          <w:kern w:val="0"/>
          <w:sz w:val="28"/>
          <w:szCs w:val="28"/>
          <w:lang w:val="uk-UA"/>
        </w:rPr>
        <w:t>гр. Б., який зареєстрований та проживає за адресою: ***;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360" w:leader="none"/>
          <w:tab w:val="left" w:pos="993" w:leader="none"/>
        </w:tabs>
        <w:ind w:left="0" w:right="-1" w:firstLine="567"/>
        <w:jc w:val="both"/>
        <w:rPr/>
      </w:pPr>
      <w:r>
        <w:rPr>
          <w:color w:val="000000"/>
          <w:kern w:val="0"/>
          <w:sz w:val="28"/>
          <w:szCs w:val="28"/>
          <w:lang w:val="uk-UA"/>
        </w:rPr>
        <w:t xml:space="preserve">гр. Г.,  </w:t>
      </w:r>
      <w:r>
        <w:rPr>
          <w:spacing w:val="-2"/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>зареєстрований та проживає за адресою: ***;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360" w:leader="none"/>
          <w:tab w:val="left" w:pos="993" w:leader="none"/>
        </w:tabs>
        <w:ind w:left="0" w:right="-1" w:firstLine="567"/>
        <w:jc w:val="both"/>
        <w:rPr/>
      </w:pPr>
      <w:r>
        <w:rPr>
          <w:sz w:val="28"/>
          <w:szCs w:val="28"/>
          <w:lang w:val="uk-UA"/>
        </w:rPr>
        <w:t>гр. Г., який зареєстрований та проживає за адресою: ***;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360" w:leader="none"/>
          <w:tab w:val="left" w:pos="993" w:leader="none"/>
        </w:tabs>
        <w:ind w:left="0" w:right="-1" w:firstLine="567"/>
        <w:jc w:val="both"/>
        <w:rPr/>
      </w:pPr>
      <w:r>
        <w:rPr>
          <w:sz w:val="28"/>
          <w:szCs w:val="28"/>
          <w:lang w:val="uk-UA"/>
        </w:rPr>
        <w:t>гр. Г., який зареєстрований та проживає за адресою: ***;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360" w:leader="none"/>
          <w:tab w:val="left" w:pos="993" w:leader="none"/>
        </w:tabs>
        <w:ind w:left="0" w:right="-1" w:firstLine="567"/>
        <w:jc w:val="both"/>
        <w:rPr/>
      </w:pPr>
      <w:r>
        <w:rPr>
          <w:sz w:val="28"/>
          <w:szCs w:val="28"/>
          <w:lang w:val="uk-UA"/>
        </w:rPr>
        <w:t>гр. К.,  який зареєстрований та проживає за адресою: ***;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360" w:leader="none"/>
          <w:tab w:val="left" w:pos="993" w:leader="none"/>
        </w:tabs>
        <w:ind w:left="0" w:right="-1" w:firstLine="567"/>
        <w:jc w:val="both"/>
        <w:rPr/>
      </w:pPr>
      <w:r>
        <w:rPr>
          <w:sz w:val="28"/>
          <w:szCs w:val="28"/>
          <w:lang w:val="uk-UA"/>
        </w:rPr>
        <w:t>гр. Л.,  який зареєстрований та проживає за адресою: ***;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360" w:leader="none"/>
          <w:tab w:val="left" w:pos="993" w:leader="none"/>
        </w:tabs>
        <w:ind w:left="0" w:right="-1" w:firstLine="567"/>
        <w:jc w:val="both"/>
        <w:rPr/>
      </w:pPr>
      <w:r>
        <w:rPr>
          <w:sz w:val="28"/>
          <w:szCs w:val="28"/>
          <w:lang w:val="uk-UA"/>
        </w:rPr>
        <w:t>гр. С., який зареєстрований та проживає за адресою: ***.</w:t>
      </w:r>
    </w:p>
    <w:p>
      <w:pPr>
        <w:pStyle w:val="Normal"/>
        <w:tabs>
          <w:tab w:val="left" w:pos="0" w:leader="none"/>
          <w:tab w:val="left" w:pos="360" w:leader="none"/>
          <w:tab w:val="left" w:pos="993" w:leader="none"/>
        </w:tabs>
        <w:ind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left" w:pos="0" w:leader="none"/>
          <w:tab w:val="left" w:pos="360" w:leader="none"/>
          <w:tab w:val="left" w:pos="993" w:leader="none"/>
        </w:tabs>
        <w:ind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left" w:pos="0" w:leader="none"/>
          <w:tab w:val="left" w:pos="360" w:leader="none"/>
          <w:tab w:val="left" w:pos="993" w:leader="none"/>
        </w:tabs>
        <w:ind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tabs>
          <w:tab w:val="left" w:pos="0" w:leader="none"/>
          <w:tab w:val="left" w:pos="360" w:leader="none"/>
          <w:tab w:val="left" w:pos="993" w:leader="none"/>
        </w:tabs>
        <w:ind w:left="567"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Оксана ДЯДЮНОВА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223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90223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90223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1D2B-B97E-494C-ABB9-7E5CB07D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LibreOffice/6.1.0.3$Windows_X86_64 LibreOffice_project/efb621ed25068d70781dc026f7e9c5187a4decd1</Application>
  <Pages>1</Pages>
  <Words>187</Words>
  <Characters>1094</Characters>
  <CharactersWithSpaces>1433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2026-03-20T13:38:00Z</dcterms:created>
  <dc:creator>User-PC</dc:creator>
  <dc:description/>
  <dc:language>uk-UA</dc:language>
  <cp:lastModifiedBy/>
  <cp:lastPrinted>2026-03-24T10:23:00Z</cp:lastPrinted>
  <dcterms:modified xsi:type="dcterms:W3CDTF">2026-03-27T13:40:09Z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