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09EC" w14:textId="77777777" w:rsidR="00B147E7" w:rsidRDefault="00B147E7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6FE16C03" w14:textId="77777777" w:rsidR="00B147E7" w:rsidRDefault="00B147E7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35F9A1A8" w14:textId="77777777" w:rsidR="00B147E7" w:rsidRDefault="00974AE6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44BB7988" w14:textId="77777777" w:rsidR="00B147E7" w:rsidRDefault="00974AE6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67322587" w14:textId="77777777" w:rsidR="00B147E7" w:rsidRDefault="0097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9D6A50E" w14:textId="77777777" w:rsidR="00B147E7" w:rsidRDefault="00B14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86CAFA" w14:textId="77777777" w:rsidR="00B147E7" w:rsidRDefault="00974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02597D5" w14:textId="77777777" w:rsidR="00B147E7" w:rsidRDefault="00B147E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EBD5D" w14:textId="77777777" w:rsidR="00B147E7" w:rsidRDefault="00974AE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31 березня 2026 року                   м. Решетилівка                                       №</w:t>
      </w:r>
      <w:r w:rsidR="00E546F5"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14:paraId="1AF383B6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09864" w14:textId="77777777" w:rsidR="00B147E7" w:rsidRDefault="00974AE6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здійснення правочинів стосовно нерухомого майна, право власності на яке, або право користування яким мають діти</w:t>
      </w:r>
    </w:p>
    <w:p w14:paraId="16B2DB72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950D8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ст.ст. 177, 178 Сімейного Кодексу України, ст.ст. 32, 203, 242, 325 Цивільного Кодексу України, Законом України „Про місцеве самоврядування в Україні”, ст.  17 Закону України „Про охорону дитинства”,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враховуючи рішення комісії з питань захисту прав дитини від 24.03.2026 про надання згоди  на здійснення правочину стосовно нерухомого майна та подання служби у справах дітей виконавчого комітету Решетилівської міської ради від 25.03.2026 № 01-18/87, враховуючи, що  майнові права дитини порушені не будуть, виконавчий комітет Решетилівської міської ради</w:t>
      </w:r>
    </w:p>
    <w:p w14:paraId="22BF63A9" w14:textId="77777777" w:rsidR="00B147E7" w:rsidRDefault="00974A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235F012B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C9FFF" w14:textId="46C33E7C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Надати дозвіл громадянам Терещенко Людмилі Федорівні, Терещенку Миколі Михайловичу на укладання договору дарування неповнолітньому онукові Гудзенку Олександру Олександровичу, </w:t>
      </w:r>
      <w:r w:rsidR="00FC2C3C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земельних ділянок, які належать їм на праві приватної власності та розташовані на території Решетилівської громади:</w:t>
      </w:r>
    </w:p>
    <w:p w14:paraId="7552B726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3,91 га, кадастровий номер 5324281900:00:014:0021;</w:t>
      </w:r>
    </w:p>
    <w:p w14:paraId="014931E2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3,94 га, кадастровий номер 5324282800:00:011:0021;</w:t>
      </w:r>
    </w:p>
    <w:p w14:paraId="700B4EFD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3,94 га, кадастровий номер 5324282800:00:009:0041;</w:t>
      </w:r>
    </w:p>
    <w:p w14:paraId="7CE24056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3,9375 га, кадастровий номер 5324282800:00:013:0040;</w:t>
      </w:r>
    </w:p>
    <w:p w14:paraId="0ECB155C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3,94 га, кадастровий номер 5324282800:00:004:0054;</w:t>
      </w:r>
    </w:p>
    <w:p w14:paraId="1FFF367A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3,94 га, кадастровий номер 5324282800:00:004:0053;</w:t>
      </w:r>
    </w:p>
    <w:p w14:paraId="1CD9A7CF" w14:textId="77777777" w:rsidR="00B147E7" w:rsidRDefault="00974AE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3,948 га, кадастровий номер 5324282800:00:004:0055;</w:t>
      </w:r>
    </w:p>
    <w:p w14:paraId="65078098" w14:textId="77777777" w:rsidR="00B147E7" w:rsidRDefault="00B147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D4399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площею 2,6999 га, кадастровий номер 5324281300:00:005:0022;</w:t>
      </w:r>
    </w:p>
    <w:p w14:paraId="22773281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2,7 га, кадастровий номер 5324281300:00:005:0011;</w:t>
      </w:r>
    </w:p>
    <w:p w14:paraId="51D94452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 га, кадастровий номер 5324280900:00:005:0026;</w:t>
      </w:r>
    </w:p>
    <w:p w14:paraId="171EE63E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 га, кадастровий номер 5324280900:00:007:0117;</w:t>
      </w:r>
    </w:p>
    <w:p w14:paraId="177393F2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 га, кадастровий номер 5324285400:00:005:0014.</w:t>
      </w:r>
    </w:p>
    <w:p w14:paraId="47FF5FF7" w14:textId="77777777" w:rsidR="00B147E7" w:rsidRDefault="00974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Надати дозвіл батькові дитини Гудзенку Олександру Юрійовичу на надання згоди неповнолітньому синові Гудзенку Олександру Олександровичу на здійснення правочину, а саме: укладення та підписання договору дарування.</w:t>
      </w:r>
    </w:p>
    <w:p w14:paraId="2B115149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682D18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6C7D1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7C4517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3449F" w14:textId="77777777" w:rsidR="00B147E7" w:rsidRDefault="00B14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1C4EC3" w14:textId="77777777" w:rsidR="00B147E7" w:rsidRDefault="00974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B14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D874" w14:textId="77777777" w:rsidR="00BD2B13" w:rsidRDefault="00BD2B13">
      <w:pPr>
        <w:spacing w:after="0" w:line="240" w:lineRule="auto"/>
      </w:pPr>
      <w:r>
        <w:separator/>
      </w:r>
    </w:p>
  </w:endnote>
  <w:endnote w:type="continuationSeparator" w:id="0">
    <w:p w14:paraId="5D99B41A" w14:textId="77777777" w:rsidR="00BD2B13" w:rsidRDefault="00BD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1398" w14:textId="77777777" w:rsidR="00B147E7" w:rsidRDefault="00B147E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5A41" w14:textId="77777777" w:rsidR="00B147E7" w:rsidRDefault="00B147E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A452" w14:textId="77777777" w:rsidR="00BD2B13" w:rsidRDefault="00BD2B13">
      <w:pPr>
        <w:spacing w:after="0" w:line="240" w:lineRule="auto"/>
      </w:pPr>
      <w:r>
        <w:separator/>
      </w:r>
    </w:p>
  </w:footnote>
  <w:footnote w:type="continuationSeparator" w:id="0">
    <w:p w14:paraId="73BA1826" w14:textId="77777777" w:rsidR="00BD2B13" w:rsidRDefault="00BD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015214"/>
      <w:docPartObj>
        <w:docPartGallery w:val="Page Numbers (Top of Page)"/>
        <w:docPartUnique/>
      </w:docPartObj>
    </w:sdtPr>
    <w:sdtContent>
      <w:p w14:paraId="66A5E05F" w14:textId="77777777" w:rsidR="00B147E7" w:rsidRDefault="00974AE6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46F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645F" w14:textId="77777777" w:rsidR="00B147E7" w:rsidRDefault="00974AE6">
    <w:pPr>
      <w:pStyle w:val="af0"/>
    </w:pPr>
    <w:r>
      <w:rPr>
        <w:noProof/>
        <w:lang w:eastAsia="ru-RU"/>
      </w:rPr>
      <w:drawing>
        <wp:anchor distT="0" distB="0" distL="0" distR="0" simplePos="0" relativeHeight="251658240" behindDoc="0" locked="0" layoutInCell="1" allowOverlap="1" wp14:anchorId="03863447" wp14:editId="4E903353">
          <wp:simplePos x="0" y="0"/>
          <wp:positionH relativeFrom="column">
            <wp:posOffset>2995930</wp:posOffset>
          </wp:positionH>
          <wp:positionV relativeFrom="paragraph">
            <wp:posOffset>49530</wp:posOffset>
          </wp:positionV>
          <wp:extent cx="433070" cy="614045"/>
          <wp:effectExtent l="0" t="0" r="0" b="0"/>
          <wp:wrapTopAndBottom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86" t="-697" r="-986" b="-697"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7E7"/>
    <w:rsid w:val="00770537"/>
    <w:rsid w:val="00974AE6"/>
    <w:rsid w:val="00B147E7"/>
    <w:rsid w:val="00BD2B13"/>
    <w:rsid w:val="00E546F5"/>
    <w:rsid w:val="00F45A1D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2EA3"/>
  <w15:docId w15:val="{FB60D709-6C91-43DE-A5B8-3133F884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1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F242-30E9-4617-A9AB-C608FBBF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1564</Words>
  <Characters>893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32</cp:revision>
  <cp:lastPrinted>2026-03-30T14:49:00Z</cp:lastPrinted>
  <dcterms:created xsi:type="dcterms:W3CDTF">2024-03-28T10:23:00Z</dcterms:created>
  <dcterms:modified xsi:type="dcterms:W3CDTF">2026-04-03T06:06:00Z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