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54" w:rsidRDefault="00CD66F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-632460</wp:posOffset>
            </wp:positionV>
            <wp:extent cx="533400" cy="752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154" w:rsidRDefault="00CD66FD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C5154" w:rsidRDefault="00CD66FD">
      <w:pPr>
        <w:tabs>
          <w:tab w:val="left" w:pos="69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DC5154" w:rsidRDefault="00DC5154">
      <w:pPr>
        <w:jc w:val="center"/>
        <w:rPr>
          <w:b/>
          <w:sz w:val="28"/>
          <w:szCs w:val="28"/>
        </w:rPr>
      </w:pPr>
    </w:p>
    <w:p w:rsidR="00DC5154" w:rsidRDefault="00CD66FD">
      <w:pPr>
        <w:tabs>
          <w:tab w:val="left" w:pos="510"/>
        </w:tabs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C5154" w:rsidRDefault="00DC5154">
      <w:pPr>
        <w:rPr>
          <w:sz w:val="28"/>
          <w:szCs w:val="28"/>
        </w:rPr>
      </w:pPr>
    </w:p>
    <w:p w:rsidR="00DC5154" w:rsidRDefault="00CD66FD">
      <w:pPr>
        <w:jc w:val="both"/>
      </w:pP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квітня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>114</w:t>
      </w:r>
    </w:p>
    <w:p w:rsidR="00DC5154" w:rsidRDefault="00DC5154">
      <w:pPr>
        <w:rPr>
          <w:sz w:val="28"/>
          <w:szCs w:val="28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9751"/>
        <w:gridCol w:w="4739"/>
      </w:tblGrid>
      <w:tr w:rsidR="00DC5154">
        <w:tc>
          <w:tcPr>
            <w:tcW w:w="9750" w:type="dxa"/>
            <w:shd w:val="clear" w:color="auto" w:fill="FFFFFF"/>
          </w:tcPr>
          <w:p w:rsidR="00DC5154" w:rsidRDefault="00CD66FD">
            <w:pPr>
              <w:tabs>
                <w:tab w:val="left" w:pos="120"/>
                <w:tab w:val="left" w:pos="9750"/>
                <w:tab w:val="left" w:pos="9810"/>
              </w:tabs>
              <w:spacing w:line="254" w:lineRule="auto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 виплату одноразової грошової допомоги військовим, які несуть військову службу у </w:t>
            </w:r>
            <w:r>
              <w:rPr>
                <w:sz w:val="28"/>
                <w:szCs w:val="28"/>
                <w:lang w:val="uk-UA"/>
              </w:rPr>
              <w:t>зв’язку з військовою агресією Російської Федерації проти України</w:t>
            </w:r>
            <w:bookmarkStart w:id="0" w:name="_Hlk63689699"/>
            <w:bookmarkEnd w:id="0"/>
            <w:r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739" w:type="dxa"/>
            <w:shd w:val="clear" w:color="auto" w:fill="FFFFFF"/>
          </w:tcPr>
          <w:p w:rsidR="00DC5154" w:rsidRDefault="00DC5154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C5154" w:rsidRDefault="00CD66FD">
      <w:pPr>
        <w:ind w:firstLine="567"/>
        <w:jc w:val="both"/>
      </w:pPr>
      <w:r>
        <w:rPr>
          <w:spacing w:val="-2"/>
          <w:sz w:val="28"/>
          <w:szCs w:val="28"/>
          <w:lang w:val="uk-UA"/>
        </w:rPr>
        <w:t xml:space="preserve">        </w:t>
      </w:r>
    </w:p>
    <w:p w:rsidR="00DC5154" w:rsidRDefault="00CD66FD">
      <w:pPr>
        <w:tabs>
          <w:tab w:val="left" w:pos="510"/>
        </w:tabs>
        <w:ind w:right="113" w:firstLine="510"/>
        <w:jc w:val="both"/>
      </w:pPr>
      <w:r>
        <w:rPr>
          <w:spacing w:val="-2"/>
          <w:sz w:val="28"/>
          <w:szCs w:val="28"/>
          <w:lang w:val="uk-UA"/>
        </w:rPr>
        <w:t>Відповідно 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</w:t>
      </w:r>
      <w:r>
        <w:rPr>
          <w:sz w:val="28"/>
          <w:szCs w:val="28"/>
          <w:lang w:val="uk-UA"/>
        </w:rPr>
        <w:t>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31 жовтня 2025 року 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 розглянувши заяви та подані документи Білаша І.А.</w:t>
      </w:r>
      <w:r>
        <w:rPr>
          <w:spacing w:val="-2"/>
          <w:sz w:val="28"/>
          <w:szCs w:val="28"/>
          <w:lang w:val="uk-UA"/>
        </w:rPr>
        <w:t xml:space="preserve">, Даниленка В.В., </w:t>
      </w:r>
      <w:proofErr w:type="spellStart"/>
      <w:r>
        <w:rPr>
          <w:spacing w:val="-2"/>
          <w:sz w:val="28"/>
          <w:szCs w:val="28"/>
          <w:lang w:val="uk-UA"/>
        </w:rPr>
        <w:t>Москівця</w:t>
      </w:r>
      <w:proofErr w:type="spellEnd"/>
      <w:r>
        <w:rPr>
          <w:spacing w:val="-2"/>
          <w:sz w:val="28"/>
          <w:szCs w:val="28"/>
          <w:lang w:val="uk-UA"/>
        </w:rPr>
        <w:t xml:space="preserve"> Ю.В., </w:t>
      </w:r>
      <w:proofErr w:type="spellStart"/>
      <w:r>
        <w:rPr>
          <w:spacing w:val="-2"/>
          <w:sz w:val="28"/>
          <w:szCs w:val="28"/>
          <w:lang w:val="uk-UA"/>
        </w:rPr>
        <w:t>Проценка</w:t>
      </w:r>
      <w:proofErr w:type="spellEnd"/>
      <w:r>
        <w:rPr>
          <w:spacing w:val="-2"/>
          <w:sz w:val="28"/>
          <w:szCs w:val="28"/>
          <w:lang w:val="uk-UA"/>
        </w:rPr>
        <w:t xml:space="preserve"> О.В., </w:t>
      </w:r>
    </w:p>
    <w:p w:rsidR="00DC5154" w:rsidRDefault="00CD66FD">
      <w:pPr>
        <w:jc w:val="both"/>
      </w:pPr>
      <w:r>
        <w:rPr>
          <w:b/>
          <w:bCs/>
          <w:sz w:val="28"/>
          <w:szCs w:val="28"/>
          <w:lang w:val="uk-UA"/>
        </w:rPr>
        <w:t>ЗОБОВ’ЯЗУЮ:</w:t>
      </w:r>
    </w:p>
    <w:p w:rsidR="00DC5154" w:rsidRDefault="00DC515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C5154" w:rsidRPr="00CD66FD" w:rsidRDefault="00CD66FD" w:rsidP="00CD66FD">
      <w:pPr>
        <w:pStyle w:val="a8"/>
        <w:tabs>
          <w:tab w:val="left" w:pos="510"/>
        </w:tabs>
        <w:spacing w:line="252" w:lineRule="auto"/>
        <w:ind w:left="0" w:right="14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</w:t>
      </w:r>
      <w:bookmarkStart w:id="1" w:name="_GoBack1111"/>
      <w:bookmarkEnd w:id="1"/>
      <w:r>
        <w:rPr>
          <w:sz w:val="28"/>
          <w:szCs w:val="28"/>
          <w:lang w:val="uk-UA"/>
        </w:rPr>
        <w:t xml:space="preserve">дділу </w:t>
      </w:r>
      <w:r>
        <w:rPr>
          <w:sz w:val="28"/>
          <w:szCs w:val="28"/>
          <w:lang w:val="uk-UA"/>
        </w:rPr>
        <w:t xml:space="preserve"> бухгалтерського </w:t>
      </w:r>
      <w:r>
        <w:rPr>
          <w:sz w:val="28"/>
          <w:szCs w:val="28"/>
          <w:lang w:val="uk-UA"/>
        </w:rPr>
        <w:t xml:space="preserve">обліку, </w:t>
      </w:r>
      <w:r>
        <w:rPr>
          <w:sz w:val="28"/>
          <w:szCs w:val="28"/>
          <w:lang w:val="uk-UA"/>
        </w:rPr>
        <w:t xml:space="preserve">звітності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адміністративно </w:t>
      </w:r>
      <w:proofErr w:type="spellStart"/>
      <w:r>
        <w:rPr>
          <w:sz w:val="28"/>
          <w:szCs w:val="28"/>
          <w:lang w:val="uk-UA"/>
        </w:rPr>
        <w:t>-господарського</w:t>
      </w:r>
      <w:proofErr w:type="spellEnd"/>
      <w:r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 в розмі</w:t>
      </w:r>
      <w:r>
        <w:rPr>
          <w:sz w:val="28"/>
          <w:szCs w:val="28"/>
          <w:lang w:val="uk-UA"/>
        </w:rPr>
        <w:t xml:space="preserve">рі 10 000,00 (десять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DC5154" w:rsidRDefault="00CD66FD" w:rsidP="00CD66FD">
      <w:pPr>
        <w:pStyle w:val="a8"/>
        <w:tabs>
          <w:tab w:val="left" w:pos="570"/>
          <w:tab w:val="left" w:pos="851"/>
        </w:tabs>
        <w:spacing w:line="252" w:lineRule="auto"/>
        <w:ind w:left="0" w:right="140" w:firstLine="720"/>
        <w:jc w:val="both"/>
      </w:pPr>
      <w:r>
        <w:rPr>
          <w:sz w:val="28"/>
          <w:szCs w:val="28"/>
          <w:lang w:val="uk-UA"/>
        </w:rPr>
        <w:t>1) Білашу Івану Анатолійовичу,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C5154" w:rsidRDefault="00CD66FD" w:rsidP="00CD66FD">
      <w:pPr>
        <w:pStyle w:val="a8"/>
        <w:tabs>
          <w:tab w:val="left" w:pos="510"/>
          <w:tab w:val="left" w:pos="851"/>
        </w:tabs>
        <w:spacing w:line="252" w:lineRule="auto"/>
        <w:ind w:left="0" w:right="140" w:firstLine="720"/>
        <w:jc w:val="both"/>
      </w:pPr>
      <w:r>
        <w:rPr>
          <w:sz w:val="28"/>
          <w:szCs w:val="28"/>
          <w:lang w:val="uk-UA"/>
        </w:rPr>
        <w:t>2) Даниленку  Володимиру Васильовичу, який</w:t>
      </w:r>
      <w:r>
        <w:rPr>
          <w:sz w:val="28"/>
          <w:szCs w:val="28"/>
          <w:lang w:val="uk-UA"/>
        </w:rPr>
        <w:t xml:space="preserve">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DC5154" w:rsidRDefault="00CD66FD" w:rsidP="00CD66FD">
      <w:pPr>
        <w:pStyle w:val="a8"/>
        <w:tabs>
          <w:tab w:val="left" w:pos="570"/>
          <w:tab w:val="left" w:pos="851"/>
        </w:tabs>
        <w:spacing w:line="252" w:lineRule="auto"/>
        <w:ind w:left="0" w:right="140" w:firstLine="720"/>
        <w:jc w:val="both"/>
      </w:pP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  <w:lang w:val="uk-UA"/>
        </w:rPr>
        <w:t>Москівцю</w:t>
      </w:r>
      <w:proofErr w:type="spellEnd"/>
      <w:r>
        <w:rPr>
          <w:sz w:val="28"/>
          <w:szCs w:val="28"/>
          <w:lang w:val="uk-UA"/>
        </w:rPr>
        <w:t xml:space="preserve"> Юрію Володимировичу, який зареєстрований та проживає за адресою: ***</w:t>
      </w:r>
      <w:r>
        <w:rPr>
          <w:sz w:val="28"/>
          <w:szCs w:val="28"/>
          <w:lang w:val="uk-UA"/>
        </w:rPr>
        <w:t xml:space="preserve"> Полтав</w:t>
      </w:r>
      <w:r>
        <w:rPr>
          <w:sz w:val="28"/>
          <w:szCs w:val="28"/>
          <w:lang w:val="uk-UA"/>
        </w:rPr>
        <w:t>ської області;</w:t>
      </w:r>
    </w:p>
    <w:p w:rsidR="00DC5154" w:rsidRDefault="00CD66FD" w:rsidP="00CD66FD">
      <w:pPr>
        <w:pStyle w:val="a8"/>
        <w:tabs>
          <w:tab w:val="left" w:pos="510"/>
          <w:tab w:val="left" w:pos="851"/>
        </w:tabs>
        <w:spacing w:line="252" w:lineRule="auto"/>
        <w:ind w:left="0" w:right="140" w:firstLine="720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4)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Проценку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Олександру Васильовичу,  який  зареєстрований  та проживає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DC5154" w:rsidRDefault="00DC5154">
      <w:pPr>
        <w:rPr>
          <w:sz w:val="28"/>
          <w:szCs w:val="28"/>
          <w:lang w:val="uk-UA"/>
        </w:rPr>
      </w:pPr>
    </w:p>
    <w:p w:rsidR="00DC5154" w:rsidRDefault="00DC5154">
      <w:pPr>
        <w:rPr>
          <w:sz w:val="28"/>
          <w:szCs w:val="28"/>
          <w:lang w:val="uk-UA"/>
        </w:rPr>
      </w:pPr>
    </w:p>
    <w:p w:rsidR="00DC5154" w:rsidRDefault="00DC5154">
      <w:pPr>
        <w:rPr>
          <w:sz w:val="28"/>
          <w:szCs w:val="28"/>
          <w:lang w:val="uk-UA"/>
        </w:rPr>
      </w:pPr>
    </w:p>
    <w:p w:rsidR="00DC5154" w:rsidRDefault="00DC5154">
      <w:pPr>
        <w:rPr>
          <w:sz w:val="28"/>
          <w:szCs w:val="28"/>
          <w:lang w:val="uk-UA"/>
        </w:rPr>
      </w:pPr>
    </w:p>
    <w:p w:rsidR="00DC5154" w:rsidRDefault="00CD66FD" w:rsidP="00CD66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</w:t>
      </w:r>
      <w:r>
        <w:rPr>
          <w:sz w:val="28"/>
          <w:szCs w:val="28"/>
          <w:lang w:val="uk-UA"/>
        </w:rPr>
        <w:t xml:space="preserve">           Тетяна МАЛИШ</w:t>
      </w:r>
      <w:bookmarkStart w:id="2" w:name="_GoBack"/>
      <w:bookmarkEnd w:id="2"/>
    </w:p>
    <w:sectPr w:rsidR="00DC515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01B4"/>
    <w:multiLevelType w:val="multilevel"/>
    <w:tmpl w:val="1E1C97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6E4384"/>
    <w:multiLevelType w:val="multilevel"/>
    <w:tmpl w:val="B442C134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54"/>
    <w:rsid w:val="00CD66FD"/>
    <w:rsid w:val="00D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14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72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14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72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7FE1-1DB9-4FD7-B430-3008F968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17</cp:revision>
  <cp:lastPrinted>2026-04-07T11:21:00Z</cp:lastPrinted>
  <dcterms:created xsi:type="dcterms:W3CDTF">2026-04-03T11:43:00Z</dcterms:created>
  <dcterms:modified xsi:type="dcterms:W3CDTF">2026-04-14T07:44:00Z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