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ED030" w14:textId="77777777" w:rsidR="00410952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9C46927" wp14:editId="4F02A4F4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5BAE5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0DEFCDE5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43BA707B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279F18D" w14:textId="77777777"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34AA60" w14:textId="77777777" w:rsidR="00410952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2E792441" w14:textId="77777777" w:rsidR="00410952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70A35B" w14:textId="1650A18A" w:rsidR="00410952" w:rsidRDefault="0097159E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96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="001F253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№ </w:t>
      </w:r>
      <w:r w:rsidR="00992205">
        <w:rPr>
          <w:rFonts w:ascii="Times New Roman" w:hAnsi="Times New Roman" w:cs="Times New Roman"/>
          <w:sz w:val="28"/>
          <w:szCs w:val="28"/>
          <w:lang w:val="uk-UA"/>
        </w:rPr>
        <w:t>43</w:t>
      </w:r>
      <w:bookmarkStart w:id="0" w:name="_GoBack"/>
      <w:bookmarkEnd w:id="0"/>
    </w:p>
    <w:p w14:paraId="1437E0C8" w14:textId="77777777" w:rsidR="00410952" w:rsidRPr="00774E11" w:rsidRDefault="00410952" w:rsidP="00774E11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C31EB6" w14:textId="61EF0CCE" w:rsidR="00410952" w:rsidRDefault="001F2537" w:rsidP="00774E11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E063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</w:t>
      </w:r>
      <w:r w:rsidR="00C77D9E">
        <w:rPr>
          <w:rFonts w:ascii="Times New Roman" w:hAnsi="Times New Roman" w:cs="Times New Roman"/>
          <w:sz w:val="28"/>
          <w:szCs w:val="28"/>
          <w:lang w:val="uk-UA"/>
        </w:rPr>
        <w:t>их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7DEC54" w14:textId="77777777" w:rsidR="00410952" w:rsidRPr="00774E11" w:rsidRDefault="004109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045E9" w14:textId="77777777" w:rsidR="00410952" w:rsidRDefault="001F2537" w:rsidP="00774E1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1DE6A4A2" w14:textId="77777777" w:rsidR="00410952" w:rsidRDefault="001F25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34469C0A" w14:textId="77777777" w:rsidR="00410952" w:rsidRDefault="0041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DD0686" w14:textId="77777777" w:rsidR="005005CC" w:rsidRDefault="0097732C" w:rsidP="00774E11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3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>. Затвердити протокол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елект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ронних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64261" w:rsidRPr="00811E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E063B" w:rsidRPr="0081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5002D2" w14:textId="098D36CC" w:rsidR="005005CC" w:rsidRDefault="005005CC" w:rsidP="00774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C3D5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="001F2537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2EE" w:rsidRPr="005752EE">
        <w:rPr>
          <w:rFonts w:ascii="Times New Roman" w:hAnsi="Times New Roman" w:cs="Times New Roman"/>
          <w:sz w:val="28"/>
          <w:szCs w:val="28"/>
          <w:lang w:val="uk-UA"/>
        </w:rPr>
        <w:t xml:space="preserve">LLE001-UA-20260203-29143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1F2537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ED6CCB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ABA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 xml:space="preserve">кімнати № </w:t>
      </w:r>
      <w:r w:rsidR="005752EE" w:rsidRPr="00355F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, загальною площею 32,45</w:t>
      </w:r>
      <w:r w:rsidR="005752EE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752EE" w:rsidRPr="00355F25">
        <w:rPr>
          <w:rFonts w:ascii="Times New Roman" w:hAnsi="Times New Roman" w:cs="Times New Roman"/>
          <w:sz w:val="28"/>
          <w:szCs w:val="28"/>
          <w:lang w:val="uk-UA"/>
        </w:rPr>
        <w:t>м, розташованої в будівлі за адресою: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Покровсь</w:t>
      </w:r>
      <w:r w:rsidR="006A073E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591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037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>Полтавськ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64261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E5F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2537" w:rsidRPr="00811E6A">
        <w:rPr>
          <w:rFonts w:ascii="Times New Roman" w:hAnsi="Times New Roman" w:cs="Times New Roman"/>
          <w:sz w:val="28"/>
          <w:szCs w:val="28"/>
          <w:lang w:val="uk-UA"/>
        </w:rPr>
        <w:t>фізичну особу</w:t>
      </w:r>
      <w:r w:rsidR="005752EE">
        <w:rPr>
          <w:rFonts w:ascii="Times New Roman" w:hAnsi="Times New Roman" w:cs="Times New Roman"/>
          <w:sz w:val="28"/>
          <w:szCs w:val="28"/>
          <w:lang w:val="uk-UA"/>
        </w:rPr>
        <w:t xml:space="preserve">-підприємця </w:t>
      </w:r>
      <w:proofErr w:type="spellStart"/>
      <w:r w:rsidR="005752EE">
        <w:rPr>
          <w:rFonts w:ascii="Times New Roman" w:hAnsi="Times New Roman" w:cs="Times New Roman"/>
          <w:sz w:val="28"/>
          <w:szCs w:val="28"/>
          <w:lang w:val="uk-UA"/>
        </w:rPr>
        <w:t>Сальнікову</w:t>
      </w:r>
      <w:proofErr w:type="spellEnd"/>
      <w:r w:rsidR="005752EE">
        <w:rPr>
          <w:rFonts w:ascii="Times New Roman" w:hAnsi="Times New Roman" w:cs="Times New Roman"/>
          <w:sz w:val="28"/>
          <w:szCs w:val="28"/>
          <w:lang w:val="uk-UA"/>
        </w:rPr>
        <w:t xml:space="preserve"> Ірину Леонідівну</w:t>
      </w:r>
      <w:r w:rsidRPr="005005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588F85A" w14:textId="163646D0" w:rsidR="005752EE" w:rsidRPr="005005CC" w:rsidRDefault="0065591E" w:rsidP="00774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LLE001-UA-20260203-67097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про визнання переможцем електронного аукціону на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кв.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м, розташованого за адресою: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Підгорянська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15/2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D00AD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М’якенькі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вка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фізичну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особу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Полнобродського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</w:t>
      </w:r>
      <w:r w:rsidRPr="0065591E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а;</w:t>
      </w:r>
    </w:p>
    <w:p w14:paraId="42AC41CD" w14:textId="35ED4E9A" w:rsidR="007B3A9E" w:rsidRDefault="0065591E" w:rsidP="00774E11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005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5B83" w:rsidRPr="006A073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="004C5B83" w:rsidRPr="00355F2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DD7499" w:rsidRPr="00DD7499">
        <w:rPr>
          <w:rFonts w:ascii="Times New Roman" w:hAnsi="Times New Roman" w:cs="Times New Roman"/>
          <w:sz w:val="28"/>
          <w:szCs w:val="28"/>
          <w:lang w:val="uk-UA"/>
        </w:rPr>
        <w:t>№ LLE001-UA-20260203-63277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на право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4C5B83" w:rsidRPr="0024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нежитлово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4C5B83" w:rsidRPr="00D80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кімнати № 71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загальною площею 31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>,8 кв.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B83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м, розташованої в будівлі за адресою: 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Шеренгового Петра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-ще Покровське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C5B83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авськ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774E1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C5B83">
        <w:rPr>
          <w:rFonts w:ascii="Times New Roman" w:hAnsi="Times New Roman" w:cs="Times New Roman"/>
          <w:sz w:val="28"/>
          <w:szCs w:val="28"/>
          <w:lang w:val="uk-UA"/>
        </w:rPr>
        <w:t>, фізичну особу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 xml:space="preserve"> Гордієнко Юрія</w:t>
      </w:r>
      <w:r w:rsidR="00DD7499" w:rsidRPr="00DD7499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DD7499"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14:paraId="65653CA6" w14:textId="131C9291" w:rsidR="00410952" w:rsidRDefault="001F2537" w:rsidP="00774E11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1E6A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</w:t>
      </w:r>
      <w:r>
        <w:rPr>
          <w:rFonts w:ascii="Times New Roman" w:hAnsi="Times New Roman" w:cs="Times New Roman"/>
          <w:sz w:val="28"/>
          <w:szCs w:val="28"/>
          <w:lang w:val="uk-UA"/>
        </w:rPr>
        <w:t>итань та управління комунальним майном виконавчого комітету міської ради (Колотій Наталія) провес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договорів</w:t>
      </w:r>
      <w:r w:rsidR="00ED6CCB">
        <w:rPr>
          <w:rFonts w:ascii="Times New Roman" w:hAnsi="Times New Roman" w:cs="Times New Roman"/>
          <w:sz w:val="28"/>
          <w:szCs w:val="28"/>
          <w:lang w:val="uk-UA"/>
        </w:rPr>
        <w:t xml:space="preserve"> оренди з переможц</w:t>
      </w:r>
      <w:r w:rsidR="0090021F">
        <w:rPr>
          <w:rFonts w:ascii="Times New Roman" w:hAnsi="Times New Roman" w:cs="Times New Roman"/>
          <w:sz w:val="28"/>
          <w:szCs w:val="28"/>
          <w:lang w:val="uk-UA"/>
        </w:rPr>
        <w:t>ями аукціонів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D48AB6" w14:textId="77777777" w:rsidR="0065591E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8400A6A" w14:textId="77777777" w:rsidR="00C135DA" w:rsidRDefault="00C135D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81D6C54" w14:textId="29FDB019" w:rsidR="0065591E" w:rsidRDefault="00C135DA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Оксана ДЯДЮНОВА</w:t>
      </w:r>
    </w:p>
    <w:sectPr w:rsidR="0065591E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04043" w14:textId="77777777" w:rsidR="00E70580" w:rsidRDefault="00E70580">
      <w:pPr>
        <w:spacing w:line="240" w:lineRule="auto"/>
      </w:pPr>
      <w:r>
        <w:separator/>
      </w:r>
    </w:p>
  </w:endnote>
  <w:endnote w:type="continuationSeparator" w:id="0">
    <w:p w14:paraId="6F880BBB" w14:textId="77777777" w:rsidR="00E70580" w:rsidRDefault="00E70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D887C" w14:textId="77777777" w:rsidR="00E70580" w:rsidRDefault="00E70580">
      <w:pPr>
        <w:spacing w:after="0"/>
      </w:pPr>
      <w:r>
        <w:separator/>
      </w:r>
    </w:p>
  </w:footnote>
  <w:footnote w:type="continuationSeparator" w:id="0">
    <w:p w14:paraId="0BB5AAD8" w14:textId="77777777" w:rsidR="00E70580" w:rsidRDefault="00E705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A762C"/>
    <w:rsid w:val="000C45E5"/>
    <w:rsid w:val="000E1ABA"/>
    <w:rsid w:val="0012207F"/>
    <w:rsid w:val="0012320A"/>
    <w:rsid w:val="001333C6"/>
    <w:rsid w:val="0014056A"/>
    <w:rsid w:val="001475E7"/>
    <w:rsid w:val="00160FC2"/>
    <w:rsid w:val="00161F64"/>
    <w:rsid w:val="00173DAE"/>
    <w:rsid w:val="001C0E65"/>
    <w:rsid w:val="001F2537"/>
    <w:rsid w:val="001F281C"/>
    <w:rsid w:val="002148AC"/>
    <w:rsid w:val="00222073"/>
    <w:rsid w:val="002463E9"/>
    <w:rsid w:val="002A64E6"/>
    <w:rsid w:val="00306FC7"/>
    <w:rsid w:val="00355F25"/>
    <w:rsid w:val="003A3208"/>
    <w:rsid w:val="00410952"/>
    <w:rsid w:val="004631C1"/>
    <w:rsid w:val="004C5B83"/>
    <w:rsid w:val="004D53C5"/>
    <w:rsid w:val="005005CC"/>
    <w:rsid w:val="00524472"/>
    <w:rsid w:val="005752EE"/>
    <w:rsid w:val="005F7B06"/>
    <w:rsid w:val="0063155E"/>
    <w:rsid w:val="0065591E"/>
    <w:rsid w:val="006A073E"/>
    <w:rsid w:val="00740093"/>
    <w:rsid w:val="00760E64"/>
    <w:rsid w:val="00774E11"/>
    <w:rsid w:val="007B3A9E"/>
    <w:rsid w:val="007D583F"/>
    <w:rsid w:val="007E063B"/>
    <w:rsid w:val="007E68D4"/>
    <w:rsid w:val="00811E6A"/>
    <w:rsid w:val="00832DE9"/>
    <w:rsid w:val="0086291A"/>
    <w:rsid w:val="00877A8A"/>
    <w:rsid w:val="008A673D"/>
    <w:rsid w:val="0090021F"/>
    <w:rsid w:val="0095746E"/>
    <w:rsid w:val="00965C2E"/>
    <w:rsid w:val="0097159E"/>
    <w:rsid w:val="00976CAB"/>
    <w:rsid w:val="0097732C"/>
    <w:rsid w:val="00992205"/>
    <w:rsid w:val="00A02BCF"/>
    <w:rsid w:val="00A64261"/>
    <w:rsid w:val="00A77874"/>
    <w:rsid w:val="00A81AAC"/>
    <w:rsid w:val="00AC3D57"/>
    <w:rsid w:val="00AE038F"/>
    <w:rsid w:val="00AE5F12"/>
    <w:rsid w:val="00BB0087"/>
    <w:rsid w:val="00BB1BEC"/>
    <w:rsid w:val="00BD32F1"/>
    <w:rsid w:val="00C135DA"/>
    <w:rsid w:val="00C77D9E"/>
    <w:rsid w:val="00C96D3F"/>
    <w:rsid w:val="00CE04C6"/>
    <w:rsid w:val="00D80ABA"/>
    <w:rsid w:val="00DC2D42"/>
    <w:rsid w:val="00DD7499"/>
    <w:rsid w:val="00DE0CBC"/>
    <w:rsid w:val="00DF152D"/>
    <w:rsid w:val="00E06AB7"/>
    <w:rsid w:val="00E70580"/>
    <w:rsid w:val="00E976CD"/>
    <w:rsid w:val="00EA3BEA"/>
    <w:rsid w:val="00ED6CCB"/>
    <w:rsid w:val="00EE53E3"/>
    <w:rsid w:val="00F23026"/>
    <w:rsid w:val="00F34D34"/>
    <w:rsid w:val="00F9588D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D20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0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173</cp:revision>
  <cp:lastPrinted>2026-02-26T07:22:00Z</cp:lastPrinted>
  <dcterms:created xsi:type="dcterms:W3CDTF">2019-09-26T11:25:00Z</dcterms:created>
  <dcterms:modified xsi:type="dcterms:W3CDTF">2026-03-02T06:18:00Z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