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0E" w:rsidRDefault="00F1000E">
      <w:pPr>
        <w:pStyle w:val="aa"/>
        <w:rPr>
          <w:lang w:val="en-US"/>
        </w:rPr>
      </w:pPr>
    </w:p>
    <w:p w:rsidR="00F1000E" w:rsidRDefault="00A66EF3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F1000E" w:rsidRDefault="00A66EF3">
      <w:pPr>
        <w:tabs>
          <w:tab w:val="left" w:pos="6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F1000E" w:rsidRDefault="00F1000E">
      <w:pPr>
        <w:jc w:val="center"/>
        <w:rPr>
          <w:b/>
          <w:sz w:val="28"/>
          <w:szCs w:val="28"/>
        </w:rPr>
      </w:pPr>
    </w:p>
    <w:p w:rsidR="00F1000E" w:rsidRDefault="00A66E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F1000E" w:rsidRDefault="00F1000E"/>
    <w:p w:rsidR="00F1000E" w:rsidRDefault="00A66EF3"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травня  2026 року                 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           № 156 </w:t>
      </w:r>
    </w:p>
    <w:p w:rsidR="00F1000E" w:rsidRDefault="00F1000E">
      <w:pPr>
        <w:rPr>
          <w:sz w:val="28"/>
          <w:szCs w:val="28"/>
          <w:lang w:val="uk-UA"/>
        </w:rPr>
      </w:pPr>
    </w:p>
    <w:p w:rsidR="00F1000E" w:rsidRDefault="00A66E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щомісячної </w:t>
      </w:r>
    </w:p>
    <w:p w:rsidR="00F1000E" w:rsidRDefault="00A66E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матеріальної  допомоги для </w:t>
      </w:r>
    </w:p>
    <w:p w:rsidR="00F1000E" w:rsidRDefault="00A66E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 загиблих (померлих) ветеранів </w:t>
      </w:r>
    </w:p>
    <w:p w:rsidR="00F1000E" w:rsidRDefault="00A66E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війни, Захисників та </w:t>
      </w:r>
    </w:p>
    <w:p w:rsidR="00F1000E" w:rsidRDefault="00A66EF3">
      <w:r>
        <w:rPr>
          <w:sz w:val="28"/>
          <w:szCs w:val="28"/>
          <w:lang w:val="uk-UA"/>
        </w:rPr>
        <w:t>Захисниць України</w:t>
      </w:r>
      <w:bookmarkStart w:id="0" w:name="_Hlk168314739"/>
    </w:p>
    <w:p w:rsidR="00F1000E" w:rsidRDefault="00F1000E">
      <w:pPr>
        <w:jc w:val="both"/>
        <w:rPr>
          <w:sz w:val="28"/>
          <w:szCs w:val="28"/>
          <w:lang w:val="uk-UA"/>
        </w:rPr>
      </w:pPr>
    </w:p>
    <w:bookmarkEnd w:id="0"/>
    <w:p w:rsidR="00F1000E" w:rsidRPr="00A66EF3" w:rsidRDefault="00A66EF3">
      <w:pPr>
        <w:tabs>
          <w:tab w:val="left" w:pos="573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 xml:space="preserve">    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  та   членів сімей загиблих (померлих) Захисників та Захисниць Ук</w:t>
      </w:r>
      <w:r>
        <w:rPr>
          <w:sz w:val="28"/>
          <w:szCs w:val="28"/>
          <w:lang w:val="uk-UA"/>
        </w:rPr>
        <w:t>раїни на 2026 рік, затвердженої   рішенням   Решетилівської міської ради від  31 жовтня 2025 року  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>
        <w:rPr>
          <w:spacing w:val="-2"/>
          <w:sz w:val="28"/>
          <w:szCs w:val="28"/>
          <w:lang w:val="uk-UA"/>
        </w:rPr>
        <w:t>Білошапки</w:t>
      </w:r>
      <w:proofErr w:type="spellEnd"/>
      <w:r>
        <w:rPr>
          <w:spacing w:val="-2"/>
          <w:sz w:val="28"/>
          <w:szCs w:val="28"/>
          <w:lang w:val="uk-UA"/>
        </w:rPr>
        <w:t xml:space="preserve"> О.О., </w:t>
      </w:r>
      <w:proofErr w:type="spellStart"/>
      <w:r>
        <w:rPr>
          <w:spacing w:val="-2"/>
          <w:sz w:val="28"/>
          <w:szCs w:val="28"/>
          <w:lang w:val="uk-UA"/>
        </w:rPr>
        <w:t>Біляєвої</w:t>
      </w:r>
      <w:proofErr w:type="spellEnd"/>
      <w:r>
        <w:rPr>
          <w:spacing w:val="-2"/>
          <w:sz w:val="28"/>
          <w:szCs w:val="28"/>
          <w:lang w:val="uk-UA"/>
        </w:rPr>
        <w:t xml:space="preserve"> С.М., </w:t>
      </w:r>
      <w:proofErr w:type="spellStart"/>
      <w:r>
        <w:rPr>
          <w:spacing w:val="-2"/>
          <w:sz w:val="28"/>
          <w:szCs w:val="28"/>
          <w:lang w:val="uk-UA"/>
        </w:rPr>
        <w:t>Богушевської</w:t>
      </w:r>
      <w:proofErr w:type="spellEnd"/>
      <w:r>
        <w:rPr>
          <w:spacing w:val="-2"/>
          <w:sz w:val="28"/>
          <w:szCs w:val="28"/>
          <w:lang w:val="uk-UA"/>
        </w:rPr>
        <w:t xml:space="preserve"> Л.Ю., Гадяцької Ю.М., </w:t>
      </w:r>
      <w:proofErr w:type="spellStart"/>
      <w:r>
        <w:rPr>
          <w:spacing w:val="-2"/>
          <w:sz w:val="28"/>
          <w:szCs w:val="28"/>
          <w:lang w:val="uk-UA"/>
        </w:rPr>
        <w:t>Діллера</w:t>
      </w:r>
      <w:proofErr w:type="spellEnd"/>
      <w:r>
        <w:rPr>
          <w:spacing w:val="-2"/>
          <w:sz w:val="28"/>
          <w:szCs w:val="28"/>
          <w:lang w:val="uk-UA"/>
        </w:rPr>
        <w:t xml:space="preserve"> Е.Р.,  </w:t>
      </w:r>
      <w:proofErr w:type="spellStart"/>
      <w:r>
        <w:rPr>
          <w:spacing w:val="-2"/>
          <w:sz w:val="28"/>
          <w:szCs w:val="28"/>
          <w:lang w:val="uk-UA"/>
        </w:rPr>
        <w:t>Єретич</w:t>
      </w:r>
      <w:r>
        <w:rPr>
          <w:spacing w:val="-2"/>
          <w:sz w:val="28"/>
          <w:szCs w:val="28"/>
          <w:lang w:val="uk-UA"/>
        </w:rPr>
        <w:t>енко</w:t>
      </w:r>
      <w:proofErr w:type="spellEnd"/>
      <w:r>
        <w:rPr>
          <w:spacing w:val="-2"/>
          <w:sz w:val="28"/>
          <w:szCs w:val="28"/>
          <w:lang w:val="uk-UA"/>
        </w:rPr>
        <w:t xml:space="preserve"> С.А.,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О.В.,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І.Я., Кобеляцької М.В.,  Кушніренко Н.О., Кучера М.О., </w:t>
      </w:r>
      <w:proofErr w:type="spellStart"/>
      <w:r>
        <w:rPr>
          <w:spacing w:val="-2"/>
          <w:sz w:val="28"/>
          <w:szCs w:val="28"/>
          <w:lang w:val="uk-UA"/>
        </w:rPr>
        <w:t>Лукинчук</w:t>
      </w:r>
      <w:proofErr w:type="spellEnd"/>
      <w:r>
        <w:rPr>
          <w:spacing w:val="-2"/>
          <w:sz w:val="28"/>
          <w:szCs w:val="28"/>
          <w:lang w:val="uk-UA"/>
        </w:rPr>
        <w:t xml:space="preserve">  І.В., Мазур І.В., </w:t>
      </w:r>
      <w:proofErr w:type="spellStart"/>
      <w:r>
        <w:rPr>
          <w:spacing w:val="-2"/>
          <w:sz w:val="28"/>
          <w:szCs w:val="28"/>
          <w:lang w:val="uk-UA"/>
        </w:rPr>
        <w:t>Малиш</w:t>
      </w:r>
      <w:proofErr w:type="spellEnd"/>
      <w:r>
        <w:rPr>
          <w:spacing w:val="-2"/>
          <w:sz w:val="28"/>
          <w:szCs w:val="28"/>
          <w:lang w:val="uk-UA"/>
        </w:rPr>
        <w:t xml:space="preserve"> А.П., </w:t>
      </w:r>
      <w:proofErr w:type="spellStart"/>
      <w:r>
        <w:rPr>
          <w:spacing w:val="-2"/>
          <w:sz w:val="28"/>
          <w:szCs w:val="28"/>
          <w:lang w:val="uk-UA"/>
        </w:rPr>
        <w:t>Магули</w:t>
      </w:r>
      <w:proofErr w:type="spellEnd"/>
      <w:r>
        <w:rPr>
          <w:spacing w:val="-2"/>
          <w:sz w:val="28"/>
          <w:szCs w:val="28"/>
          <w:lang w:val="uk-UA"/>
        </w:rPr>
        <w:t xml:space="preserve"> А.М., </w:t>
      </w:r>
      <w:proofErr w:type="spellStart"/>
      <w:r>
        <w:rPr>
          <w:spacing w:val="-2"/>
          <w:sz w:val="28"/>
          <w:szCs w:val="28"/>
          <w:lang w:val="uk-UA"/>
        </w:rPr>
        <w:t>Мащенко</w:t>
      </w:r>
      <w:proofErr w:type="spellEnd"/>
      <w:r>
        <w:rPr>
          <w:spacing w:val="-2"/>
          <w:sz w:val="28"/>
          <w:szCs w:val="28"/>
          <w:lang w:val="uk-UA"/>
        </w:rPr>
        <w:t xml:space="preserve"> Г.Ю., Мішкової А.О.,  </w:t>
      </w:r>
      <w:proofErr w:type="spellStart"/>
      <w:r>
        <w:rPr>
          <w:spacing w:val="-2"/>
          <w:sz w:val="28"/>
          <w:szCs w:val="28"/>
          <w:lang w:val="uk-UA"/>
        </w:rPr>
        <w:t>Москівець</w:t>
      </w:r>
      <w:proofErr w:type="spellEnd"/>
      <w:r>
        <w:rPr>
          <w:spacing w:val="-2"/>
          <w:sz w:val="28"/>
          <w:szCs w:val="28"/>
          <w:lang w:val="uk-UA"/>
        </w:rPr>
        <w:t xml:space="preserve"> Н.В., </w:t>
      </w:r>
      <w:proofErr w:type="spellStart"/>
      <w:r>
        <w:rPr>
          <w:spacing w:val="-2"/>
          <w:sz w:val="28"/>
          <w:szCs w:val="28"/>
          <w:lang w:val="uk-UA"/>
        </w:rPr>
        <w:t>Москівцю</w:t>
      </w:r>
      <w:proofErr w:type="spellEnd"/>
      <w:r>
        <w:rPr>
          <w:spacing w:val="-2"/>
          <w:sz w:val="28"/>
          <w:szCs w:val="28"/>
          <w:lang w:val="uk-UA"/>
        </w:rPr>
        <w:t xml:space="preserve">  А. О.,    Науменко О.О.,    Олійник  Н.В.,  </w:t>
      </w:r>
      <w:proofErr w:type="spellStart"/>
      <w:r>
        <w:rPr>
          <w:spacing w:val="-2"/>
          <w:sz w:val="28"/>
          <w:szCs w:val="28"/>
          <w:lang w:val="uk-UA"/>
        </w:rPr>
        <w:t>Оснадчук</w:t>
      </w:r>
      <w:proofErr w:type="spellEnd"/>
      <w:r>
        <w:rPr>
          <w:spacing w:val="-2"/>
          <w:sz w:val="28"/>
          <w:szCs w:val="28"/>
          <w:lang w:val="uk-UA"/>
        </w:rPr>
        <w:t xml:space="preserve">  Ю.В., Скр</w:t>
      </w:r>
      <w:r>
        <w:rPr>
          <w:spacing w:val="-2"/>
          <w:sz w:val="28"/>
          <w:szCs w:val="28"/>
          <w:lang w:val="uk-UA"/>
        </w:rPr>
        <w:t xml:space="preserve">ипника О.А., Скрипник Я.П., Смірнової О.П., </w:t>
      </w:r>
      <w:proofErr w:type="spellStart"/>
      <w:r>
        <w:rPr>
          <w:spacing w:val="-2"/>
          <w:sz w:val="28"/>
          <w:szCs w:val="28"/>
          <w:lang w:val="uk-UA"/>
        </w:rPr>
        <w:t>Тумко</w:t>
      </w:r>
      <w:proofErr w:type="spellEnd"/>
      <w:r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Хіміч</w:t>
      </w:r>
      <w:proofErr w:type="spellEnd"/>
      <w:r>
        <w:rPr>
          <w:spacing w:val="-2"/>
          <w:sz w:val="28"/>
          <w:szCs w:val="28"/>
          <w:lang w:val="uk-UA"/>
        </w:rPr>
        <w:t xml:space="preserve"> Ю.Ю., </w:t>
      </w:r>
      <w:proofErr w:type="spellStart"/>
      <w:r>
        <w:rPr>
          <w:spacing w:val="-2"/>
          <w:sz w:val="28"/>
          <w:szCs w:val="28"/>
          <w:lang w:val="uk-UA"/>
        </w:rPr>
        <w:t>Чорби</w:t>
      </w:r>
      <w:proofErr w:type="spellEnd"/>
      <w:r>
        <w:rPr>
          <w:spacing w:val="-2"/>
          <w:sz w:val="28"/>
          <w:szCs w:val="28"/>
          <w:lang w:val="uk-UA"/>
        </w:rPr>
        <w:t xml:space="preserve"> К.Й., </w:t>
      </w:r>
      <w:proofErr w:type="spellStart"/>
      <w:r>
        <w:rPr>
          <w:spacing w:val="-2"/>
          <w:sz w:val="28"/>
          <w:szCs w:val="28"/>
          <w:lang w:val="uk-UA"/>
        </w:rPr>
        <w:t>Яновської</w:t>
      </w:r>
      <w:proofErr w:type="spellEnd"/>
      <w:r>
        <w:rPr>
          <w:spacing w:val="-2"/>
          <w:sz w:val="28"/>
          <w:szCs w:val="28"/>
          <w:lang w:val="uk-UA"/>
        </w:rPr>
        <w:t xml:space="preserve"> К.В.</w:t>
      </w:r>
      <w:bookmarkStart w:id="1" w:name="_Hlk157680019"/>
      <w:bookmarkEnd w:id="1"/>
    </w:p>
    <w:p w:rsidR="00F1000E" w:rsidRDefault="00A66E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ЗОБОВ’ЯЗУЮ: </w:t>
      </w:r>
    </w:p>
    <w:p w:rsidR="00F1000E" w:rsidRDefault="00F1000E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F1000E" w:rsidRPr="00A66EF3" w:rsidRDefault="00A66EF3" w:rsidP="00A66EF3">
      <w:pPr>
        <w:pStyle w:val="a9"/>
        <w:tabs>
          <w:tab w:val="left" w:pos="573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1. 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</w:t>
      </w:r>
      <w:r>
        <w:rPr>
          <w:sz w:val="28"/>
          <w:szCs w:val="28"/>
          <w:lang w:val="uk-UA" w:eastAsia="ru-RU"/>
        </w:rPr>
        <w:t xml:space="preserve">платити грошову допомогу кожному в розмірі 2 000,00 (дві 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F1000E" w:rsidRDefault="00A66EF3" w:rsidP="00A66EF3">
      <w:pPr>
        <w:pStyle w:val="a9"/>
        <w:tabs>
          <w:tab w:val="left" w:pos="360"/>
          <w:tab w:val="left" w:pos="573"/>
          <w:tab w:val="left" w:pos="993"/>
        </w:tabs>
        <w:ind w:left="0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1) Бережній Ніні Григорівні,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right="-1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4)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A66EF3" w:rsidRDefault="00A66EF3" w:rsidP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Гадяцькій Юлії Миколаївні, яка зареєстрована та проживає за ад</w:t>
      </w:r>
      <w:r>
        <w:rPr>
          <w:sz w:val="28"/>
          <w:szCs w:val="28"/>
          <w:lang w:val="uk-UA"/>
        </w:rPr>
        <w:t xml:space="preserve">ресою: </w:t>
      </w:r>
      <w:r>
        <w:rPr>
          <w:color w:val="000000"/>
          <w:kern w:val="0"/>
          <w:sz w:val="28"/>
          <w:szCs w:val="28"/>
          <w:lang w:val="uk-UA"/>
        </w:rPr>
        <w:t>***</w:t>
      </w:r>
    </w:p>
    <w:p w:rsidR="00F1000E" w:rsidRDefault="00A66EF3" w:rsidP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</w:pPr>
      <w:r>
        <w:rPr>
          <w:sz w:val="28"/>
          <w:szCs w:val="28"/>
          <w:lang w:val="uk-UA" w:eastAsia="ru-RU"/>
        </w:rPr>
        <w:t xml:space="preserve">6) </w:t>
      </w:r>
      <w:proofErr w:type="spellStart"/>
      <w:r>
        <w:rPr>
          <w:sz w:val="28"/>
          <w:szCs w:val="28"/>
          <w:lang w:val="uk-UA" w:eastAsia="ru-RU"/>
        </w:rPr>
        <w:t>Діллеру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Ергарду</w:t>
      </w:r>
      <w:proofErr w:type="spellEnd"/>
      <w:r>
        <w:rPr>
          <w:sz w:val="28"/>
          <w:szCs w:val="28"/>
          <w:lang w:val="uk-UA" w:eastAsia="ru-RU"/>
        </w:rPr>
        <w:t xml:space="preserve"> Романовичу, який зареєстрований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lastRenderedPageBreak/>
        <w:t xml:space="preserve">7)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Ка</w:t>
      </w:r>
      <w:r>
        <w:rPr>
          <w:color w:val="000000"/>
          <w:kern w:val="0"/>
          <w:sz w:val="28"/>
          <w:szCs w:val="28"/>
          <w:lang w:val="uk-UA"/>
        </w:rPr>
        <w:t>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Володимирівні,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right="-1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8)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Ірині Ярославівні,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9) Кобеляцькій Марині Володимирівні,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>
      <w:pPr>
        <w:pStyle w:val="a9"/>
        <w:tabs>
          <w:tab w:val="left" w:pos="573"/>
        </w:tabs>
        <w:ind w:left="0" w:hanging="340"/>
        <w:jc w:val="both"/>
      </w:pPr>
      <w:r>
        <w:rPr>
          <w:sz w:val="28"/>
          <w:szCs w:val="28"/>
          <w:lang w:val="uk-UA" w:eastAsia="ru-RU"/>
        </w:rPr>
        <w:tab/>
        <w:t xml:space="preserve">    10) Кучеру Максиму Олеговичу, який зареєстровани</w:t>
      </w:r>
      <w:r>
        <w:rPr>
          <w:sz w:val="28"/>
          <w:szCs w:val="28"/>
          <w:lang w:val="uk-UA" w:eastAsia="ru-RU"/>
        </w:rPr>
        <w:t xml:space="preserve">й та проживає за 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>Полтавської області;</w:t>
      </w:r>
    </w:p>
    <w:p w:rsidR="00F1000E" w:rsidRDefault="00A66EF3">
      <w:pPr>
        <w:pStyle w:val="a9"/>
        <w:tabs>
          <w:tab w:val="left" w:pos="284"/>
          <w:tab w:val="left" w:pos="573"/>
        </w:tabs>
        <w:ind w:left="0" w:hanging="340"/>
        <w:jc w:val="both"/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11) Кушніренко Наталії Олексіївна,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</w:t>
      </w:r>
      <w:r>
        <w:rPr>
          <w:sz w:val="28"/>
          <w:szCs w:val="28"/>
          <w:lang w:val="uk-UA"/>
        </w:rPr>
        <w:t>кої області;</w:t>
      </w:r>
    </w:p>
    <w:p w:rsidR="00F1000E" w:rsidRDefault="00A66EF3">
      <w:pPr>
        <w:pStyle w:val="a9"/>
        <w:tabs>
          <w:tab w:val="left" w:pos="360"/>
          <w:tab w:val="left" w:pos="573"/>
          <w:tab w:val="left" w:pos="993"/>
        </w:tabs>
        <w:ind w:left="0" w:hanging="340"/>
        <w:jc w:val="both"/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12) </w:t>
      </w: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  Ірині  Василівні,  яка   зареєстрована   та    проживає    за адресою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13) Мазур Ірині Василівні,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14)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Ані Павлівні,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F1000E" w:rsidRDefault="00A66EF3" w:rsidP="00A66EF3">
      <w:pPr>
        <w:pStyle w:val="a9"/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15) </w:t>
      </w: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Миколаївні,   яка  зареєстрована  та  проживає   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F1000E" w:rsidRDefault="00A66EF3" w:rsidP="00A66EF3">
      <w:pPr>
        <w:tabs>
          <w:tab w:val="left" w:pos="360"/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16) 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Ганні Юріївні,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 w:rsidP="00A66EF3">
      <w:pPr>
        <w:tabs>
          <w:tab w:val="left" w:pos="360"/>
          <w:tab w:val="left" w:pos="573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17) Мішковій  Вікторії  Вікторівні,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 w:rsidP="00A66EF3">
      <w:pPr>
        <w:tabs>
          <w:tab w:val="left" w:pos="360"/>
          <w:tab w:val="left" w:pos="573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18) </w:t>
      </w: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Наталії Володимирівні, яка зареєстрова</w:t>
      </w:r>
      <w:r>
        <w:rPr>
          <w:sz w:val="28"/>
          <w:szCs w:val="28"/>
          <w:lang w:val="uk-UA"/>
        </w:rPr>
        <w:t xml:space="preserve">на та проживає за 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F1000E" w:rsidRDefault="00A66EF3" w:rsidP="00A66EF3">
      <w:pPr>
        <w:tabs>
          <w:tab w:val="left" w:pos="0"/>
        </w:tabs>
        <w:ind w:right="-1" w:firstLine="567"/>
        <w:jc w:val="both"/>
      </w:pPr>
      <w:r>
        <w:rPr>
          <w:sz w:val="28"/>
          <w:szCs w:val="28"/>
          <w:lang w:val="uk-UA"/>
        </w:rPr>
        <w:t xml:space="preserve">19) </w:t>
      </w:r>
      <w:proofErr w:type="spellStart"/>
      <w:r>
        <w:rPr>
          <w:sz w:val="28"/>
          <w:szCs w:val="28"/>
          <w:lang w:val="uk-UA" w:eastAsia="ru-RU"/>
        </w:rPr>
        <w:t>Москівцю</w:t>
      </w:r>
      <w:proofErr w:type="spellEnd"/>
      <w:r>
        <w:rPr>
          <w:sz w:val="28"/>
          <w:szCs w:val="28"/>
          <w:lang w:val="uk-UA" w:eastAsia="ru-RU"/>
        </w:rPr>
        <w:t xml:space="preserve"> Артуру Олександровичу, який зареєстрований та проживає </w:t>
      </w:r>
    </w:p>
    <w:p w:rsidR="00F1000E" w:rsidRDefault="00A66EF3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>Полтавськ</w:t>
      </w:r>
      <w:r>
        <w:rPr>
          <w:sz w:val="28"/>
          <w:szCs w:val="28"/>
          <w:lang w:val="uk-UA" w:eastAsia="ru-RU"/>
        </w:rPr>
        <w:t>ого району Полтавської області;</w:t>
      </w:r>
    </w:p>
    <w:p w:rsidR="00F1000E" w:rsidRDefault="00A66EF3" w:rsidP="00A66EF3">
      <w:pPr>
        <w:tabs>
          <w:tab w:val="left" w:pos="360"/>
          <w:tab w:val="left" w:pos="505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20) Науменко  Ользі  Олексіївні,   яка   зареєстрована   та   проживає  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 w:rsidP="00A66EF3">
      <w:pPr>
        <w:tabs>
          <w:tab w:val="left" w:pos="360"/>
          <w:tab w:val="left" w:pos="505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21) Олійник   Наталії   Василівні,   яка  зареєстрован</w:t>
      </w:r>
      <w:r>
        <w:rPr>
          <w:sz w:val="28"/>
          <w:szCs w:val="28"/>
          <w:lang w:val="uk-UA"/>
        </w:rPr>
        <w:t xml:space="preserve">а   та  проживає  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 w:rsidP="00A66EF3">
      <w:pPr>
        <w:pStyle w:val="a9"/>
        <w:tabs>
          <w:tab w:val="left" w:pos="360"/>
          <w:tab w:val="left" w:pos="505"/>
          <w:tab w:val="left" w:pos="993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22) </w:t>
      </w:r>
      <w:proofErr w:type="spellStart"/>
      <w:r>
        <w:rPr>
          <w:sz w:val="28"/>
          <w:szCs w:val="28"/>
          <w:lang w:val="uk-UA"/>
        </w:rPr>
        <w:t>Оснадчук</w:t>
      </w:r>
      <w:proofErr w:type="spellEnd"/>
      <w:r>
        <w:rPr>
          <w:sz w:val="28"/>
          <w:szCs w:val="28"/>
          <w:lang w:val="uk-UA"/>
        </w:rPr>
        <w:t xml:space="preserve"> Юлії Вікторівні,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</w:t>
      </w:r>
      <w:r>
        <w:rPr>
          <w:sz w:val="28"/>
          <w:szCs w:val="28"/>
          <w:lang w:val="uk-UA"/>
        </w:rPr>
        <w:t>кої області;</w:t>
      </w:r>
    </w:p>
    <w:p w:rsidR="00F1000E" w:rsidRDefault="00A66EF3" w:rsidP="00A66EF3">
      <w:pPr>
        <w:tabs>
          <w:tab w:val="left" w:pos="505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23) Скрипнику  Олексію  Андрійовичу, який  зареєстрований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F1000E" w:rsidRDefault="00A66EF3" w:rsidP="00A66EF3">
      <w:pPr>
        <w:tabs>
          <w:tab w:val="left" w:pos="360"/>
          <w:tab w:val="left" w:pos="505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24) Смірновій Ользі Петрівні,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 w:rsidP="00A66EF3">
      <w:pPr>
        <w:tabs>
          <w:tab w:val="left" w:pos="360"/>
          <w:tab w:val="left" w:pos="505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25) </w:t>
      </w: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Віті Володимирівні, яка зареєстрована та проживає за адресою: 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 w:rsidP="00A66EF3">
      <w:pPr>
        <w:tabs>
          <w:tab w:val="left" w:pos="360"/>
          <w:tab w:val="left" w:pos="505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26) </w:t>
      </w:r>
      <w:proofErr w:type="spellStart"/>
      <w:r>
        <w:rPr>
          <w:sz w:val="28"/>
          <w:szCs w:val="28"/>
          <w:lang w:val="uk-UA"/>
        </w:rPr>
        <w:t>Чорбі</w:t>
      </w:r>
      <w:proofErr w:type="spellEnd"/>
      <w:r>
        <w:rPr>
          <w:sz w:val="28"/>
          <w:szCs w:val="28"/>
          <w:lang w:val="uk-UA"/>
        </w:rPr>
        <w:t xml:space="preserve"> Катерині Йосипівні,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F1000E" w:rsidRDefault="00A66EF3" w:rsidP="00A66EF3">
      <w:pPr>
        <w:tabs>
          <w:tab w:val="left" w:pos="360"/>
          <w:tab w:val="left" w:pos="505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27) </w:t>
      </w:r>
      <w:proofErr w:type="spellStart"/>
      <w:r>
        <w:rPr>
          <w:sz w:val="28"/>
          <w:szCs w:val="28"/>
          <w:lang w:val="uk-UA"/>
        </w:rPr>
        <w:t>Яновській</w:t>
      </w:r>
      <w:proofErr w:type="spellEnd"/>
      <w:r>
        <w:rPr>
          <w:sz w:val="28"/>
          <w:szCs w:val="28"/>
          <w:lang w:val="uk-UA"/>
        </w:rPr>
        <w:t xml:space="preserve">  Катерині  Вікто</w:t>
      </w:r>
      <w:r>
        <w:rPr>
          <w:sz w:val="28"/>
          <w:szCs w:val="28"/>
          <w:lang w:val="uk-UA"/>
        </w:rPr>
        <w:t xml:space="preserve">рівні, яка  зареєстрована та проживає за 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області.</w:t>
      </w:r>
    </w:p>
    <w:p w:rsidR="00F1000E" w:rsidRDefault="00A66EF3" w:rsidP="00A66EF3">
      <w:pPr>
        <w:pStyle w:val="a9"/>
        <w:tabs>
          <w:tab w:val="left" w:pos="505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2. Відділу  бухгалтерського  обліку,  звітності   та  адміністративно </w:t>
      </w:r>
      <w:proofErr w:type="spellStart"/>
      <w:r>
        <w:rPr>
          <w:sz w:val="28"/>
          <w:szCs w:val="28"/>
          <w:lang w:val="uk-UA" w:eastAsia="ru-RU"/>
        </w:rPr>
        <w:t>-господарського</w:t>
      </w:r>
      <w:proofErr w:type="spellEnd"/>
      <w:r>
        <w:rPr>
          <w:sz w:val="28"/>
          <w:szCs w:val="28"/>
          <w:lang w:val="uk-UA" w:eastAsia="ru-RU"/>
        </w:rPr>
        <w:t xml:space="preserve"> забезпечення виконавчого комітету </w:t>
      </w:r>
      <w:r>
        <w:rPr>
          <w:sz w:val="28"/>
          <w:szCs w:val="28"/>
          <w:lang w:val="uk-UA" w:eastAsia="ru-RU"/>
        </w:rPr>
        <w:t xml:space="preserve">міської ради             </w:t>
      </w:r>
      <w:r>
        <w:rPr>
          <w:sz w:val="28"/>
          <w:szCs w:val="28"/>
          <w:lang w:val="uk-UA" w:eastAsia="ru-RU"/>
        </w:rPr>
        <w:lastRenderedPageBreak/>
        <w:t>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 в розмірі 4 000,00 (чотири 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F1000E" w:rsidRDefault="00A66EF3" w:rsidP="00A66EF3">
      <w:pPr>
        <w:pStyle w:val="a9"/>
        <w:tabs>
          <w:tab w:val="left" w:pos="505"/>
        </w:tabs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1) </w:t>
      </w:r>
      <w:proofErr w:type="spellStart"/>
      <w:r>
        <w:rPr>
          <w:sz w:val="28"/>
          <w:szCs w:val="28"/>
          <w:lang w:val="uk-UA" w:eastAsia="ru-RU"/>
        </w:rPr>
        <w:t>Єретиченко</w:t>
      </w:r>
      <w:proofErr w:type="spellEnd"/>
      <w:r>
        <w:rPr>
          <w:sz w:val="28"/>
          <w:szCs w:val="28"/>
          <w:lang w:val="uk-UA" w:eastAsia="ru-RU"/>
        </w:rPr>
        <w:t xml:space="preserve">  Софії Анатоліївні,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F1000E" w:rsidRDefault="00A66EF3" w:rsidP="00A66EF3">
      <w:pPr>
        <w:pStyle w:val="a9"/>
        <w:tabs>
          <w:tab w:val="left" w:pos="505"/>
        </w:tabs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2) Скрипник Яні Миколаївні, яка 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F1000E" w:rsidRDefault="00A66EF3" w:rsidP="00A66EF3">
      <w:pPr>
        <w:pStyle w:val="a9"/>
        <w:ind w:left="0" w:firstLine="545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3) </w:t>
      </w:r>
      <w:proofErr w:type="spellStart"/>
      <w:r>
        <w:rPr>
          <w:sz w:val="28"/>
          <w:szCs w:val="28"/>
          <w:lang w:val="uk-UA" w:eastAsia="ru-RU"/>
        </w:rPr>
        <w:t>Хіміч</w:t>
      </w:r>
      <w:proofErr w:type="spellEnd"/>
      <w:r>
        <w:rPr>
          <w:sz w:val="28"/>
          <w:szCs w:val="28"/>
          <w:lang w:val="uk-UA" w:eastAsia="ru-RU"/>
        </w:rPr>
        <w:t xml:space="preserve">     Юлії     Юріївні,   яка    зареєстрована  за  адресою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 Донецької області та проживає за адресою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Полтавської області, згідно довідки від 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>№ 1624-</w:t>
      </w:r>
      <w:r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 про взяття на облік внутрішньо переміщеної особи, на дво</w:t>
      </w:r>
      <w:r>
        <w:rPr>
          <w:sz w:val="28"/>
          <w:szCs w:val="28"/>
          <w:lang w:val="uk-UA" w:eastAsia="ru-RU"/>
        </w:rPr>
        <w:t xml:space="preserve">х дітей, які мають статус </w:t>
      </w:r>
      <w:proofErr w:type="spellStart"/>
      <w:r>
        <w:rPr>
          <w:sz w:val="28"/>
          <w:szCs w:val="28"/>
          <w:lang w:val="uk-UA" w:eastAsia="ru-RU"/>
        </w:rPr>
        <w:t>„Член</w:t>
      </w:r>
      <w:proofErr w:type="spellEnd"/>
      <w:r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F1000E" w:rsidRDefault="00F1000E">
      <w:pPr>
        <w:jc w:val="both"/>
        <w:rPr>
          <w:sz w:val="28"/>
          <w:szCs w:val="28"/>
          <w:lang w:val="uk-UA"/>
        </w:rPr>
      </w:pPr>
    </w:p>
    <w:p w:rsidR="00F1000E" w:rsidRDefault="00F1000E">
      <w:pPr>
        <w:jc w:val="both"/>
        <w:rPr>
          <w:sz w:val="28"/>
          <w:szCs w:val="28"/>
          <w:lang w:val="uk-UA"/>
        </w:rPr>
      </w:pPr>
    </w:p>
    <w:p w:rsidR="00F1000E" w:rsidRDefault="00A66E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Тетяна МАЛИШ</w:t>
      </w:r>
      <w:bookmarkStart w:id="2" w:name="_GoBack"/>
      <w:bookmarkEnd w:id="2"/>
    </w:p>
    <w:sectPr w:rsidR="00F1000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A7"/>
    <w:multiLevelType w:val="multilevel"/>
    <w:tmpl w:val="B5EE1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B611248"/>
    <w:multiLevelType w:val="multilevel"/>
    <w:tmpl w:val="283C015A"/>
    <w:lvl w:ilvl="0">
      <w:start w:val="1"/>
      <w:numFmt w:val="decimal"/>
      <w:lvlText w:val="%1)"/>
      <w:lvlJc w:val="left"/>
      <w:pPr>
        <w:ind w:left="928" w:hanging="360"/>
      </w:pPr>
      <w:rPr>
        <w:lang w:val="uk-UA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80030D"/>
    <w:multiLevelType w:val="multilevel"/>
    <w:tmpl w:val="74BCB6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786619"/>
    <w:multiLevelType w:val="multilevel"/>
    <w:tmpl w:val="33DA9232"/>
    <w:lvl w:ilvl="0">
      <w:start w:val="1"/>
      <w:numFmt w:val="decimal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00E"/>
    <w:rsid w:val="00A66EF3"/>
    <w:rsid w:val="00F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Pr>
      <w:lang w:val="uk-U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5CD7-4DC6-426E-8624-39B34AB6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12</cp:revision>
  <cp:lastPrinted>2026-05-12T14:22:00Z</cp:lastPrinted>
  <dcterms:created xsi:type="dcterms:W3CDTF">2026-05-12T06:31:00Z</dcterms:created>
  <dcterms:modified xsi:type="dcterms:W3CDTF">2026-05-21T12:29:00Z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