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FD" w:rsidRPr="00331143" w:rsidRDefault="006B008F" w:rsidP="009030FD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5DDEFF" wp14:editId="7640BDF7">
            <wp:simplePos x="0" y="0"/>
            <wp:positionH relativeFrom="margin">
              <wp:posOffset>2750820</wp:posOffset>
            </wp:positionH>
            <wp:positionV relativeFrom="paragraph">
              <wp:posOffset>-143441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0FD" w:rsidRPr="00331143" w:rsidRDefault="009030FD" w:rsidP="009030FD">
      <w:pPr>
        <w:jc w:val="both"/>
        <w:rPr>
          <w:sz w:val="28"/>
          <w:szCs w:val="28"/>
          <w:lang w:val="uk-UA"/>
        </w:rPr>
      </w:pPr>
    </w:p>
    <w:p w:rsidR="009030FD" w:rsidRPr="00FF2FC7" w:rsidRDefault="009030FD" w:rsidP="009030FD">
      <w:pPr>
        <w:jc w:val="center"/>
        <w:rPr>
          <w:sz w:val="28"/>
          <w:szCs w:val="28"/>
          <w:lang w:val="uk-UA"/>
        </w:rPr>
      </w:pPr>
    </w:p>
    <w:p w:rsidR="009030FD" w:rsidRPr="00331143" w:rsidRDefault="009030FD" w:rsidP="009030FD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9030FD" w:rsidRPr="00331143" w:rsidRDefault="009030FD" w:rsidP="009030FD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9030FD" w:rsidRPr="00331143" w:rsidRDefault="009030FD" w:rsidP="009030FD">
      <w:pPr>
        <w:jc w:val="center"/>
        <w:rPr>
          <w:b/>
          <w:sz w:val="28"/>
          <w:szCs w:val="28"/>
        </w:rPr>
      </w:pPr>
    </w:p>
    <w:p w:rsidR="009030FD" w:rsidRPr="00331143" w:rsidRDefault="009030FD" w:rsidP="009030FD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9030FD" w:rsidRPr="00331143" w:rsidRDefault="009030FD" w:rsidP="009030FD">
      <w:pPr>
        <w:rPr>
          <w:sz w:val="28"/>
          <w:szCs w:val="28"/>
        </w:rPr>
      </w:pPr>
    </w:p>
    <w:p w:rsidR="009030FD" w:rsidRPr="006B008F" w:rsidRDefault="009030FD" w:rsidP="009030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червня </w:t>
      </w:r>
      <w:r w:rsidRPr="00331143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331143">
        <w:rPr>
          <w:sz w:val="28"/>
          <w:szCs w:val="28"/>
        </w:rPr>
        <w:t xml:space="preserve"> року     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="006B008F">
        <w:rPr>
          <w:sz w:val="28"/>
          <w:szCs w:val="28"/>
          <w:lang w:val="uk-UA"/>
        </w:rPr>
        <w:t xml:space="preserve">      </w:t>
      </w:r>
      <w:r w:rsidRPr="00331143">
        <w:rPr>
          <w:sz w:val="28"/>
          <w:szCs w:val="28"/>
        </w:rPr>
        <w:t xml:space="preserve">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6B008F">
        <w:rPr>
          <w:sz w:val="28"/>
          <w:szCs w:val="28"/>
          <w:lang w:val="uk-UA"/>
        </w:rPr>
        <w:t>186</w:t>
      </w:r>
    </w:p>
    <w:p w:rsidR="009030FD" w:rsidRPr="00331143" w:rsidRDefault="009030FD" w:rsidP="009030FD">
      <w:pPr>
        <w:rPr>
          <w:sz w:val="28"/>
          <w:szCs w:val="28"/>
        </w:rPr>
      </w:pPr>
    </w:p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9030FD" w:rsidRPr="00331143" w:rsidTr="00616A20">
        <w:tc>
          <w:tcPr>
            <w:tcW w:w="9636" w:type="dxa"/>
            <w:shd w:val="clear" w:color="auto" w:fill="FFFFFF"/>
            <w:hideMark/>
          </w:tcPr>
          <w:p w:rsidR="009030FD" w:rsidRPr="00915D1F" w:rsidRDefault="009030FD" w:rsidP="00616A20">
            <w:pPr>
              <w:jc w:val="both"/>
              <w:rPr>
                <w:color w:val="000000"/>
                <w:sz w:val="28"/>
                <w:szCs w:val="28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</w:t>
            </w:r>
            <w:r>
              <w:rPr>
                <w:sz w:val="28"/>
                <w:szCs w:val="28"/>
                <w:lang w:val="uk-UA"/>
              </w:rPr>
              <w:t>ї грошової допомоги військовим</w:t>
            </w:r>
            <w:r w:rsidRPr="00915D1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15D1F">
              <w:rPr>
                <w:bCs/>
                <w:sz w:val="28"/>
                <w:szCs w:val="28"/>
              </w:rPr>
              <w:t>які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отримали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травми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 за </w:t>
            </w:r>
            <w:proofErr w:type="spellStart"/>
            <w:r w:rsidRPr="00915D1F">
              <w:rPr>
                <w:bCs/>
                <w:sz w:val="28"/>
                <w:szCs w:val="28"/>
              </w:rPr>
              <w:t>обставин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15D1F">
              <w:rPr>
                <w:bCs/>
                <w:sz w:val="28"/>
                <w:szCs w:val="28"/>
              </w:rPr>
              <w:t>пов’язаних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915D1F">
              <w:rPr>
                <w:bCs/>
                <w:sz w:val="28"/>
                <w:szCs w:val="28"/>
              </w:rPr>
              <w:t>виконанням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обов’язків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військової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служби</w:t>
            </w:r>
            <w:proofErr w:type="spellEnd"/>
          </w:p>
          <w:p w:rsidR="009030FD" w:rsidRPr="00915D1F" w:rsidRDefault="009030FD" w:rsidP="00616A2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54" w:type="dxa"/>
            <w:shd w:val="clear" w:color="auto" w:fill="FFFFFF"/>
          </w:tcPr>
          <w:p w:rsidR="009030FD" w:rsidRPr="00331143" w:rsidRDefault="009030FD" w:rsidP="00616A20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9030FD" w:rsidRPr="00D16CB2" w:rsidRDefault="009030FD" w:rsidP="006B008F">
      <w:pPr>
        <w:pStyle w:val="a4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</w:t>
      </w:r>
      <w:r w:rsidRPr="00503F0A">
        <w:rPr>
          <w:sz w:val="28"/>
          <w:szCs w:val="28"/>
        </w:rPr>
        <w:t>31</w:t>
      </w:r>
      <w:r w:rsidR="006B008F">
        <w:rPr>
          <w:sz w:val="28"/>
          <w:szCs w:val="28"/>
        </w:rPr>
        <w:t>.10.</w:t>
      </w:r>
      <w:r w:rsidRPr="00503F0A">
        <w:rPr>
          <w:sz w:val="28"/>
          <w:szCs w:val="28"/>
        </w:rPr>
        <w:t>2025 №2394-62-</w:t>
      </w:r>
      <w:r>
        <w:rPr>
          <w:sz w:val="28"/>
          <w:szCs w:val="28"/>
        </w:rPr>
        <w:t>VIII</w:t>
      </w:r>
      <w:r>
        <w:t xml:space="preserve">, </w:t>
      </w:r>
      <w:r w:rsidRPr="009030F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орядку</w:t>
      </w:r>
      <w:r>
        <w:rPr>
          <w:color w:val="000000"/>
          <w:sz w:val="28"/>
          <w:szCs w:val="28"/>
        </w:rPr>
        <w:t xml:space="preserve"> </w:t>
      </w:r>
      <w:r w:rsidRPr="009030FD">
        <w:rPr>
          <w:rFonts w:cs="Times New Roman"/>
          <w:bCs/>
          <w:sz w:val="28"/>
          <w:szCs w:val="28"/>
        </w:rPr>
        <w:t xml:space="preserve">надання  грошової допомоги особам рядового та начальницького складу ДСНС, які отримали травми (поранення, контузії, каліцтво), пов’язані з виконанням службових обов’язків під час ліквідації наслідків збройної агресії </w:t>
      </w:r>
      <w:proofErr w:type="spellStart"/>
      <w:r w:rsidRPr="009030FD">
        <w:rPr>
          <w:rFonts w:cs="Times New Roman"/>
          <w:bCs/>
          <w:sz w:val="28"/>
          <w:szCs w:val="28"/>
        </w:rPr>
        <w:t>рф</w:t>
      </w:r>
      <w:proofErr w:type="spellEnd"/>
      <w:r w:rsidRPr="009030FD">
        <w:rPr>
          <w:rFonts w:cs="Times New Roman"/>
          <w:bCs/>
          <w:sz w:val="28"/>
          <w:szCs w:val="28"/>
        </w:rPr>
        <w:t xml:space="preserve"> проти України</w:t>
      </w:r>
      <w:r>
        <w:rPr>
          <w:bCs/>
          <w:sz w:val="28"/>
          <w:szCs w:val="28"/>
        </w:rPr>
        <w:t xml:space="preserve">, затвердженого рішенням Решетилівської міської ради </w:t>
      </w:r>
      <w:r w:rsidR="00D16CB2">
        <w:rPr>
          <w:bCs/>
          <w:sz w:val="28"/>
          <w:szCs w:val="28"/>
        </w:rPr>
        <w:t xml:space="preserve"> від </w:t>
      </w:r>
      <w:r>
        <w:rPr>
          <w:color w:val="000000"/>
          <w:sz w:val="28"/>
          <w:szCs w:val="28"/>
        </w:rPr>
        <w:t>28 травня 2026 року</w:t>
      </w:r>
      <w:r w:rsidR="006B008F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2579-68-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, </w:t>
      </w:r>
      <w:r w:rsidR="00D16CB2">
        <w:rPr>
          <w:color w:val="000000"/>
          <w:sz w:val="28"/>
          <w:szCs w:val="28"/>
        </w:rPr>
        <w:t xml:space="preserve"> </w:t>
      </w:r>
      <w:r w:rsidRPr="00331143">
        <w:rPr>
          <w:spacing w:val="-2"/>
          <w:sz w:val="28"/>
          <w:szCs w:val="28"/>
        </w:rPr>
        <w:t>розглянувши заяви та подані документи</w:t>
      </w:r>
      <w:r>
        <w:rPr>
          <w:spacing w:val="-2"/>
          <w:sz w:val="28"/>
          <w:szCs w:val="28"/>
        </w:rPr>
        <w:t xml:space="preserve">  </w:t>
      </w:r>
      <w:proofErr w:type="spellStart"/>
      <w:r>
        <w:rPr>
          <w:spacing w:val="-2"/>
          <w:sz w:val="28"/>
          <w:szCs w:val="28"/>
        </w:rPr>
        <w:t>Плахтія</w:t>
      </w:r>
      <w:proofErr w:type="spellEnd"/>
      <w:r>
        <w:rPr>
          <w:spacing w:val="-2"/>
          <w:sz w:val="28"/>
          <w:szCs w:val="28"/>
        </w:rPr>
        <w:t xml:space="preserve"> В.М., </w:t>
      </w:r>
      <w:proofErr w:type="spellStart"/>
      <w:r>
        <w:rPr>
          <w:spacing w:val="-2"/>
          <w:sz w:val="28"/>
          <w:szCs w:val="28"/>
        </w:rPr>
        <w:t>Сальнікова</w:t>
      </w:r>
      <w:proofErr w:type="spellEnd"/>
      <w:r>
        <w:rPr>
          <w:spacing w:val="-2"/>
          <w:sz w:val="28"/>
          <w:szCs w:val="28"/>
        </w:rPr>
        <w:t xml:space="preserve"> А.О.</w:t>
      </w:r>
    </w:p>
    <w:p w:rsidR="009030FD" w:rsidRPr="00331143" w:rsidRDefault="009030FD" w:rsidP="006B008F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9030FD" w:rsidRPr="00331143" w:rsidRDefault="009030FD" w:rsidP="009030FD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9030FD" w:rsidRDefault="009030FD" w:rsidP="006B008F">
      <w:pPr>
        <w:pStyle w:val="a3"/>
        <w:tabs>
          <w:tab w:val="left" w:pos="0"/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0" w:name="_GoBack1111"/>
      <w:bookmarkEnd w:id="0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в розмірі</w:t>
      </w:r>
      <w:r>
        <w:rPr>
          <w:sz w:val="28"/>
          <w:szCs w:val="28"/>
          <w:lang w:val="uk-UA"/>
        </w:rPr>
        <w:t xml:space="preserve"> 10</w:t>
      </w:r>
      <w:r w:rsidRPr="00331143">
        <w:rPr>
          <w:sz w:val="28"/>
          <w:szCs w:val="28"/>
          <w:lang w:val="uk-UA"/>
        </w:rPr>
        <w:t xml:space="preserve"> 000,00 </w:t>
      </w:r>
      <w:r>
        <w:rPr>
          <w:sz w:val="28"/>
          <w:szCs w:val="28"/>
          <w:lang w:val="uk-UA"/>
        </w:rPr>
        <w:t xml:space="preserve">      </w:t>
      </w:r>
      <w:r w:rsidRPr="00331143">
        <w:rPr>
          <w:sz w:val="28"/>
          <w:szCs w:val="28"/>
          <w:lang w:val="uk-UA"/>
        </w:rPr>
        <w:t>(</w:t>
      </w:r>
      <w:r w:rsidR="00D16CB2">
        <w:rPr>
          <w:sz w:val="28"/>
          <w:szCs w:val="28"/>
          <w:lang w:val="uk-UA"/>
        </w:rPr>
        <w:t>десять</w:t>
      </w:r>
      <w:r w:rsidRPr="00331143">
        <w:rPr>
          <w:sz w:val="28"/>
          <w:szCs w:val="28"/>
          <w:lang w:val="uk-UA"/>
        </w:rPr>
        <w:t xml:space="preserve">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9030FD" w:rsidRPr="006B008F" w:rsidRDefault="00D16CB2" w:rsidP="006B008F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6B008F">
        <w:rPr>
          <w:sz w:val="28"/>
          <w:szCs w:val="28"/>
          <w:lang w:val="uk-UA"/>
        </w:rPr>
        <w:t>Плахтію</w:t>
      </w:r>
      <w:proofErr w:type="spellEnd"/>
      <w:r w:rsidRPr="006B008F">
        <w:rPr>
          <w:sz w:val="28"/>
          <w:szCs w:val="28"/>
          <w:lang w:val="uk-UA"/>
        </w:rPr>
        <w:t xml:space="preserve"> Віталію Миколайовичу</w:t>
      </w:r>
      <w:r w:rsidR="009030FD" w:rsidRPr="006B008F">
        <w:rPr>
          <w:sz w:val="28"/>
          <w:szCs w:val="28"/>
          <w:lang w:val="uk-UA"/>
        </w:rPr>
        <w:t>,  як</w:t>
      </w:r>
      <w:r w:rsidRPr="006B008F">
        <w:rPr>
          <w:sz w:val="28"/>
          <w:szCs w:val="28"/>
          <w:lang w:val="uk-UA"/>
        </w:rPr>
        <w:t>ий</w:t>
      </w:r>
      <w:r w:rsidR="009030FD" w:rsidRPr="006B008F">
        <w:rPr>
          <w:sz w:val="28"/>
          <w:szCs w:val="28"/>
          <w:lang w:val="uk-UA"/>
        </w:rPr>
        <w:t xml:space="preserve">   зареєстрован</w:t>
      </w:r>
      <w:r w:rsidRPr="006B008F">
        <w:rPr>
          <w:sz w:val="28"/>
          <w:szCs w:val="28"/>
          <w:lang w:val="uk-UA"/>
        </w:rPr>
        <w:t>ий</w:t>
      </w:r>
      <w:r w:rsidR="009030FD" w:rsidRPr="006B008F">
        <w:rPr>
          <w:sz w:val="28"/>
          <w:szCs w:val="28"/>
          <w:lang w:val="uk-UA"/>
        </w:rPr>
        <w:t xml:space="preserve">  та  проживає   за адресою: </w:t>
      </w:r>
      <w:r w:rsidR="00D877F6">
        <w:rPr>
          <w:sz w:val="28"/>
          <w:szCs w:val="28"/>
          <w:lang w:val="uk-UA"/>
        </w:rPr>
        <w:t>***</w:t>
      </w:r>
      <w:r w:rsidR="009030FD" w:rsidRPr="006B008F">
        <w:rPr>
          <w:sz w:val="28"/>
          <w:szCs w:val="28"/>
          <w:lang w:val="uk-UA"/>
        </w:rPr>
        <w:t xml:space="preserve"> Полтавської області;</w:t>
      </w:r>
    </w:p>
    <w:p w:rsidR="009030FD" w:rsidRPr="006B008F" w:rsidRDefault="00D16CB2" w:rsidP="006B008F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6B008F">
        <w:rPr>
          <w:sz w:val="28"/>
          <w:szCs w:val="28"/>
          <w:lang w:val="uk-UA"/>
        </w:rPr>
        <w:t>Сальнікову</w:t>
      </w:r>
      <w:proofErr w:type="spellEnd"/>
      <w:r w:rsidRPr="006B008F">
        <w:rPr>
          <w:sz w:val="28"/>
          <w:szCs w:val="28"/>
          <w:lang w:val="uk-UA"/>
        </w:rPr>
        <w:t xml:space="preserve"> Антону Олеговичу</w:t>
      </w:r>
      <w:r w:rsidR="009030FD" w:rsidRPr="006B008F">
        <w:rPr>
          <w:sz w:val="28"/>
          <w:szCs w:val="28"/>
          <w:lang w:val="uk-UA"/>
        </w:rPr>
        <w:t xml:space="preserve">,  який   зареєстрований   та проживає за  адресою: </w:t>
      </w:r>
      <w:r w:rsidR="00D877F6">
        <w:rPr>
          <w:sz w:val="28"/>
          <w:szCs w:val="28"/>
          <w:lang w:val="uk-UA"/>
        </w:rPr>
        <w:t>***</w:t>
      </w:r>
      <w:r w:rsidR="009030FD" w:rsidRPr="006B008F">
        <w:rPr>
          <w:sz w:val="28"/>
          <w:szCs w:val="28"/>
          <w:lang w:val="uk-UA"/>
        </w:rPr>
        <w:t xml:space="preserve"> Полтавської області.</w:t>
      </w:r>
    </w:p>
    <w:p w:rsidR="009030FD" w:rsidRDefault="009030FD" w:rsidP="009030FD">
      <w:pPr>
        <w:jc w:val="both"/>
        <w:rPr>
          <w:sz w:val="28"/>
          <w:szCs w:val="28"/>
          <w:lang w:val="uk-UA"/>
        </w:rPr>
      </w:pPr>
    </w:p>
    <w:p w:rsidR="009030FD" w:rsidRDefault="009030FD" w:rsidP="009030FD">
      <w:pPr>
        <w:rPr>
          <w:sz w:val="28"/>
          <w:szCs w:val="28"/>
          <w:lang w:val="uk-UA"/>
        </w:rPr>
      </w:pPr>
    </w:p>
    <w:p w:rsidR="006B008F" w:rsidRDefault="006B008F" w:rsidP="009030FD">
      <w:pPr>
        <w:rPr>
          <w:sz w:val="28"/>
          <w:szCs w:val="28"/>
          <w:lang w:val="uk-UA"/>
        </w:rPr>
      </w:pPr>
    </w:p>
    <w:p w:rsidR="006B008F" w:rsidRDefault="006B008F" w:rsidP="009030FD">
      <w:pPr>
        <w:rPr>
          <w:sz w:val="28"/>
          <w:szCs w:val="28"/>
          <w:lang w:val="uk-UA"/>
        </w:rPr>
      </w:pPr>
    </w:p>
    <w:p w:rsidR="006B008F" w:rsidRDefault="006B008F" w:rsidP="009030FD">
      <w:pPr>
        <w:rPr>
          <w:sz w:val="28"/>
          <w:szCs w:val="28"/>
          <w:lang w:val="uk-UA"/>
        </w:rPr>
      </w:pPr>
    </w:p>
    <w:p w:rsidR="006B008F" w:rsidRDefault="00B97512" w:rsidP="00B975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</w:t>
      </w:r>
    </w:p>
    <w:p w:rsidR="00B97512" w:rsidRDefault="006B008F" w:rsidP="00B975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97512">
        <w:rPr>
          <w:sz w:val="28"/>
          <w:szCs w:val="28"/>
          <w:lang w:val="uk-UA"/>
        </w:rPr>
        <w:t>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97512">
        <w:rPr>
          <w:sz w:val="28"/>
          <w:szCs w:val="28"/>
          <w:lang w:val="uk-UA"/>
        </w:rPr>
        <w:t>Інна СИВИНСЬКА</w:t>
      </w:r>
      <w:bookmarkStart w:id="1" w:name="_GoBack"/>
      <w:bookmarkEnd w:id="1"/>
    </w:p>
    <w:sectPr w:rsidR="00B97512" w:rsidSect="006B008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F6"/>
    <w:rsid w:val="00155751"/>
    <w:rsid w:val="005C4F6E"/>
    <w:rsid w:val="006B008F"/>
    <w:rsid w:val="009030FD"/>
    <w:rsid w:val="00B97512"/>
    <w:rsid w:val="00D16CB2"/>
    <w:rsid w:val="00D877F6"/>
    <w:rsid w:val="00D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F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0FD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9030FD"/>
    <w:pPr>
      <w:suppressLineNumbers/>
      <w:suppressAutoHyphens w:val="0"/>
    </w:pPr>
    <w:rPr>
      <w:rFonts w:eastAsia="Noto Sans CJK SC" w:cs="Lohit Devanagari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6B0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08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F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0FD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9030FD"/>
    <w:pPr>
      <w:suppressLineNumbers/>
      <w:suppressAutoHyphens w:val="0"/>
    </w:pPr>
    <w:rPr>
      <w:rFonts w:eastAsia="Noto Sans CJK SC" w:cs="Lohit Devanagari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6B0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08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2A8F-473E-4E37-88BB-CC129984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8</cp:revision>
  <cp:lastPrinted>2026-06-10T13:39:00Z</cp:lastPrinted>
  <dcterms:created xsi:type="dcterms:W3CDTF">2026-06-10T11:42:00Z</dcterms:created>
  <dcterms:modified xsi:type="dcterms:W3CDTF">2026-06-16T10:01:00Z</dcterms:modified>
</cp:coreProperties>
</file>