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D2834" w14:textId="77777777" w:rsidR="003F589E" w:rsidRDefault="009D647E">
      <w:bookmarkStart w:id="0" w:name="_Hlk146544519"/>
      <w:bookmarkStart w:id="1" w:name="_GoBack"/>
      <w:r>
        <w:rPr>
          <w:noProof/>
          <w:lang w:val="ru-RU" w:eastAsia="ru-RU" w:bidi="ar-SA"/>
        </w:rPr>
        <w:drawing>
          <wp:anchor distT="0" distB="0" distL="0" distR="1270" simplePos="0" relativeHeight="2" behindDoc="0" locked="0" layoutInCell="1" allowOverlap="1" wp14:anchorId="01747B6B" wp14:editId="6CAF6520">
            <wp:simplePos x="0" y="0"/>
            <wp:positionH relativeFrom="column">
              <wp:posOffset>2976880</wp:posOffset>
            </wp:positionH>
            <wp:positionV relativeFrom="paragraph">
              <wp:posOffset>-441960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 w14:paraId="339C1727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14:paraId="0630F8DC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14:paraId="1FC7B131" w14:textId="77777777" w:rsidR="003F589E" w:rsidRDefault="003F589E">
      <w:pPr>
        <w:jc w:val="center"/>
        <w:rPr>
          <w:b/>
          <w:sz w:val="28"/>
          <w:szCs w:val="28"/>
        </w:rPr>
      </w:pPr>
    </w:p>
    <w:p w14:paraId="4AE57127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bookmarkEnd w:id="0"/>
    <w:p w14:paraId="5F32C287" w14:textId="77777777" w:rsidR="003F589E" w:rsidRDefault="003F589E">
      <w:pPr>
        <w:jc w:val="center"/>
        <w:rPr>
          <w:b/>
          <w:sz w:val="28"/>
          <w:szCs w:val="28"/>
        </w:rPr>
      </w:pPr>
    </w:p>
    <w:p w14:paraId="395D9B52" w14:textId="73EA768E" w:rsidR="003F589E" w:rsidRDefault="00407A3C">
      <w:r>
        <w:rPr>
          <w:color w:val="000000"/>
          <w:sz w:val="28"/>
          <w:szCs w:val="28"/>
        </w:rPr>
        <w:t>16</w:t>
      </w:r>
      <w:r w:rsidR="00624072">
        <w:rPr>
          <w:color w:val="000000"/>
          <w:sz w:val="28"/>
          <w:szCs w:val="28"/>
        </w:rPr>
        <w:t xml:space="preserve"> червня 202</w:t>
      </w:r>
      <w:r w:rsidR="00463B11">
        <w:rPr>
          <w:color w:val="000000"/>
          <w:sz w:val="28"/>
          <w:szCs w:val="28"/>
        </w:rPr>
        <w:t>6</w:t>
      </w:r>
      <w:r w:rsidR="00624072">
        <w:rPr>
          <w:color w:val="000000"/>
          <w:sz w:val="28"/>
          <w:szCs w:val="28"/>
        </w:rPr>
        <w:t xml:space="preserve"> </w:t>
      </w:r>
      <w:r w:rsidR="009D647E">
        <w:rPr>
          <w:color w:val="000000"/>
          <w:sz w:val="28"/>
          <w:szCs w:val="28"/>
        </w:rPr>
        <w:t xml:space="preserve">року   </w:t>
      </w:r>
      <w:r w:rsidR="009D647E">
        <w:rPr>
          <w:sz w:val="28"/>
          <w:szCs w:val="28"/>
        </w:rPr>
        <w:tab/>
      </w:r>
      <w:r w:rsidR="009D647E">
        <w:rPr>
          <w:sz w:val="28"/>
          <w:szCs w:val="28"/>
        </w:rPr>
        <w:tab/>
        <w:t xml:space="preserve">     </w:t>
      </w:r>
      <w:r w:rsidR="00977CAF">
        <w:rPr>
          <w:sz w:val="28"/>
          <w:szCs w:val="28"/>
        </w:rPr>
        <w:t xml:space="preserve">   </w:t>
      </w:r>
      <w:r w:rsidR="009D647E">
        <w:rPr>
          <w:sz w:val="28"/>
          <w:szCs w:val="28"/>
        </w:rPr>
        <w:t xml:space="preserve">  </w:t>
      </w:r>
      <w:r w:rsidR="00977CAF">
        <w:rPr>
          <w:sz w:val="28"/>
          <w:szCs w:val="28"/>
        </w:rPr>
        <w:t xml:space="preserve">м. </w:t>
      </w:r>
      <w:proofErr w:type="spellStart"/>
      <w:r w:rsidR="00977CAF">
        <w:rPr>
          <w:sz w:val="28"/>
          <w:szCs w:val="28"/>
        </w:rPr>
        <w:t>Решетилівка</w:t>
      </w:r>
      <w:proofErr w:type="spellEnd"/>
      <w:r w:rsidR="009D647E">
        <w:rPr>
          <w:sz w:val="28"/>
          <w:szCs w:val="28"/>
        </w:rPr>
        <w:t xml:space="preserve">      </w:t>
      </w:r>
      <w:r w:rsidR="00E44A40">
        <w:rPr>
          <w:sz w:val="28"/>
          <w:szCs w:val="28"/>
        </w:rPr>
        <w:t xml:space="preserve">        </w:t>
      </w:r>
      <w:r w:rsidR="00977CAF">
        <w:rPr>
          <w:sz w:val="28"/>
          <w:szCs w:val="28"/>
        </w:rPr>
        <w:t xml:space="preserve">       </w:t>
      </w:r>
      <w:r w:rsidR="00E44A40">
        <w:rPr>
          <w:sz w:val="28"/>
          <w:szCs w:val="28"/>
        </w:rPr>
        <w:t xml:space="preserve">                  №  </w:t>
      </w:r>
      <w:r w:rsidR="00D206FE">
        <w:rPr>
          <w:sz w:val="28"/>
          <w:szCs w:val="28"/>
        </w:rPr>
        <w:t>197</w:t>
      </w:r>
      <w:r w:rsidR="00463B11">
        <w:rPr>
          <w:sz w:val="28"/>
          <w:szCs w:val="28"/>
        </w:rPr>
        <w:t xml:space="preserve"> </w:t>
      </w:r>
    </w:p>
    <w:p w14:paraId="571C704E" w14:textId="77777777" w:rsidR="003F589E" w:rsidRDefault="009D647E"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989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8"/>
      </w:tblGrid>
      <w:tr w:rsidR="003F589E" w:rsidRPr="007411BC" w14:paraId="0C6397AD" w14:textId="77777777">
        <w:trPr>
          <w:trHeight w:val="390"/>
        </w:trPr>
        <w:tc>
          <w:tcPr>
            <w:tcW w:w="9898" w:type="dxa"/>
            <w:shd w:val="clear" w:color="auto" w:fill="FFFFFF"/>
          </w:tcPr>
          <w:p w14:paraId="32D38E57" w14:textId="7837669B" w:rsidR="00D206FE" w:rsidRDefault="00463B11" w:rsidP="00D206FE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</w:t>
            </w:r>
            <w:r w:rsidR="00D206FE">
              <w:rPr>
                <w:rFonts w:cs="Times New Roman"/>
                <w:sz w:val="28"/>
                <w:szCs w:val="28"/>
              </w:rPr>
              <w:t xml:space="preserve">   </w:t>
            </w:r>
            <w:r>
              <w:rPr>
                <w:rFonts w:cs="Times New Roman"/>
                <w:sz w:val="28"/>
                <w:szCs w:val="28"/>
              </w:rPr>
              <w:t xml:space="preserve"> внесення </w:t>
            </w:r>
            <w:r w:rsidR="00D206FE">
              <w:rPr>
                <w:rFonts w:cs="Times New Roman"/>
                <w:sz w:val="28"/>
                <w:szCs w:val="28"/>
              </w:rPr>
              <w:t xml:space="preserve">   </w:t>
            </w:r>
            <w:r>
              <w:rPr>
                <w:rFonts w:cs="Times New Roman"/>
                <w:sz w:val="28"/>
                <w:szCs w:val="28"/>
              </w:rPr>
              <w:t xml:space="preserve">змін </w:t>
            </w:r>
            <w:r w:rsidR="00D206FE">
              <w:rPr>
                <w:rFonts w:cs="Times New Roman"/>
                <w:sz w:val="28"/>
                <w:szCs w:val="28"/>
              </w:rPr>
              <w:t xml:space="preserve">  </w:t>
            </w:r>
            <w:r>
              <w:rPr>
                <w:rFonts w:cs="Times New Roman"/>
                <w:sz w:val="28"/>
                <w:szCs w:val="28"/>
              </w:rPr>
              <w:t xml:space="preserve">до </w:t>
            </w:r>
          </w:p>
          <w:p w14:paraId="514828B4" w14:textId="1BD4E69C" w:rsidR="00D206FE" w:rsidRDefault="00D206FE" w:rsidP="00D206FE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</w:t>
            </w:r>
            <w:r w:rsidR="00463B11">
              <w:rPr>
                <w:rFonts w:cs="Times New Roman"/>
                <w:sz w:val="28"/>
                <w:szCs w:val="28"/>
              </w:rPr>
              <w:t>озпорядження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="00463B11">
              <w:rPr>
                <w:rFonts w:cs="Times New Roman"/>
                <w:sz w:val="28"/>
                <w:szCs w:val="28"/>
              </w:rPr>
              <w:t xml:space="preserve"> міського</w:t>
            </w:r>
          </w:p>
          <w:p w14:paraId="790D402B" w14:textId="515974BE" w:rsidR="005C7A31" w:rsidRPr="007411BC" w:rsidRDefault="00463B11" w:rsidP="00D206FE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голови від 17.06.2025 № 195 </w:t>
            </w:r>
          </w:p>
        </w:tc>
      </w:tr>
    </w:tbl>
    <w:p w14:paraId="63BE8A9B" w14:textId="77777777" w:rsidR="003F589E" w:rsidRPr="007411BC" w:rsidRDefault="003F589E">
      <w:pPr>
        <w:tabs>
          <w:tab w:val="left" w:pos="8509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14:paraId="2F0E2FE4" w14:textId="77777777" w:rsidR="00D206FE" w:rsidRPr="007411BC" w:rsidRDefault="007B7F36" w:rsidP="00D206FE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ab/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Відповідно до статті 143 Конституції України, статті 25, статті 26 Закону України </w:t>
      </w:r>
      <w:r w:rsidR="00D81F69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місцеве самоврядування в Україні</w:t>
      </w:r>
      <w:r w:rsidR="00D81F69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статті 32 Закону України 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повну загальну середню освіту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статті </w:t>
      </w:r>
      <w:r w:rsidR="00624072">
        <w:rPr>
          <w:rFonts w:cs="Times New Roman"/>
          <w:color w:val="000000"/>
          <w:sz w:val="28"/>
          <w:szCs w:val="28"/>
          <w:lang w:eastAsia="uk-UA"/>
        </w:rPr>
        <w:t>66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 Закону України 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освіту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</w:t>
      </w:r>
      <w:r w:rsidR="00977CAF">
        <w:rPr>
          <w:rFonts w:cs="Times New Roman"/>
          <w:color w:val="000000"/>
          <w:sz w:val="28"/>
          <w:szCs w:val="28"/>
          <w:lang w:eastAsia="uk-UA"/>
        </w:rPr>
        <w:t>п</w:t>
      </w:r>
      <w:r w:rsidR="009F3596">
        <w:rPr>
          <w:rFonts w:cs="Times New Roman"/>
          <w:color w:val="000000"/>
          <w:sz w:val="28"/>
          <w:szCs w:val="28"/>
          <w:lang w:eastAsia="uk-UA"/>
        </w:rPr>
        <w:t>останови Кабінету Міністрів України від 03.11.2010 № 996 „</w:t>
      </w:r>
      <w:r w:rsidR="009F3596" w:rsidRPr="009F3596">
        <w:rPr>
          <w:bCs/>
          <w:color w:val="000000" w:themeColor="text1"/>
          <w:sz w:val="28"/>
          <w:szCs w:val="28"/>
          <w:shd w:val="clear" w:color="auto" w:fill="FFFFFF"/>
        </w:rPr>
        <w:t>Про забезпечення участі громадськості у формуванні та реалізації державної політики</w:t>
      </w:r>
      <w:r w:rsidR="009F3596">
        <w:rPr>
          <w:bCs/>
          <w:color w:val="000000" w:themeColor="text1"/>
          <w:sz w:val="28"/>
          <w:szCs w:val="28"/>
          <w:shd w:val="clear" w:color="auto" w:fill="FFFFFF"/>
        </w:rPr>
        <w:t>”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>, керуючись Положенням про громадські слухання, затверджен</w:t>
      </w:r>
      <w:r w:rsidR="00977CAF">
        <w:rPr>
          <w:bCs/>
          <w:color w:val="000000" w:themeColor="text1"/>
          <w:sz w:val="28"/>
          <w:szCs w:val="28"/>
          <w:shd w:val="clear" w:color="auto" w:fill="FFFFFF"/>
        </w:rPr>
        <w:t>им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 xml:space="preserve"> рішенням Решетилівської міської ради від 25.02.2021 № 270-4-</w:t>
      </w:r>
      <w:r w:rsidR="00624072"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 xml:space="preserve"> ,,Про затвердження Статуту Решетилівської міської територіальної </w:t>
      </w:r>
      <w:proofErr w:type="spellStart"/>
      <w:r w:rsidR="00624072">
        <w:rPr>
          <w:bCs/>
          <w:color w:val="000000" w:themeColor="text1"/>
          <w:sz w:val="28"/>
          <w:szCs w:val="28"/>
          <w:shd w:val="clear" w:color="auto" w:fill="FFFFFF"/>
        </w:rPr>
        <w:t>громади’’</w:t>
      </w:r>
      <w:proofErr w:type="spellEnd"/>
      <w:r w:rsidR="009A7C7A">
        <w:rPr>
          <w:bCs/>
          <w:color w:val="000000" w:themeColor="text1"/>
          <w:sz w:val="28"/>
          <w:szCs w:val="28"/>
          <w:shd w:val="clear" w:color="auto" w:fill="FFFFFF"/>
        </w:rPr>
        <w:t>,</w:t>
      </w:r>
      <w:r w:rsidR="00D206FE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D206FE">
        <w:rPr>
          <w:bCs/>
          <w:color w:val="000000" w:themeColor="text1"/>
          <w:sz w:val="28"/>
          <w:szCs w:val="28"/>
          <w:shd w:val="clear" w:color="auto" w:fill="FFFFFF"/>
        </w:rPr>
        <w:t>у зв’язку з необхідністю продовження терміну проведення громадського обговорення</w:t>
      </w:r>
    </w:p>
    <w:p w14:paraId="43776596" w14:textId="61A2F9C3" w:rsidR="003F589E" w:rsidRDefault="009D647E" w:rsidP="007411BC">
      <w:pPr>
        <w:tabs>
          <w:tab w:val="left" w:pos="8509"/>
        </w:tabs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</w:pPr>
      <w:r w:rsidRPr="007411BC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ЗОБОВ’ЯЗУЮ: </w:t>
      </w:r>
    </w:p>
    <w:p w14:paraId="70F0D511" w14:textId="74BC6183" w:rsidR="00D206FE" w:rsidRDefault="00463B11" w:rsidP="00D206FE">
      <w:pPr>
        <w:tabs>
          <w:tab w:val="left" w:pos="567"/>
          <w:tab w:val="left" w:pos="993"/>
        </w:tabs>
        <w:jc w:val="both"/>
        <w:rPr>
          <w:rFonts w:cs="Times New Roman"/>
          <w:sz w:val="28"/>
          <w:szCs w:val="28"/>
          <w:lang w:val="ru-RU"/>
        </w:rPr>
      </w:pPr>
      <w:r>
        <w:rPr>
          <w:color w:val="000000"/>
          <w:sz w:val="28"/>
          <w:szCs w:val="28"/>
          <w:lang w:eastAsia="uk-UA"/>
        </w:rPr>
        <w:tab/>
      </w:r>
      <w:r w:rsidR="00D206FE">
        <w:rPr>
          <w:color w:val="000000"/>
          <w:sz w:val="28"/>
          <w:szCs w:val="28"/>
          <w:lang w:eastAsia="uk-UA"/>
        </w:rPr>
        <w:t>В</w:t>
      </w:r>
      <w:r w:rsidR="00D206FE">
        <w:rPr>
          <w:rFonts w:cs="Times New Roman"/>
          <w:sz w:val="28"/>
          <w:szCs w:val="28"/>
        </w:rPr>
        <w:t>нес</w:t>
      </w:r>
      <w:r w:rsidR="00D206FE">
        <w:rPr>
          <w:rFonts w:cs="Times New Roman"/>
          <w:sz w:val="28"/>
          <w:szCs w:val="28"/>
        </w:rPr>
        <w:t>ти</w:t>
      </w:r>
      <w:r w:rsidR="00D206FE">
        <w:rPr>
          <w:rFonts w:cs="Times New Roman"/>
          <w:sz w:val="28"/>
          <w:szCs w:val="28"/>
        </w:rPr>
        <w:t xml:space="preserve"> змін</w:t>
      </w:r>
      <w:r w:rsidR="00D206FE">
        <w:rPr>
          <w:rFonts w:cs="Times New Roman"/>
          <w:sz w:val="28"/>
          <w:szCs w:val="28"/>
        </w:rPr>
        <w:t>и</w:t>
      </w:r>
      <w:r w:rsidR="00D206FE">
        <w:rPr>
          <w:rFonts w:cs="Times New Roman"/>
          <w:sz w:val="28"/>
          <w:szCs w:val="28"/>
        </w:rPr>
        <w:t xml:space="preserve"> до розпорядження міського голови від 17.06.2025 №</w:t>
      </w:r>
      <w:r w:rsidR="00D206FE">
        <w:rPr>
          <w:rFonts w:cs="Times New Roman"/>
          <w:sz w:val="28"/>
          <w:szCs w:val="28"/>
        </w:rPr>
        <w:t> </w:t>
      </w:r>
      <w:r w:rsidR="00D206FE">
        <w:rPr>
          <w:rFonts w:cs="Times New Roman"/>
          <w:sz w:val="28"/>
          <w:szCs w:val="28"/>
        </w:rPr>
        <w:t>195 ,,</w:t>
      </w:r>
      <w:r w:rsidR="00D206FE" w:rsidRPr="007411BC">
        <w:rPr>
          <w:rFonts w:cs="Times New Roman"/>
          <w:sz w:val="28"/>
          <w:szCs w:val="28"/>
        </w:rPr>
        <w:t xml:space="preserve">Про винесення на громадське обговорення </w:t>
      </w:r>
      <w:proofErr w:type="spellStart"/>
      <w:r w:rsidR="00D206FE" w:rsidRPr="007411BC">
        <w:rPr>
          <w:rFonts w:cs="Times New Roman"/>
          <w:sz w:val="28"/>
          <w:szCs w:val="28"/>
        </w:rPr>
        <w:t>проєкту</w:t>
      </w:r>
      <w:proofErr w:type="spellEnd"/>
      <w:r w:rsidR="00D206FE" w:rsidRPr="007411BC">
        <w:rPr>
          <w:rFonts w:cs="Times New Roman"/>
          <w:sz w:val="28"/>
          <w:szCs w:val="28"/>
        </w:rPr>
        <w:t xml:space="preserve"> рішення Решетилівської міської ради ,,Про </w:t>
      </w:r>
      <w:r w:rsidR="00D206FE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D206FE" w:rsidRPr="007411BC">
        <w:rPr>
          <w:rFonts w:cs="Times New Roman"/>
          <w:sz w:val="28"/>
          <w:szCs w:val="28"/>
        </w:rPr>
        <w:t xml:space="preserve"> </w:t>
      </w:r>
      <w:proofErr w:type="spellStart"/>
      <w:r w:rsidR="00D206FE">
        <w:rPr>
          <w:rFonts w:cs="Times New Roman"/>
          <w:sz w:val="28"/>
          <w:szCs w:val="28"/>
        </w:rPr>
        <w:t>М’якеньківської</w:t>
      </w:r>
      <w:proofErr w:type="spellEnd"/>
      <w:r w:rsidR="00D206FE">
        <w:rPr>
          <w:rFonts w:cs="Times New Roman"/>
          <w:sz w:val="28"/>
          <w:szCs w:val="28"/>
        </w:rPr>
        <w:t xml:space="preserve"> гімназії з дошкільним підрозділом </w:t>
      </w:r>
      <w:r w:rsidR="00D206FE" w:rsidRPr="007411BC">
        <w:rPr>
          <w:rFonts w:cs="Times New Roman"/>
          <w:sz w:val="28"/>
          <w:szCs w:val="28"/>
        </w:rPr>
        <w:t>Решетилівської міської ради</w:t>
      </w:r>
      <w:r w:rsidR="00D206FE">
        <w:rPr>
          <w:rFonts w:cs="Times New Roman"/>
          <w:sz w:val="28"/>
          <w:szCs w:val="28"/>
        </w:rPr>
        <w:t xml:space="preserve"> Полтавської області у </w:t>
      </w:r>
      <w:proofErr w:type="spellStart"/>
      <w:r w:rsidR="00D206FE">
        <w:rPr>
          <w:rFonts w:cs="Times New Roman"/>
          <w:sz w:val="28"/>
          <w:szCs w:val="28"/>
        </w:rPr>
        <w:t>М’якеньківську</w:t>
      </w:r>
      <w:proofErr w:type="spellEnd"/>
      <w:r w:rsidR="00D206FE">
        <w:rPr>
          <w:rFonts w:cs="Times New Roman"/>
          <w:sz w:val="28"/>
          <w:szCs w:val="28"/>
        </w:rPr>
        <w:t xml:space="preserve"> початкову школу з дошкільним підрозділом Решетилівської міської ради Полтавської області</w:t>
      </w:r>
      <w:r w:rsidR="00D206FE" w:rsidRPr="007411BC">
        <w:rPr>
          <w:rFonts w:cs="Times New Roman"/>
          <w:sz w:val="28"/>
          <w:szCs w:val="28"/>
        </w:rPr>
        <w:t>”</w:t>
      </w:r>
      <w:r w:rsidR="00D206FE">
        <w:rPr>
          <w:rFonts w:cs="Times New Roman"/>
          <w:sz w:val="28"/>
          <w:szCs w:val="28"/>
        </w:rPr>
        <w:t>, а саме</w:t>
      </w:r>
      <w:r w:rsidR="00D206FE" w:rsidRPr="00D206FE">
        <w:rPr>
          <w:rFonts w:cs="Times New Roman"/>
          <w:sz w:val="28"/>
          <w:szCs w:val="28"/>
        </w:rPr>
        <w:t>:</w:t>
      </w:r>
    </w:p>
    <w:p w14:paraId="0CB09D25" w14:textId="77777777" w:rsidR="00D206FE" w:rsidRDefault="00D206FE" w:rsidP="00D206FE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ru-RU" w:eastAsia="uk-UA"/>
        </w:rPr>
        <w:t>п</w:t>
      </w:r>
      <w:proofErr w:type="spellStart"/>
      <w:r w:rsidR="00463B11" w:rsidRPr="00463B11">
        <w:rPr>
          <w:color w:val="000000"/>
          <w:sz w:val="28"/>
          <w:szCs w:val="28"/>
          <w:lang w:eastAsia="uk-UA"/>
        </w:rPr>
        <w:t>ункт</w:t>
      </w:r>
      <w:proofErr w:type="spellEnd"/>
      <w:r w:rsidR="00463B11" w:rsidRPr="00463B11">
        <w:rPr>
          <w:color w:val="000000"/>
          <w:sz w:val="28"/>
          <w:szCs w:val="28"/>
          <w:lang w:eastAsia="uk-UA"/>
        </w:rPr>
        <w:t xml:space="preserve"> 4</w:t>
      </w:r>
      <w:r w:rsidR="00463B11">
        <w:rPr>
          <w:color w:val="000000"/>
          <w:sz w:val="28"/>
          <w:szCs w:val="28"/>
          <w:lang w:eastAsia="uk-UA"/>
        </w:rPr>
        <w:t xml:space="preserve"> </w:t>
      </w:r>
      <w:r w:rsidR="00463B11" w:rsidRPr="00463B11">
        <w:rPr>
          <w:color w:val="000000"/>
          <w:sz w:val="28"/>
          <w:szCs w:val="28"/>
          <w:lang w:eastAsia="uk-UA"/>
        </w:rPr>
        <w:t xml:space="preserve"> викласти </w:t>
      </w:r>
      <w:proofErr w:type="gramStart"/>
      <w:r w:rsidR="00463B11" w:rsidRPr="00463B11">
        <w:rPr>
          <w:color w:val="000000"/>
          <w:sz w:val="28"/>
          <w:szCs w:val="28"/>
          <w:lang w:eastAsia="uk-UA"/>
        </w:rPr>
        <w:t>в</w:t>
      </w:r>
      <w:proofErr w:type="gramEnd"/>
      <w:r w:rsidR="00463B11" w:rsidRPr="00463B11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ru-RU" w:eastAsia="uk-UA"/>
        </w:rPr>
        <w:t>так</w:t>
      </w:r>
      <w:proofErr w:type="spellStart"/>
      <w:r>
        <w:rPr>
          <w:color w:val="000000"/>
          <w:sz w:val="28"/>
          <w:szCs w:val="28"/>
          <w:lang w:eastAsia="uk-UA"/>
        </w:rPr>
        <w:t>ій</w:t>
      </w:r>
      <w:proofErr w:type="spellEnd"/>
      <w:r>
        <w:rPr>
          <w:color w:val="000000"/>
          <w:sz w:val="28"/>
          <w:szCs w:val="28"/>
          <w:lang w:eastAsia="uk-UA"/>
        </w:rPr>
        <w:t xml:space="preserve"> редакції</w:t>
      </w:r>
      <w:r w:rsidR="00463B11" w:rsidRPr="00463B11">
        <w:rPr>
          <w:color w:val="000000"/>
          <w:sz w:val="28"/>
          <w:szCs w:val="28"/>
          <w:lang w:eastAsia="uk-UA"/>
        </w:rPr>
        <w:t xml:space="preserve">: </w:t>
      </w:r>
    </w:p>
    <w:p w14:paraId="219489FD" w14:textId="60C7C40E" w:rsidR="00463B11" w:rsidRPr="00463B11" w:rsidRDefault="00463B11" w:rsidP="00D206FE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  <w:lang w:eastAsia="uk-UA"/>
        </w:rPr>
      </w:pPr>
      <w:r w:rsidRPr="00463B11">
        <w:rPr>
          <w:color w:val="000000"/>
          <w:sz w:val="28"/>
          <w:szCs w:val="28"/>
          <w:lang w:eastAsia="uk-UA"/>
        </w:rPr>
        <w:t>,,</w:t>
      </w:r>
      <w:r w:rsidR="00D206FE">
        <w:rPr>
          <w:color w:val="000000"/>
          <w:sz w:val="28"/>
          <w:szCs w:val="28"/>
          <w:lang w:eastAsia="uk-UA"/>
        </w:rPr>
        <w:t xml:space="preserve">4. </w:t>
      </w:r>
      <w:r w:rsidRPr="00463B11">
        <w:rPr>
          <w:color w:val="000000"/>
          <w:sz w:val="28"/>
          <w:szCs w:val="28"/>
          <w:lang w:eastAsia="uk-UA"/>
        </w:rPr>
        <w:t>Встановити терміни подачі письмових (електронних) пропозицій щодо предмету обговорення до 15 березня  2027 року включно</w:t>
      </w:r>
      <w:r w:rsidR="00D206FE">
        <w:rPr>
          <w:color w:val="000000"/>
          <w:sz w:val="28"/>
          <w:szCs w:val="28"/>
          <w:lang w:eastAsia="uk-UA"/>
        </w:rPr>
        <w:t>.</w:t>
      </w:r>
      <w:r w:rsidR="00407A3C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Pr="00463B11">
        <w:rPr>
          <w:color w:val="000000"/>
          <w:sz w:val="28"/>
          <w:szCs w:val="28"/>
          <w:lang w:eastAsia="uk-UA"/>
        </w:rPr>
        <w:t>.</w:t>
      </w:r>
    </w:p>
    <w:p w14:paraId="2C07D717" w14:textId="77777777" w:rsidR="003F589E" w:rsidRDefault="003F589E">
      <w:pPr>
        <w:jc w:val="both"/>
        <w:rPr>
          <w:sz w:val="28"/>
        </w:rPr>
      </w:pPr>
    </w:p>
    <w:p w14:paraId="6AB92D71" w14:textId="77777777" w:rsidR="00D206FE" w:rsidRDefault="00D206FE">
      <w:pPr>
        <w:jc w:val="both"/>
        <w:rPr>
          <w:sz w:val="28"/>
        </w:rPr>
      </w:pPr>
    </w:p>
    <w:p w14:paraId="5D113884" w14:textId="77777777" w:rsidR="00D206FE" w:rsidRDefault="00D206FE">
      <w:pPr>
        <w:jc w:val="both"/>
        <w:rPr>
          <w:sz w:val="28"/>
        </w:rPr>
      </w:pPr>
    </w:p>
    <w:p w14:paraId="78B21271" w14:textId="77777777" w:rsidR="00D206FE" w:rsidRDefault="00D206FE">
      <w:pPr>
        <w:jc w:val="both"/>
        <w:rPr>
          <w:sz w:val="28"/>
        </w:rPr>
      </w:pPr>
    </w:p>
    <w:p w14:paraId="627A67DE" w14:textId="77777777" w:rsidR="00D206FE" w:rsidRDefault="00D206FE">
      <w:pPr>
        <w:jc w:val="both"/>
        <w:rPr>
          <w:sz w:val="28"/>
        </w:rPr>
      </w:pPr>
    </w:p>
    <w:p w14:paraId="2A6B0DA3" w14:textId="0CEFA25E" w:rsidR="00ED18A8" w:rsidRDefault="00ED18A8" w:rsidP="00463B11">
      <w:pPr>
        <w:jc w:val="both"/>
        <w:rPr>
          <w:sz w:val="28"/>
        </w:r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r w:rsidR="00D206FE">
        <w:rPr>
          <w:sz w:val="28"/>
        </w:rPr>
        <w:t xml:space="preserve">    </w:t>
      </w:r>
      <w:r>
        <w:rPr>
          <w:sz w:val="28"/>
        </w:rPr>
        <w:t>Оксана ДЯДЮНОВА</w:t>
      </w:r>
    </w:p>
    <w:sectPr w:rsidR="00ED18A8" w:rsidSect="00977CAF">
      <w:headerReference w:type="default" r:id="rId10"/>
      <w:pgSz w:w="11906" w:h="16838"/>
      <w:pgMar w:top="1134" w:right="567" w:bottom="1134" w:left="1701" w:header="284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C17CA" w14:textId="77777777" w:rsidR="00D734A0" w:rsidRDefault="00D734A0" w:rsidP="00452537">
      <w:r>
        <w:separator/>
      </w:r>
    </w:p>
  </w:endnote>
  <w:endnote w:type="continuationSeparator" w:id="0">
    <w:p w14:paraId="7EE794B7" w14:textId="77777777" w:rsidR="00D734A0" w:rsidRDefault="00D734A0" w:rsidP="0045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altName w:val="Cambria"/>
    <w:charset w:val="01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2DCA0" w14:textId="77777777" w:rsidR="00D734A0" w:rsidRDefault="00D734A0" w:rsidP="00452537">
      <w:r>
        <w:separator/>
      </w:r>
    </w:p>
  </w:footnote>
  <w:footnote w:type="continuationSeparator" w:id="0">
    <w:p w14:paraId="713F08A3" w14:textId="77777777" w:rsidR="00D734A0" w:rsidRDefault="00D734A0" w:rsidP="0045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603397"/>
      <w:docPartObj>
        <w:docPartGallery w:val="Page Numbers (Top of Page)"/>
        <w:docPartUnique/>
      </w:docPartObj>
    </w:sdtPr>
    <w:sdtEndPr/>
    <w:sdtContent>
      <w:p w14:paraId="28512518" w14:textId="06C7B368" w:rsidR="00977CAF" w:rsidRDefault="00977CAF" w:rsidP="00977CA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BF4" w:rsidRPr="001A3BF4">
          <w:rPr>
            <w:noProof/>
            <w:lang w:val="ru-RU"/>
          </w:rPr>
          <w:t>2</w:t>
        </w:r>
        <w:r>
          <w:fldChar w:fldCharType="end"/>
        </w:r>
      </w:p>
    </w:sdtContent>
  </w:sdt>
  <w:p w14:paraId="7589C70A" w14:textId="77777777" w:rsidR="009F3596" w:rsidRDefault="009F3596" w:rsidP="007B7F36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01926B6"/>
    <w:multiLevelType w:val="multilevel"/>
    <w:tmpl w:val="7B60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6516C0"/>
    <w:multiLevelType w:val="multilevel"/>
    <w:tmpl w:val="D622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141BAB"/>
    <w:multiLevelType w:val="hybridMultilevel"/>
    <w:tmpl w:val="3B965678"/>
    <w:lvl w:ilvl="0" w:tplc="9FDA05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8330A87"/>
    <w:multiLevelType w:val="multilevel"/>
    <w:tmpl w:val="0992668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9E"/>
    <w:rsid w:val="00016387"/>
    <w:rsid w:val="00022547"/>
    <w:rsid w:val="000505EC"/>
    <w:rsid w:val="0006466F"/>
    <w:rsid w:val="000A1679"/>
    <w:rsid w:val="000B175F"/>
    <w:rsid w:val="000B303C"/>
    <w:rsid w:val="000C3367"/>
    <w:rsid w:val="000C4670"/>
    <w:rsid w:val="000C702E"/>
    <w:rsid w:val="000E0AB8"/>
    <w:rsid w:val="000E7E8C"/>
    <w:rsid w:val="000F08F8"/>
    <w:rsid w:val="001154BE"/>
    <w:rsid w:val="00155401"/>
    <w:rsid w:val="001A3BF4"/>
    <w:rsid w:val="001B764F"/>
    <w:rsid w:val="001F1B34"/>
    <w:rsid w:val="002776A2"/>
    <w:rsid w:val="00296990"/>
    <w:rsid w:val="002A6DAC"/>
    <w:rsid w:val="002F0288"/>
    <w:rsid w:val="002F75D7"/>
    <w:rsid w:val="00334234"/>
    <w:rsid w:val="00336BBA"/>
    <w:rsid w:val="0034712C"/>
    <w:rsid w:val="00355A60"/>
    <w:rsid w:val="003963F4"/>
    <w:rsid w:val="003F589E"/>
    <w:rsid w:val="00407A3C"/>
    <w:rsid w:val="00417F6E"/>
    <w:rsid w:val="00444BDC"/>
    <w:rsid w:val="00452537"/>
    <w:rsid w:val="00463B11"/>
    <w:rsid w:val="00467CE2"/>
    <w:rsid w:val="00490C89"/>
    <w:rsid w:val="004E11E4"/>
    <w:rsid w:val="004F5359"/>
    <w:rsid w:val="0054542D"/>
    <w:rsid w:val="00551164"/>
    <w:rsid w:val="005540C1"/>
    <w:rsid w:val="00580FA7"/>
    <w:rsid w:val="00592C40"/>
    <w:rsid w:val="005B11C7"/>
    <w:rsid w:val="005C7A31"/>
    <w:rsid w:val="00622450"/>
    <w:rsid w:val="00624072"/>
    <w:rsid w:val="006A0A78"/>
    <w:rsid w:val="006E1697"/>
    <w:rsid w:val="006E62AC"/>
    <w:rsid w:val="007000AC"/>
    <w:rsid w:val="007411BC"/>
    <w:rsid w:val="00741E99"/>
    <w:rsid w:val="007626DD"/>
    <w:rsid w:val="007813DF"/>
    <w:rsid w:val="007B7F36"/>
    <w:rsid w:val="00807ECD"/>
    <w:rsid w:val="00816C73"/>
    <w:rsid w:val="008615AD"/>
    <w:rsid w:val="008874FE"/>
    <w:rsid w:val="008876DE"/>
    <w:rsid w:val="008A4312"/>
    <w:rsid w:val="008E4D9D"/>
    <w:rsid w:val="0093595C"/>
    <w:rsid w:val="00945967"/>
    <w:rsid w:val="00946E6F"/>
    <w:rsid w:val="00977CAF"/>
    <w:rsid w:val="00981E3F"/>
    <w:rsid w:val="009A039C"/>
    <w:rsid w:val="009A3AC2"/>
    <w:rsid w:val="009A5999"/>
    <w:rsid w:val="009A71B8"/>
    <w:rsid w:val="009A7C7A"/>
    <w:rsid w:val="009B678E"/>
    <w:rsid w:val="009D647E"/>
    <w:rsid w:val="009F3596"/>
    <w:rsid w:val="00A25BE7"/>
    <w:rsid w:val="00A66CFD"/>
    <w:rsid w:val="00A80D70"/>
    <w:rsid w:val="00AB358C"/>
    <w:rsid w:val="00AD6435"/>
    <w:rsid w:val="00B06997"/>
    <w:rsid w:val="00B35689"/>
    <w:rsid w:val="00B46F64"/>
    <w:rsid w:val="00BB73E8"/>
    <w:rsid w:val="00C236DE"/>
    <w:rsid w:val="00C27049"/>
    <w:rsid w:val="00C70BC2"/>
    <w:rsid w:val="00C83044"/>
    <w:rsid w:val="00CD4266"/>
    <w:rsid w:val="00D11C67"/>
    <w:rsid w:val="00D206FE"/>
    <w:rsid w:val="00D63483"/>
    <w:rsid w:val="00D734A0"/>
    <w:rsid w:val="00D81F69"/>
    <w:rsid w:val="00DB44C2"/>
    <w:rsid w:val="00E20B6D"/>
    <w:rsid w:val="00E24828"/>
    <w:rsid w:val="00E40AEB"/>
    <w:rsid w:val="00E44A40"/>
    <w:rsid w:val="00E56ABA"/>
    <w:rsid w:val="00E60BCE"/>
    <w:rsid w:val="00EA3AEB"/>
    <w:rsid w:val="00ED18A8"/>
    <w:rsid w:val="00ED4F92"/>
    <w:rsid w:val="00EE672C"/>
    <w:rsid w:val="00EF2BAF"/>
    <w:rsid w:val="00EF7943"/>
    <w:rsid w:val="00F02F39"/>
    <w:rsid w:val="00F159DD"/>
    <w:rsid w:val="00F6012D"/>
    <w:rsid w:val="00FB221C"/>
    <w:rsid w:val="00FD72B8"/>
    <w:rsid w:val="00F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09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8"/>
    <w:rPr>
      <w:color w:val="00000A"/>
      <w:sz w:val="24"/>
    </w:rPr>
  </w:style>
  <w:style w:type="paragraph" w:styleId="1">
    <w:name w:val="heading 1"/>
    <w:basedOn w:val="a"/>
    <w:qFormat/>
    <w:rsid w:val="007E2348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rsid w:val="007E2348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7E2348"/>
    <w:rPr>
      <w:color w:val="000080"/>
      <w:u w:val="single"/>
    </w:rPr>
  </w:style>
  <w:style w:type="character" w:customStyle="1" w:styleId="InternetLink">
    <w:name w:val="Internet Link"/>
    <w:qFormat/>
    <w:rsid w:val="007E2348"/>
    <w:rPr>
      <w:color w:val="000080"/>
      <w:u w:val="single"/>
    </w:rPr>
  </w:style>
  <w:style w:type="character" w:customStyle="1" w:styleId="ListLabel1">
    <w:name w:val="ListLabel 1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7E2348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7E2348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7E2348"/>
  </w:style>
  <w:style w:type="character" w:customStyle="1" w:styleId="a5">
    <w:name w:val="Выделение жирным"/>
    <w:qFormat/>
    <w:rsid w:val="007E2348"/>
    <w:rPr>
      <w:b/>
      <w:bCs/>
    </w:rPr>
  </w:style>
  <w:style w:type="character" w:customStyle="1" w:styleId="11">
    <w:name w:val="Основной шрифт абзаца1"/>
    <w:qFormat/>
    <w:rsid w:val="007E2348"/>
  </w:style>
  <w:style w:type="character" w:customStyle="1" w:styleId="WW8Num1z2">
    <w:name w:val="WW8Num1z2"/>
    <w:qFormat/>
    <w:rsid w:val="007E2348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7E2348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7E2348"/>
    <w:rPr>
      <w:rFonts w:ascii="Symbol" w:hAnsi="Symbol" w:cs="Symbol"/>
      <w:sz w:val="20"/>
    </w:rPr>
  </w:style>
  <w:style w:type="character" w:customStyle="1" w:styleId="ListLabel4">
    <w:name w:val="ListLabel 4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7E2348"/>
    <w:rPr>
      <w:b/>
      <w:bCs/>
    </w:rPr>
  </w:style>
  <w:style w:type="character" w:customStyle="1" w:styleId="20">
    <w:name w:val="Основной текст с отступом 2 Знак"/>
    <w:basedOn w:val="a0"/>
    <w:link w:val="21"/>
    <w:uiPriority w:val="99"/>
    <w:semiHidden/>
    <w:qFormat/>
    <w:rsid w:val="001D0862"/>
    <w:rPr>
      <w:rFonts w:cs="Mangal"/>
      <w:color w:val="00000A"/>
      <w:sz w:val="24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EB1566"/>
    <w:rPr>
      <w:rFonts w:ascii="Segoe UI" w:hAnsi="Segoe UI" w:cs="Mangal"/>
      <w:color w:val="00000A"/>
      <w:sz w:val="18"/>
      <w:szCs w:val="16"/>
    </w:rPr>
  </w:style>
  <w:style w:type="paragraph" w:styleId="a8">
    <w:name w:val="Title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7E2348"/>
    <w:pPr>
      <w:spacing w:after="140" w:line="276" w:lineRule="auto"/>
    </w:pPr>
  </w:style>
  <w:style w:type="paragraph" w:styleId="aa">
    <w:name w:val="List"/>
    <w:basedOn w:val="a9"/>
    <w:rsid w:val="007E2348"/>
  </w:style>
  <w:style w:type="paragraph" w:styleId="ab">
    <w:name w:val="caption"/>
    <w:basedOn w:val="a"/>
    <w:qFormat/>
    <w:rsid w:val="007E2348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rsid w:val="007E2348"/>
    <w:pPr>
      <w:suppressLineNumbers/>
    </w:pPr>
  </w:style>
  <w:style w:type="paragraph" w:customStyle="1" w:styleId="12">
    <w:name w:val="Заголовок1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7E2348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rsid w:val="007E2348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7E2348"/>
    <w:pPr>
      <w:suppressLineNumbers/>
    </w:pPr>
  </w:style>
  <w:style w:type="paragraph" w:customStyle="1" w:styleId="ae">
    <w:name w:val="Содержимое таблицы"/>
    <w:basedOn w:val="a"/>
    <w:qFormat/>
    <w:rsid w:val="007E2348"/>
    <w:pPr>
      <w:suppressLineNumbers/>
    </w:pPr>
  </w:style>
  <w:style w:type="paragraph" w:customStyle="1" w:styleId="af">
    <w:name w:val="Вміст таблиці"/>
    <w:basedOn w:val="a"/>
    <w:qFormat/>
    <w:rsid w:val="007E2348"/>
    <w:pPr>
      <w:suppressLineNumbers/>
    </w:pPr>
  </w:style>
  <w:style w:type="paragraph" w:customStyle="1" w:styleId="af0">
    <w:name w:val="Заголовок таблицы"/>
    <w:basedOn w:val="ae"/>
    <w:qFormat/>
    <w:rsid w:val="007E2348"/>
    <w:pPr>
      <w:jc w:val="center"/>
    </w:pPr>
    <w:rPr>
      <w:b/>
      <w:bCs/>
    </w:rPr>
  </w:style>
  <w:style w:type="paragraph" w:styleId="af1">
    <w:name w:val="footer"/>
    <w:basedOn w:val="a"/>
    <w:rsid w:val="007E2348"/>
    <w:pPr>
      <w:tabs>
        <w:tab w:val="center" w:pos="4677"/>
        <w:tab w:val="right" w:pos="9355"/>
      </w:tabs>
    </w:pPr>
  </w:style>
  <w:style w:type="paragraph" w:styleId="af2">
    <w:name w:val="header"/>
    <w:basedOn w:val="a"/>
    <w:uiPriority w:val="99"/>
    <w:rsid w:val="007E2348"/>
    <w:pPr>
      <w:tabs>
        <w:tab w:val="center" w:pos="4677"/>
        <w:tab w:val="right" w:pos="9355"/>
      </w:tabs>
    </w:pPr>
  </w:style>
  <w:style w:type="paragraph" w:customStyle="1" w:styleId="af3">
    <w:name w:val="Заголовок таблиці"/>
    <w:basedOn w:val="af"/>
    <w:qFormat/>
    <w:rsid w:val="007E2348"/>
    <w:pPr>
      <w:jc w:val="center"/>
    </w:pPr>
    <w:rPr>
      <w:b/>
      <w:bCs/>
    </w:rPr>
  </w:style>
  <w:style w:type="paragraph" w:customStyle="1" w:styleId="Standard">
    <w:name w:val="Standard"/>
    <w:qFormat/>
    <w:rsid w:val="007E2348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7E2348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4">
    <w:name w:val="Normal (Web)"/>
    <w:basedOn w:val="a"/>
    <w:qFormat/>
    <w:rsid w:val="007E2348"/>
    <w:pPr>
      <w:spacing w:before="280" w:after="280"/>
    </w:pPr>
  </w:style>
  <w:style w:type="paragraph" w:styleId="af5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1">
    <w:name w:val="Body Text Indent 2"/>
    <w:basedOn w:val="a"/>
    <w:link w:val="20"/>
    <w:uiPriority w:val="99"/>
    <w:semiHidden/>
    <w:unhideWhenUsed/>
    <w:qFormat/>
    <w:rsid w:val="001D0862"/>
    <w:pPr>
      <w:spacing w:after="120" w:line="480" w:lineRule="auto"/>
      <w:ind w:left="283"/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EB1566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BD68F0"/>
    <w:pPr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table" w:styleId="af7">
    <w:name w:val="Table Grid"/>
    <w:basedOn w:val="a1"/>
    <w:uiPriority w:val="39"/>
    <w:rsid w:val="001D0862"/>
    <w:rPr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615AD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E62AC"/>
    <w:rPr>
      <w:color w:val="605E5C"/>
      <w:shd w:val="clear" w:color="auto" w:fill="E1DFDD"/>
    </w:rPr>
  </w:style>
  <w:style w:type="paragraph" w:customStyle="1" w:styleId="af9">
    <w:name w:val="Верхний и нижний колонтитулы"/>
    <w:basedOn w:val="a"/>
    <w:qFormat/>
    <w:rsid w:val="000A1679"/>
    <w:pPr>
      <w:widowControl w:val="0"/>
      <w:suppressAutoHyphens/>
      <w:textAlignment w:val="baseline"/>
    </w:pPr>
    <w:rPr>
      <w:rFonts w:eastAsia="Andale Sans UI;Times New Roman" w:cs="Tahom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8"/>
    <w:rPr>
      <w:color w:val="00000A"/>
      <w:sz w:val="24"/>
    </w:rPr>
  </w:style>
  <w:style w:type="paragraph" w:styleId="1">
    <w:name w:val="heading 1"/>
    <w:basedOn w:val="a"/>
    <w:qFormat/>
    <w:rsid w:val="007E2348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rsid w:val="007E2348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7E2348"/>
    <w:rPr>
      <w:color w:val="000080"/>
      <w:u w:val="single"/>
    </w:rPr>
  </w:style>
  <w:style w:type="character" w:customStyle="1" w:styleId="InternetLink">
    <w:name w:val="Internet Link"/>
    <w:qFormat/>
    <w:rsid w:val="007E2348"/>
    <w:rPr>
      <w:color w:val="000080"/>
      <w:u w:val="single"/>
    </w:rPr>
  </w:style>
  <w:style w:type="character" w:customStyle="1" w:styleId="ListLabel1">
    <w:name w:val="ListLabel 1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7E2348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7E2348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7E2348"/>
  </w:style>
  <w:style w:type="character" w:customStyle="1" w:styleId="a5">
    <w:name w:val="Выделение жирным"/>
    <w:qFormat/>
    <w:rsid w:val="007E2348"/>
    <w:rPr>
      <w:b/>
      <w:bCs/>
    </w:rPr>
  </w:style>
  <w:style w:type="character" w:customStyle="1" w:styleId="11">
    <w:name w:val="Основной шрифт абзаца1"/>
    <w:qFormat/>
    <w:rsid w:val="007E2348"/>
  </w:style>
  <w:style w:type="character" w:customStyle="1" w:styleId="WW8Num1z2">
    <w:name w:val="WW8Num1z2"/>
    <w:qFormat/>
    <w:rsid w:val="007E2348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7E2348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7E2348"/>
    <w:rPr>
      <w:rFonts w:ascii="Symbol" w:hAnsi="Symbol" w:cs="Symbol"/>
      <w:sz w:val="20"/>
    </w:rPr>
  </w:style>
  <w:style w:type="character" w:customStyle="1" w:styleId="ListLabel4">
    <w:name w:val="ListLabel 4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7E2348"/>
    <w:rPr>
      <w:b/>
      <w:bCs/>
    </w:rPr>
  </w:style>
  <w:style w:type="character" w:customStyle="1" w:styleId="20">
    <w:name w:val="Основной текст с отступом 2 Знак"/>
    <w:basedOn w:val="a0"/>
    <w:link w:val="21"/>
    <w:uiPriority w:val="99"/>
    <w:semiHidden/>
    <w:qFormat/>
    <w:rsid w:val="001D0862"/>
    <w:rPr>
      <w:rFonts w:cs="Mangal"/>
      <w:color w:val="00000A"/>
      <w:sz w:val="24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EB1566"/>
    <w:rPr>
      <w:rFonts w:ascii="Segoe UI" w:hAnsi="Segoe UI" w:cs="Mangal"/>
      <w:color w:val="00000A"/>
      <w:sz w:val="18"/>
      <w:szCs w:val="16"/>
    </w:rPr>
  </w:style>
  <w:style w:type="paragraph" w:styleId="a8">
    <w:name w:val="Title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7E2348"/>
    <w:pPr>
      <w:spacing w:after="140" w:line="276" w:lineRule="auto"/>
    </w:pPr>
  </w:style>
  <w:style w:type="paragraph" w:styleId="aa">
    <w:name w:val="List"/>
    <w:basedOn w:val="a9"/>
    <w:rsid w:val="007E2348"/>
  </w:style>
  <w:style w:type="paragraph" w:styleId="ab">
    <w:name w:val="caption"/>
    <w:basedOn w:val="a"/>
    <w:qFormat/>
    <w:rsid w:val="007E2348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rsid w:val="007E2348"/>
    <w:pPr>
      <w:suppressLineNumbers/>
    </w:pPr>
  </w:style>
  <w:style w:type="paragraph" w:customStyle="1" w:styleId="12">
    <w:name w:val="Заголовок1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7E2348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rsid w:val="007E2348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7E2348"/>
    <w:pPr>
      <w:suppressLineNumbers/>
    </w:pPr>
  </w:style>
  <w:style w:type="paragraph" w:customStyle="1" w:styleId="ae">
    <w:name w:val="Содержимое таблицы"/>
    <w:basedOn w:val="a"/>
    <w:qFormat/>
    <w:rsid w:val="007E2348"/>
    <w:pPr>
      <w:suppressLineNumbers/>
    </w:pPr>
  </w:style>
  <w:style w:type="paragraph" w:customStyle="1" w:styleId="af">
    <w:name w:val="Вміст таблиці"/>
    <w:basedOn w:val="a"/>
    <w:qFormat/>
    <w:rsid w:val="007E2348"/>
    <w:pPr>
      <w:suppressLineNumbers/>
    </w:pPr>
  </w:style>
  <w:style w:type="paragraph" w:customStyle="1" w:styleId="af0">
    <w:name w:val="Заголовок таблицы"/>
    <w:basedOn w:val="ae"/>
    <w:qFormat/>
    <w:rsid w:val="007E2348"/>
    <w:pPr>
      <w:jc w:val="center"/>
    </w:pPr>
    <w:rPr>
      <w:b/>
      <w:bCs/>
    </w:rPr>
  </w:style>
  <w:style w:type="paragraph" w:styleId="af1">
    <w:name w:val="footer"/>
    <w:basedOn w:val="a"/>
    <w:rsid w:val="007E2348"/>
    <w:pPr>
      <w:tabs>
        <w:tab w:val="center" w:pos="4677"/>
        <w:tab w:val="right" w:pos="9355"/>
      </w:tabs>
    </w:pPr>
  </w:style>
  <w:style w:type="paragraph" w:styleId="af2">
    <w:name w:val="header"/>
    <w:basedOn w:val="a"/>
    <w:uiPriority w:val="99"/>
    <w:rsid w:val="007E2348"/>
    <w:pPr>
      <w:tabs>
        <w:tab w:val="center" w:pos="4677"/>
        <w:tab w:val="right" w:pos="9355"/>
      </w:tabs>
    </w:pPr>
  </w:style>
  <w:style w:type="paragraph" w:customStyle="1" w:styleId="af3">
    <w:name w:val="Заголовок таблиці"/>
    <w:basedOn w:val="af"/>
    <w:qFormat/>
    <w:rsid w:val="007E2348"/>
    <w:pPr>
      <w:jc w:val="center"/>
    </w:pPr>
    <w:rPr>
      <w:b/>
      <w:bCs/>
    </w:rPr>
  </w:style>
  <w:style w:type="paragraph" w:customStyle="1" w:styleId="Standard">
    <w:name w:val="Standard"/>
    <w:qFormat/>
    <w:rsid w:val="007E2348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7E2348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4">
    <w:name w:val="Normal (Web)"/>
    <w:basedOn w:val="a"/>
    <w:qFormat/>
    <w:rsid w:val="007E2348"/>
    <w:pPr>
      <w:spacing w:before="280" w:after="280"/>
    </w:pPr>
  </w:style>
  <w:style w:type="paragraph" w:styleId="af5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1">
    <w:name w:val="Body Text Indent 2"/>
    <w:basedOn w:val="a"/>
    <w:link w:val="20"/>
    <w:uiPriority w:val="99"/>
    <w:semiHidden/>
    <w:unhideWhenUsed/>
    <w:qFormat/>
    <w:rsid w:val="001D0862"/>
    <w:pPr>
      <w:spacing w:after="120" w:line="480" w:lineRule="auto"/>
      <w:ind w:left="283"/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EB1566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BD68F0"/>
    <w:pPr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table" w:styleId="af7">
    <w:name w:val="Table Grid"/>
    <w:basedOn w:val="a1"/>
    <w:uiPriority w:val="39"/>
    <w:rsid w:val="001D0862"/>
    <w:rPr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615AD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E62AC"/>
    <w:rPr>
      <w:color w:val="605E5C"/>
      <w:shd w:val="clear" w:color="auto" w:fill="E1DFDD"/>
    </w:rPr>
  </w:style>
  <w:style w:type="paragraph" w:customStyle="1" w:styleId="af9">
    <w:name w:val="Верхний и нижний колонтитулы"/>
    <w:basedOn w:val="a"/>
    <w:qFormat/>
    <w:rsid w:val="000A1679"/>
    <w:pPr>
      <w:widowControl w:val="0"/>
      <w:suppressAutoHyphens/>
      <w:textAlignment w:val="baseline"/>
    </w:pPr>
    <w:rPr>
      <w:rFonts w:eastAsia="Andale Sans UI;Times New Roman" w:cs="Tahom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CA742-5004-4493-9FCA-9E78F8DC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User_PC_4</cp:lastModifiedBy>
  <cp:revision>41</cp:revision>
  <cp:lastPrinted>2026-06-16T11:53:00Z</cp:lastPrinted>
  <dcterms:created xsi:type="dcterms:W3CDTF">2023-09-25T11:04:00Z</dcterms:created>
  <dcterms:modified xsi:type="dcterms:W3CDTF">2026-06-16T11:53:00Z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