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4080" w:leader="none"/>
          <w:tab w:val="left" w:pos="7020" w:leader="none"/>
        </w:tabs>
        <w:spacing w:lineRule="auto" w:line="240" w:before="0" w:after="0"/>
        <w:jc w:val="center"/>
        <w:rPr/>
      </w:pPr>
      <w:r>
        <w:drawing>
          <wp:anchor behindDoc="0" distT="0" distB="0" distL="18415" distR="1270" simplePos="0" locked="0" layoutInCell="1" allowOverlap="1" relativeHeight="2">
            <wp:simplePos x="0" y="0"/>
            <wp:positionH relativeFrom="margin">
              <wp:posOffset>2938145</wp:posOffset>
            </wp:positionH>
            <wp:positionV relativeFrom="paragraph">
              <wp:posOffset>-529590</wp:posOffset>
            </wp:positionV>
            <wp:extent cx="436880" cy="571500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Times New Roman"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eastAsia="Calibri" w:cs="Times New Roman" w:ascii="Times New Roman" w:hAnsi="Times New Roman"/>
          <w:b/>
          <w:sz w:val="28"/>
          <w:szCs w:val="28"/>
          <w:lang w:val="uk-UA"/>
        </w:rPr>
        <w:t xml:space="preserve">     </w:t>
      </w:r>
    </w:p>
    <w:p>
      <w:pPr>
        <w:pStyle w:val="Normal"/>
        <w:tabs>
          <w:tab w:val="clear" w:pos="708"/>
          <w:tab w:val="left" w:pos="7020" w:leader="none"/>
        </w:tabs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eastAsia="Calibri"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eastAsia="Calibri"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eastAsia="Calibri" w:cs="Times New Roman" w:ascii="Times New Roman" w:hAnsi="Times New Roman"/>
          <w:b/>
          <w:sz w:val="28"/>
          <w:szCs w:val="28"/>
          <w:lang w:val="uk-UA"/>
        </w:rPr>
        <w:t xml:space="preserve">(двадцять третя </w:t>
      </w:r>
      <w:r>
        <w:rPr>
          <w:rFonts w:eastAsia="Times New Roman" w:cs="Times New Roman" w:ascii="Times New Roman" w:hAnsi="Times New Roman"/>
          <w:b/>
          <w:sz w:val="28"/>
          <w:szCs w:val="28"/>
          <w:highlight w:val="white"/>
          <w:lang w:val="uk-UA" w:eastAsia="ar-SA"/>
        </w:rPr>
        <w:t>позачергова</w:t>
      </w:r>
      <w:r>
        <w:rPr>
          <w:rFonts w:eastAsia="Calibri" w:cs="Times New Roman" w:ascii="Times New Roman" w:hAnsi="Times New Roman"/>
          <w:b/>
          <w:sz w:val="28"/>
          <w:szCs w:val="28"/>
          <w:lang w:val="uk-UA"/>
        </w:rPr>
        <w:t xml:space="preserve"> сесія восьмого скликання)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30 червня 2022 року                                          </w:t>
        <w:tab/>
        <w:tab/>
        <w:t xml:space="preserve">         </w:t>
        <w:tab/>
        <w:tab/>
        <w:t xml:space="preserve">    № </w:t>
      </w:r>
      <w:r>
        <w:rPr>
          <w:rFonts w:eastAsia="Calibri" w:cs="Times New Roman" w:ascii="Times New Roman" w:hAnsi="Times New Roman"/>
          <w:sz w:val="28"/>
          <w:szCs w:val="28"/>
          <w:lang w:val="en-US"/>
        </w:rPr>
        <w:t>1067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-23-VІІI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4080" w:leader="none"/>
        </w:tabs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Про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встановлення ставок та пільг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із  сплати  податку  на  нерухоме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майно,  відмінне  від  земельної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ділянки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firstLine="708"/>
        <w:jc w:val="both"/>
        <w:outlineLvl w:val="1"/>
        <w:rPr/>
      </w:pP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val="uk-UA" w:eastAsia="ru-RU"/>
        </w:rPr>
        <w:t>Відповідно до статті 143 Конституції України, статей 26, 69 Закону України „Про місцеве самоврядування в України”, керуючись статтею 12, підпунктом 265.1.1 пункту 265.1 статті 265, підпунктом 266.2.2 пункту 266.2 статті 266, підпунктів 266.4.1-266.4.3 пункту 266.4 статті 266 Податкового кодексу України (зі змінами та доповненнями), статтею 64 Бюджетного кодексу України,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eastAsia="Calibri" w:cs="Times New Roman" w:ascii="Times New Roman" w:hAnsi="Times New Roman"/>
          <w:bCs/>
          <w:sz w:val="28"/>
          <w:szCs w:val="28"/>
          <w:lang w:val="uk-UA" w:eastAsia="ru-RU"/>
        </w:rPr>
        <w:t xml:space="preserve">Решетилівська </w:t>
      </w:r>
      <w:r>
        <w:rPr>
          <w:rFonts w:eastAsia="Calibri" w:cs="Times New Roman" w:ascii="Times New Roman" w:hAnsi="Times New Roman"/>
          <w:bCs/>
          <w:sz w:val="28"/>
          <w:szCs w:val="28"/>
          <w:shd w:fill="FFFFFF" w:val="clear"/>
          <w:lang w:val="uk-UA" w:eastAsia="ru-RU"/>
        </w:rPr>
        <w:t>міська рада</w:t>
      </w:r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rFonts w:eastAsia="Calibri" w:cs="Times New Roman" w:ascii="Times New Roman" w:hAnsi="Times New Roman"/>
          <w:b/>
          <w:bCs/>
          <w:color w:val="000000"/>
          <w:sz w:val="28"/>
          <w:szCs w:val="28"/>
          <w:shd w:fill="FFFFFF" w:val="clear"/>
          <w:lang w:val="uk-UA"/>
        </w:rPr>
        <w:t>ВИРІШИЛА: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color w:val="000000"/>
          <w:sz w:val="28"/>
          <w:szCs w:val="28"/>
          <w:highlight w:val="white"/>
          <w:lang w:val="uk-UA"/>
        </w:rPr>
      </w:pPr>
      <w:r>
        <w:rPr>
          <w:rFonts w:eastAsia="Calibri" w:cs="Times New Roman" w:ascii="Times New Roman" w:hAnsi="Times New Roman"/>
          <w:b/>
          <w:color w:val="000000"/>
          <w:sz w:val="28"/>
          <w:szCs w:val="28"/>
          <w:highlight w:val="white"/>
          <w:lang w:val="uk-U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  <w:tab/>
        <w:t>1. Встановити ставки податку на нерухоме майно, відмінне від земельної ділянки, для об’єктів житлової та нежитлової нерухомості, що перебувають у власності фізичних та юридичних осіб, відповідно до статті 266 Податкового кодексу України (додаток 1).</w:t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  <w:tab/>
        <w:t>2. Затвердити перелік пільг для фізичних та юридичних осіб, наданих відповідно до статті 266 Податкового кодексу України, із сплати податку на нерухоме майно, відмінне від земельної ділянки (додаток 2).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  <w:tab/>
        <w:t>3. Визнати, що рішення вступає в дію з 01 січня 2023 року.</w:t>
      </w:r>
    </w:p>
    <w:p>
      <w:pPr>
        <w:pStyle w:val="ListParagraph"/>
        <w:spacing w:lineRule="auto" w:line="240"/>
        <w:ind w:left="0" w:hanging="0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4. Відділу організаційно-інформаційної роботи, документообігу та управління персоналом виконавчого комітету Решетилівської міської ради (Мірошник О.О.) оприлюднити дане рішення на офіційному сайті Решетилівської міської ради в строк відповідно до чинного законодавства.</w:t>
      </w:r>
    </w:p>
    <w:p>
      <w:pPr>
        <w:pStyle w:val="ListParagraph"/>
        <w:tabs>
          <w:tab w:val="clear" w:pos="708"/>
          <w:tab w:val="left" w:pos="709" w:leader="none"/>
        </w:tabs>
        <w:spacing w:lineRule="auto" w:line="240"/>
        <w:ind w:left="0" w:hanging="0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5. Контроль за виконанням даного рішення покласти на постійну комісію з 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val="uk-UA"/>
        </w:rPr>
        <w:t>питань бюджету, фінансів, планування соціально-економічного розвитку, цін, розвитку підприємництва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(Оренбургська О.П.).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000000"/>
          <w:sz w:val="28"/>
          <w:szCs w:val="28"/>
          <w:highlight w:val="white"/>
          <w:lang w:val="uk-UA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000000"/>
          <w:sz w:val="28"/>
          <w:szCs w:val="28"/>
          <w:highlight w:val="white"/>
          <w:lang w:val="uk-UA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000000"/>
          <w:sz w:val="28"/>
          <w:szCs w:val="28"/>
          <w:highlight w:val="white"/>
          <w:lang w:val="uk-UA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000000"/>
          <w:sz w:val="28"/>
          <w:szCs w:val="28"/>
          <w:highlight w:val="white"/>
          <w:lang w:val="uk-UA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Міський  голова </w:t>
        <w:tab/>
        <w:tab/>
        <w:tab/>
        <w:tab/>
        <w:tab/>
        <w:tab/>
        <w:tab/>
        <w:tab/>
        <w:t>О.А. Дядюнова</w:t>
      </w:r>
    </w:p>
    <w:sectPr>
      <w:type w:val="nextPage"/>
      <w:pgSz w:w="11906" w:h="16838"/>
      <w:pgMar w:left="1418" w:right="567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3d4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8f452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84c49"/>
    <w:rPr>
      <w:b/>
      <w:bCs/>
    </w:rPr>
  </w:style>
  <w:style w:type="character" w:styleId="Style15" w:customStyle="1">
    <w:name w:val="Верхний колонтитул Знак"/>
    <w:basedOn w:val="DefaultParagraphFont"/>
    <w:qFormat/>
    <w:rsid w:val="007f4d1e"/>
    <w:rPr/>
  </w:style>
  <w:style w:type="character" w:styleId="Style16" w:customStyle="1">
    <w:name w:val="Нижний колонтитул Знак"/>
    <w:basedOn w:val="DefaultParagraphFont"/>
    <w:uiPriority w:val="99"/>
    <w:qFormat/>
    <w:rsid w:val="007f4d1e"/>
    <w:rPr/>
  </w:style>
  <w:style w:type="paragraph" w:styleId="Style17" w:customStyle="1">
    <w:name w:val="Заголовок"/>
    <w:basedOn w:val="Normal"/>
    <w:next w:val="Style18"/>
    <w:qFormat/>
    <w:rsid w:val="00315cba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rsid w:val="00315cba"/>
    <w:pPr>
      <w:spacing w:lineRule="auto" w:line="276" w:before="0" w:after="140"/>
    </w:pPr>
    <w:rPr/>
  </w:style>
  <w:style w:type="paragraph" w:styleId="Style19">
    <w:name w:val="List"/>
    <w:basedOn w:val="Style18"/>
    <w:rsid w:val="00315cba"/>
    <w:pPr/>
    <w:rPr>
      <w:rFonts w:cs="Arial Unicode MS"/>
    </w:rPr>
  </w:style>
  <w:style w:type="paragraph" w:styleId="Style20" w:customStyle="1">
    <w:name w:val="Caption"/>
    <w:basedOn w:val="Normal"/>
    <w:qFormat/>
    <w:rsid w:val="00315cb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Indexheading">
    <w:name w:val="index heading"/>
    <w:basedOn w:val="Normal"/>
    <w:qFormat/>
    <w:rsid w:val="00315cba"/>
    <w:pPr>
      <w:suppressLineNumbers/>
    </w:pPr>
    <w:rPr>
      <w:rFonts w:cs="Arial Unicode MS"/>
    </w:rPr>
  </w:style>
  <w:style w:type="paragraph" w:styleId="BalloonText">
    <w:name w:val="Balloon Text"/>
    <w:basedOn w:val="Normal"/>
    <w:uiPriority w:val="99"/>
    <w:semiHidden/>
    <w:unhideWhenUsed/>
    <w:qFormat/>
    <w:rsid w:val="008f452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6277"/>
    <w:pPr>
      <w:spacing w:before="0" w:after="160"/>
      <w:ind w:left="720" w:hanging="0"/>
      <w:contextualSpacing/>
    </w:pPr>
    <w:rPr/>
  </w:style>
  <w:style w:type="paragraph" w:styleId="Style22">
    <w:name w:val="Верхний и нижний колонтитулы"/>
    <w:basedOn w:val="Normal"/>
    <w:qFormat/>
    <w:pPr/>
    <w:rPr/>
  </w:style>
  <w:style w:type="paragraph" w:styleId="Style23" w:customStyle="1">
    <w:name w:val="Header"/>
    <w:basedOn w:val="Normal"/>
    <w:unhideWhenUsed/>
    <w:rsid w:val="007f4d1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 w:customStyle="1">
    <w:name w:val="Footer"/>
    <w:basedOn w:val="Normal"/>
    <w:uiPriority w:val="99"/>
    <w:unhideWhenUsed/>
    <w:rsid w:val="007f4d1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39"/>
    <w:rsid w:val="00b952e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EE618-04B3-4592-8216-5B4C0D0B8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2471</TotalTime>
  <Application>LibreOffice/6.3.1.2$Windows_X86_64 LibreOffice_project/b79626edf0065ac373bd1df5c28bd630b4424273</Application>
  <Pages>1</Pages>
  <Words>217</Words>
  <Characters>1439</Characters>
  <CharactersWithSpaces>1728</CharactersWithSpaces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2019-02-18T08:04:00Z</dcterms:created>
  <dc:creator>Пользователь Windows</dc:creator>
  <dc:description/>
  <dc:language>ru-RU</dc:language>
  <cp:lastModifiedBy/>
  <cp:lastPrinted>2022-06-30T05:21:00Z</cp:lastPrinted>
  <dcterms:modified xsi:type="dcterms:W3CDTF">2022-07-04T10:32:45Z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