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0C42BC6F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D7A62" w:rsidRPr="001D7A62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UA-2022-07-29-005253-a</w:t>
      </w:r>
    </w:p>
    <w:bookmarkEnd w:id="0"/>
    <w:p w14:paraId="6886983D" w14:textId="36CBAEA5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18742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47210E8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</w:t>
      </w:r>
      <w:r w:rsidRPr="00187427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1874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Закупівля проводиться для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вчасним вивезенням сміття, захоронення у спеціально відведеному місці, для забезпечення нормальної життєдіяльності населення та екологічної чистоти довкілля.</w:t>
      </w:r>
    </w:p>
    <w:p w14:paraId="18764E2F" w14:textId="77777777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DB97368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6154C27" w14:textId="18E7C358" w:rsidR="00187427" w:rsidRPr="002A7028" w:rsidRDefault="00A16E24" w:rsidP="002A702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 для 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своєчасним збиранням, перевезенням та захороненням сміття в спеціально відведеному місці, спеціальною технікою, що дасть змогу захистити довкілля та покращити санітарну  ситуацію на території громади.</w:t>
      </w:r>
    </w:p>
    <w:p w14:paraId="7D9A291A" w14:textId="17A23DD5" w:rsidR="00A16E24" w:rsidRPr="002A7028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0E5B1010" w:rsidR="006F6CBB" w:rsidRPr="001D7A62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</w:t>
      </w:r>
      <w:r w:rsidRPr="001D7A62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187427" w:rsidRPr="001D7A6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1D7A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D7A62" w:rsidRPr="001D7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UA-2022-07-29-005253-a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6A4C140A" w:rsidR="00A16E24" w:rsidRPr="00187427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1874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 з перевезення та захоронення сміття</w:t>
      </w:r>
    </w:p>
    <w:p w14:paraId="1207767D" w14:textId="4C853448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187427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90510000-5 Утилізація/видалення сміття та поводження зі сміттям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4811C58A" w:rsidR="003E3DFD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150 000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187427">
        <w:rPr>
          <w:rFonts w:ascii="Times New Roman" w:eastAsia="SimSun" w:hAnsi="Times New Roman" w:cs="Times New Roman"/>
          <w:sz w:val="24"/>
          <w:szCs w:val="24"/>
        </w:rPr>
        <w:t xml:space="preserve">Сто </w:t>
      </w:r>
      <w:proofErr w:type="spellStart"/>
      <w:r w:rsidR="00187427">
        <w:rPr>
          <w:rFonts w:ascii="Times New Roman" w:eastAsia="SimSun" w:hAnsi="Times New Roman" w:cs="Times New Roman"/>
          <w:sz w:val="24"/>
          <w:szCs w:val="24"/>
        </w:rPr>
        <w:t>п’ядесят</w:t>
      </w:r>
      <w:proofErr w:type="spellEnd"/>
      <w:r w:rsidR="00187427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="00187427">
        <w:rPr>
          <w:rFonts w:ascii="Times New Roman" w:eastAsia="SimSun" w:hAnsi="Times New Roman" w:cs="Times New Roman"/>
          <w:sz w:val="24"/>
          <w:szCs w:val="24"/>
        </w:rPr>
        <w:t>.Плановий об’єм: Перевезення та захоронення сміття – 850 м3</w:t>
      </w:r>
    </w:p>
    <w:p w14:paraId="6CD40BA2" w14:textId="3AB60782" w:rsidR="00187427" w:rsidRPr="00230E0B" w:rsidRDefault="0018742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Захоронення сміття : 4340 м3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DA36DE0" w14:textId="622FAF81" w:rsidR="002A7028" w:rsidRPr="002A7028" w:rsidRDefault="00C010FB" w:rsidP="002A7028">
      <w:pPr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>Послуги повинні надаватися  на території Решетилівської</w:t>
      </w:r>
      <w:r w:rsidR="00AA6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міської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територіальної громади  відповідно до технічних характеристик предмета закупівлі,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власними силами 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виконавця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засобами, з використанням власної техніки та матеріалів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2EB3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Виконавець здійснює збирання  перевезення сміття до сміттєзвалища не рідше ніж тричі на тиждень – в робочі  дні тижня.</w:t>
      </w:r>
    </w:p>
    <w:p w14:paraId="74FB5A79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Виконавець повинен забезпечити відповідно графіку безперебійний та своєчасний збір сміття на території Решетилівської міської територіальної громади.</w:t>
      </w:r>
    </w:p>
    <w:p w14:paraId="69CABECD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Перевезення сміття має здійснюватися спеціалізованими засобами, на яких працюють кваліфіковані працівники, які мають необхідні знання та досвід.</w:t>
      </w:r>
    </w:p>
    <w:p w14:paraId="2206BF94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Перевезення та захоронення сміття здійснюється спеціальним транспортом, силами та засобами Виконавця.</w:t>
      </w:r>
      <w:bookmarkStart w:id="1" w:name="_GoBack"/>
      <w:bookmarkEnd w:id="1"/>
    </w:p>
    <w:p w14:paraId="77F042F7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Виконавець власними силами здійснює завантаження сміття.</w:t>
      </w:r>
    </w:p>
    <w:p w14:paraId="5745F265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 Перевезення сміття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14:paraId="3170DF7D" w14:textId="77777777" w:rsidR="002A7028" w:rsidRPr="002A7028" w:rsidRDefault="002A7028" w:rsidP="002A702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Виконавець повинен 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Закону </w:t>
      </w:r>
      <w:r w:rsidRPr="002A702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України «Про благоустрій населених пунктів </w:t>
      </w: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у відповідності до умов підписаного Договору з урахуванням вимог чинного законодавства із захисту довкілля.</w:t>
      </w:r>
    </w:p>
    <w:p w14:paraId="523A8D3C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Розрахунковою одиницею між Замовником та Виконавцем даних послуг є 1 (один) кубічний метр (м3)  зібраного, перевезеного та </w:t>
      </w:r>
      <w:proofErr w:type="spellStart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захороненого</w:t>
      </w:r>
      <w:proofErr w:type="spellEnd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сміття.</w:t>
      </w:r>
    </w:p>
    <w:p w14:paraId="2B4913EF" w14:textId="77777777" w:rsidR="002A7028" w:rsidRPr="002A7028" w:rsidRDefault="002A7028" w:rsidP="002A7028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sz w:val="24"/>
          <w:szCs w:val="24"/>
        </w:rPr>
        <w:t>10.Строк надання послуг до 31.12.2022 року.</w:t>
      </w:r>
    </w:p>
    <w:p w14:paraId="4EADB5F1" w14:textId="6990A8AA" w:rsidR="003065CB" w:rsidRPr="00230E0B" w:rsidRDefault="003065CB" w:rsidP="002A7028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427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D7A62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A702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6CC1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4D593-E81D-4251-B38A-5188AA7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2022-07-29T11:48:00Z</cp:lastPrinted>
  <dcterms:created xsi:type="dcterms:W3CDTF">2022-07-29T11:50:00Z</dcterms:created>
  <dcterms:modified xsi:type="dcterms:W3CDTF">2022-07-29T11:50:00Z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