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</w:t>
      </w: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липня</w:t>
      </w:r>
      <w:r>
        <w:rPr>
          <w:sz w:val="28"/>
          <w:szCs w:val="28"/>
        </w:rPr>
        <w:t xml:space="preserve"> 2020 року                                                                                         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8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Гладкий І.С., Вакуленко Н.В., Радість Н.А., </w:t>
      </w:r>
      <w:r>
        <w:rPr>
          <w:color w:val="111111"/>
          <w:sz w:val="28"/>
          <w:szCs w:val="28"/>
        </w:rPr>
        <w:t>Сорока О.М.,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Гайдар В.М., </w:t>
      </w:r>
      <w:r>
        <w:rPr>
          <w:color w:val="111111"/>
          <w:sz w:val="28"/>
          <w:szCs w:val="28"/>
        </w:rPr>
        <w:t xml:space="preserve">Романько М.О., </w:t>
      </w:r>
      <w:r>
        <w:rPr>
          <w:color w:val="111111"/>
          <w:sz w:val="28"/>
          <w:szCs w:val="28"/>
        </w:rPr>
        <w:t>Сивинська І.В.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Мірошник О.О.- начальник відділу організаційно-інформаційної роботи, документообігу та управління персоналом, 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>Ніколаєнко Ю.Ю.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- 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>в.о. начальника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 xml:space="preserve"> відділу архітектури, містобудування та надзвичайних ситуацій, 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>Любиченко М.В. - спеціаліст І категорії  відділу архітектури, містобудування та надзвичайних ситуацій.</w:t>
      </w:r>
    </w:p>
    <w:p>
      <w:pPr>
        <w:pStyle w:val="Normal"/>
        <w:ind w:hanging="0"/>
        <w:jc w:val="both"/>
        <w:rPr>
          <w:rFonts w:eastAsia="Segoe UI" w:cs="Calibri"/>
          <w:color w:val="000000"/>
          <w:sz w:val="28"/>
          <w:szCs w:val="20"/>
          <w:lang w:val="uk-UA" w:eastAsia="uk-UA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Times New Roman"/>
          <w:color w:val="000000"/>
          <w:sz w:val="28"/>
          <w:szCs w:val="28"/>
          <w:highlight w:val="white"/>
          <w:lang w:val="uk-UA" w:eastAsia="uk-UA"/>
        </w:rPr>
        <w:t xml:space="preserve">Про затвердження проектно-кошторисної документації на об’єкт будівництва: </w:t>
      </w:r>
      <w:r>
        <w:rPr>
          <w:rFonts w:cs="Times New Roman"/>
          <w:color w:val="000000"/>
          <w:sz w:val="28"/>
          <w:szCs w:val="28"/>
          <w:highlight w:val="white"/>
          <w:lang w:val="uk-UA" w:eastAsia="ru-RU"/>
        </w:rPr>
        <w:t>„Реконструкція системи опалення та внутрішнього електропостачання Решетилівського ДНЗ ясла-садок „Ромашка” по вул. Шевченка, 8 в м. Решетилівка Полтавської області”.</w:t>
      </w:r>
    </w:p>
    <w:p>
      <w:pPr>
        <w:pStyle w:val="Normal"/>
        <w:jc w:val="both"/>
        <w:rPr/>
      </w:pPr>
      <w:r>
        <w:rPr>
          <w:rFonts w:cs="Calibri"/>
          <w:color w:val="00000A"/>
          <w:sz w:val="28"/>
          <w:szCs w:val="28"/>
        </w:rPr>
        <w:t xml:space="preserve"> </w:t>
      </w:r>
      <w:r>
        <w:rPr>
          <w:rFonts w:cs="Calibri"/>
          <w:color w:val="00000A"/>
          <w:sz w:val="28"/>
          <w:szCs w:val="28"/>
        </w:rPr>
        <w:tab/>
      </w:r>
      <w:bookmarkStart w:id="0" w:name="__DdeLink__184_1845886417"/>
      <w:r>
        <w:rPr>
          <w:rFonts w:cs="Calibri"/>
          <w:color w:val="00000A"/>
          <w:sz w:val="28"/>
          <w:szCs w:val="28"/>
        </w:rPr>
        <w:t>Доповідає:</w:t>
      </w:r>
      <w:bookmarkEnd w:id="0"/>
      <w:r>
        <w:rPr>
          <w:rFonts w:cs="Calibri"/>
          <w:color w:val="00000A"/>
          <w:sz w:val="28"/>
          <w:szCs w:val="28"/>
        </w:rPr>
        <w:t xml:space="preserve"> </w:t>
      </w:r>
      <w:r>
        <w:rPr>
          <w:rFonts w:cs="Calibri"/>
          <w:color w:val="00000A"/>
          <w:sz w:val="28"/>
          <w:szCs w:val="28"/>
        </w:rPr>
        <w:t>Ніколаєнко Ю.Ю.</w:t>
      </w:r>
      <w:r>
        <w:rPr>
          <w:rFonts w:cs="Calibri"/>
          <w:color w:val="00000A"/>
          <w:sz w:val="28"/>
          <w:szCs w:val="28"/>
        </w:rPr>
        <w:t xml:space="preserve"> -  </w:t>
      </w:r>
      <w:r>
        <w:rPr>
          <w:rFonts w:cs="Calibri"/>
          <w:color w:val="00000A"/>
          <w:sz w:val="28"/>
          <w:szCs w:val="28"/>
        </w:rPr>
        <w:t xml:space="preserve">в.о. </w:t>
      </w:r>
      <w:r>
        <w:rPr>
          <w:rFonts w:cs="Calibri"/>
          <w:color w:val="00000A"/>
          <w:sz w:val="28"/>
          <w:szCs w:val="28"/>
        </w:rPr>
        <w:t>начальник</w:t>
      </w:r>
      <w:r>
        <w:rPr>
          <w:rFonts w:cs="Calibri"/>
          <w:color w:val="00000A"/>
          <w:sz w:val="28"/>
          <w:szCs w:val="28"/>
        </w:rPr>
        <w:t>а</w:t>
      </w:r>
      <w:r>
        <w:rPr>
          <w:rFonts w:cs="Calibri"/>
          <w:color w:val="00000A"/>
          <w:sz w:val="28"/>
          <w:szCs w:val="28"/>
        </w:rPr>
        <w:t xml:space="preserve"> відділу архітектури, містобудування та надзвичайних ситуацій.</w:t>
      </w:r>
    </w:p>
    <w:p>
      <w:pPr>
        <w:pStyle w:val="Normal"/>
        <w:jc w:val="both"/>
        <w:rPr/>
      </w:pPr>
      <w:r>
        <w:rPr>
          <w:rFonts w:cs="Calibri"/>
          <w:color w:val="00000A"/>
          <w:sz w:val="28"/>
          <w:szCs w:val="28"/>
        </w:rPr>
        <w:tab/>
        <w:t xml:space="preserve">2. </w:t>
      </w:r>
      <w:r>
        <w:rPr>
          <w:rFonts w:cs="Calibri"/>
          <w:color w:val="00000A"/>
          <w:sz w:val="28"/>
          <w:szCs w:val="28"/>
          <w:lang w:val="uk-UA" w:eastAsia="uk-UA"/>
        </w:rPr>
        <w:t xml:space="preserve">Про внесення змін до рішення виконавчого комітету </w:t>
      </w:r>
      <w:r>
        <w:rPr>
          <w:rFonts w:cs="Calibri"/>
          <w:color w:val="00000A"/>
          <w:sz w:val="28"/>
          <w:szCs w:val="28"/>
          <w:lang w:val="uk-UA" w:eastAsia="uk-UA" w:bidi="ar-SA"/>
        </w:rPr>
        <w:t xml:space="preserve">від 22.05.2020 року № 100 „Про встановлення карантину з метою запобігання поширенню на території Решетилівської міської об’єднаної територіальної громади гострої респіраторної хвороби  </w:t>
      </w:r>
      <w:r>
        <w:rPr>
          <w:rFonts w:cs="Calibri"/>
          <w:color w:val="00000A"/>
          <w:sz w:val="28"/>
          <w:szCs w:val="28"/>
          <w:lang w:val="en-US" w:eastAsia="uk-UA" w:bidi="ar-SA"/>
        </w:rPr>
        <w:t xml:space="preserve">COVID-19, </w:t>
      </w:r>
      <w:r>
        <w:rPr>
          <w:rFonts w:cs="Calibri"/>
          <w:color w:val="00000A"/>
          <w:sz w:val="28"/>
          <w:szCs w:val="28"/>
          <w:lang w:val="uk-UA" w:eastAsia="uk-UA" w:bidi="ar-SA"/>
        </w:rPr>
        <w:t xml:space="preserve">спричиненої коронавірусом </w:t>
      </w:r>
      <w:r>
        <w:rPr>
          <w:rFonts w:cs="Calibri"/>
          <w:color w:val="00000A"/>
          <w:sz w:val="28"/>
          <w:szCs w:val="28"/>
          <w:lang w:val="en-US" w:eastAsia="uk-UA" w:bidi="ar-SA"/>
        </w:rPr>
        <w:t>SARS-CoV-2</w:t>
      </w:r>
      <w:r>
        <w:rPr>
          <w:rFonts w:cs="Calibri"/>
          <w:color w:val="00000A"/>
          <w:sz w:val="28"/>
          <w:szCs w:val="28"/>
          <w:lang w:val="uk-UA" w:eastAsia="uk-UA" w:bidi="ar-SA"/>
        </w:rPr>
        <w:t xml:space="preserve">” </w:t>
      </w:r>
      <w:r>
        <w:rPr>
          <w:rFonts w:cs="Calibri"/>
          <w:color w:val="auto"/>
          <w:sz w:val="28"/>
          <w:szCs w:val="28"/>
          <w:lang w:val="uk-UA" w:eastAsia="uk-UA" w:bidi="ar-SA"/>
        </w:rPr>
        <w:t>(зі змінами).</w:t>
      </w:r>
    </w:p>
    <w:p>
      <w:pPr>
        <w:pStyle w:val="Normal"/>
        <w:jc w:val="both"/>
        <w:rPr/>
      </w:pPr>
      <w:r>
        <w:rPr>
          <w:rFonts w:cs="Calibri"/>
          <w:color w:val="00000A"/>
          <w:sz w:val="28"/>
          <w:szCs w:val="28"/>
          <w:lang w:val="uk-UA" w:eastAsia="uk-UA"/>
        </w:rPr>
        <w:tab/>
        <w:t>Доповідає: Любиченко М.В. - спеціаліст І категорії відділу архітектури, містобудування та надзвичайних ситуацій.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</w:r>
      <w:r>
        <w:rPr>
          <w:rFonts w:cs="Calibri"/>
          <w:color w:val="000000"/>
          <w:sz w:val="28"/>
          <w:szCs w:val="28"/>
          <w:highlight w:val="white"/>
          <w:lang w:eastAsia="uk-UA"/>
        </w:rPr>
        <w:t>3</w:t>
      </w:r>
      <w:bookmarkStart w:id="1" w:name="__DdeLink__853_920244672"/>
      <w:r>
        <w:rPr>
          <w:rFonts w:cs="Calibri"/>
          <w:color w:val="000000"/>
          <w:sz w:val="28"/>
          <w:szCs w:val="28"/>
          <w:highlight w:val="white"/>
          <w:lang w:eastAsia="uk-UA"/>
        </w:rPr>
        <w:t>. Різне.</w:t>
      </w:r>
      <w:bookmarkEnd w:id="1"/>
    </w:p>
    <w:p>
      <w:pPr>
        <w:pStyle w:val="Normal"/>
        <w:ind w:firstLine="737"/>
        <w:jc w:val="both"/>
        <w:rPr>
          <w:rFonts w:cs="Calibri"/>
          <w:sz w:val="28"/>
          <w:szCs w:val="28"/>
          <w:highlight w:val="white"/>
        </w:rPr>
      </w:pPr>
      <w:r>
        <w:rPr>
          <w:rFonts w:cs="Calibri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проголосувати за порядок денний за основу </w:t>
      </w:r>
      <w:r>
        <w:rPr>
          <w:rFonts w:cs="Times New Roman"/>
          <w:color w:val="000000"/>
          <w:sz w:val="28"/>
          <w:szCs w:val="28"/>
          <w:lang w:eastAsia="en-US"/>
        </w:rPr>
        <w:t>та в цілому</w:t>
      </w:r>
      <w:r>
        <w:rPr>
          <w:rFonts w:cs="Times New Roman"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ab/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uk-UA" w:bidi="ar-SA"/>
        </w:rPr>
        <w:t xml:space="preserve">Ніколаєнка Ю.Ю. - 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в.о. начальника відділу архітектури, містобудування та надзвичайних ситуацій, який запропонував затвердити 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ru-RU" w:bidi="ar-SA"/>
        </w:rPr>
        <w:t>проектно-кошторисну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 документацію: </w:t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ru-RU" w:bidi="ar-SA"/>
        </w:rPr>
        <w:t>„Реконструкція системи опалення та внутрішнього електропостачання Решетилівського ДНЗ ясла-садок „Ромашка” по вул. Шевченка, 8 в м. Решетилівка Полтавської області”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, зі зведеним кошторисним розрахунком вартості будівництва у сумі 2478,574 тис. грн., у тому числі: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роботи — 1926,097тис. грн.;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витрати — 552,477 тис. грн.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2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2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2. СЛУХАЛИ: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Любиченк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а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 М.В. - спеціаліст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а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 І категорії відділу архітектури, містобудування та надзвичайних ситуацій, 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який враховуючи постанову  Кабінету Міністрів України від 08.07.2020 р. № 588</w:t>
      </w:r>
      <w:r>
        <w:rPr>
          <w:rFonts w:eastAsia="Segoe UI" w:cs="Calibri"/>
          <w:color w:val="auto"/>
          <w:sz w:val="28"/>
          <w:szCs w:val="28"/>
          <w:highlight w:val="white"/>
          <w:lang w:val="uk-UA" w:eastAsia="uk-UA" w:bidi="ar-SA"/>
        </w:rPr>
        <w:t xml:space="preserve"> ,,Про внесення змін до постанови Кабінету Міністрів України від 20.05.2020 р. № 392”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, протоколу регіональної комісії з питань техногенно-екологічної безпеки і надзвичайних ситуацій Полтавської області від 13.07.2020 р. №22/2020, запропонував:</w:t>
      </w:r>
    </w:p>
    <w:p>
      <w:pPr>
        <w:pStyle w:val="Normal"/>
        <w:widowControl/>
        <w:numPr>
          <w:ilvl w:val="0"/>
          <w:numId w:val="0"/>
        </w:numPr>
        <w:shd w:fill="auto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color w:val="00000A"/>
          <w:sz w:val="28"/>
          <w:szCs w:val="28"/>
          <w:highlight w:val="white"/>
          <w:lang w:val="uk-UA" w:eastAsia="uk-UA" w:bidi="ar-SA"/>
        </w:rPr>
        <w:t>Внести  зміни  до  рішення  виконавчого комітету від 22.05.2020 року № 100 ,,Про встановлення карантину з метою запобігання поширенню на території Решетилівської міської об</w:t>
      </w:r>
      <w:r>
        <w:rPr>
          <w:color w:val="000000"/>
          <w:sz w:val="28"/>
          <w:szCs w:val="28"/>
          <w:highlight w:val="white"/>
          <w:lang w:val="uk-UA" w:eastAsia="uk-UA" w:bidi="ar-SA"/>
        </w:rPr>
        <w:t>’єднаної територіальної громади</w:t>
      </w:r>
      <w:r>
        <w:rPr>
          <w:color w:val="00000A"/>
          <w:sz w:val="28"/>
          <w:szCs w:val="28"/>
          <w:highlight w:val="white"/>
          <w:lang w:val="uk-UA" w:eastAsia="uk-UA" w:bidi="ar-SA"/>
        </w:rPr>
        <w:t xml:space="preserve"> гострої </w:t>
      </w:r>
      <w:r>
        <w:rPr>
          <w:color w:val="auto"/>
          <w:sz w:val="28"/>
          <w:szCs w:val="28"/>
          <w:highlight w:val="white"/>
          <w:lang w:val="uk-UA" w:eastAsia="uk-UA" w:bidi="ar-SA"/>
        </w:rPr>
        <w:t xml:space="preserve">респіраторної хвороби COVID-19, спричиненої коронавірусом  SARS-CoV-2” (зі змінами),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uk-UA" w:bidi="ar-SA"/>
        </w:rPr>
        <w:t>доповнивши пункт 2 підпунктами 8 і 9</w:t>
      </w:r>
      <w:r>
        <w:rPr>
          <w:rFonts w:cs="Times New Roman" w:ascii="Times New Roman" w:hAnsi="Times New Roman"/>
          <w:color w:val="auto"/>
          <w:sz w:val="28"/>
          <w:szCs w:val="28"/>
          <w:highlight w:val="white"/>
          <w:lang w:val="uk-UA" w:eastAsia="uk-UA" w:bidi="ar-SA"/>
        </w:rPr>
        <w:t xml:space="preserve"> такого змісту:</w:t>
      </w:r>
    </w:p>
    <w:p>
      <w:pPr>
        <w:pStyle w:val="Style29"/>
        <w:widowControl/>
        <w:numPr>
          <w:ilvl w:val="0"/>
          <w:numId w:val="0"/>
        </w:numPr>
        <w:shd w:fill="auto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  <w:highlight w:val="white"/>
          <w:lang w:val="uk-UA" w:eastAsia="uk-UA" w:bidi="ar-SA"/>
        </w:rPr>
        <w:tab/>
        <w:t>„8) роботу після 23-ї та до 7-ї години розважальних закладів (нічних клубів), а також суб’єктів господарської діяльності з надання послуг громадського харчування з організацією дозвілля або без нього (ресторанів, кафе, барів, закусочних, їдалень, кафетеріїв, буфетів тощо), закладів культури, крім кінотеатрів та крім діяльності з надання послуг громадського харчування із застосуванням адресної доставки замовлень та замовлень на винос;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Segoe UI" w:cs="Times New Roman" w:ascii="Times New Roman" w:hAnsi="Times New Roman"/>
          <w:color w:val="auto"/>
          <w:sz w:val="28"/>
          <w:szCs w:val="28"/>
          <w:highlight w:val="white"/>
          <w:lang w:val="uk-UA" w:eastAsia="uk-UA" w:bidi="ar-SA"/>
        </w:rPr>
        <w:t>9) діяльність закладів культури з наповненістю понад 50 відсотків стаціонарних розміщених місць для сидіння та/або більше однієї особи на 5 кв. метрів площі закладу культури”.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 </w:t>
      </w:r>
    </w:p>
    <w:p>
      <w:pPr>
        <w:pStyle w:val="Style19"/>
        <w:spacing w:lineRule="auto" w:line="240" w:before="0" w:after="0"/>
        <w:jc w:val="both"/>
        <w:rPr/>
      </w:pPr>
      <w:bookmarkStart w:id="3" w:name="__DdeLink__126_596599135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4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4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3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3808663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Application>LibreOffice/6.3.1.2$Windows_X86_64 LibreOffice_project/b79626edf0065ac373bd1df5c28bd630b4424273</Application>
  <Pages>3</Pages>
  <Words>528</Words>
  <Characters>3686</Characters>
  <CharactersWithSpaces>4415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2020-06-30T15:28:53Z</cp:lastPrinted>
  <dcterms:modified xsi:type="dcterms:W3CDTF">2020-07-15T13:49:48Z</dcterms:modified>
  <cp:revision>227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