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0"/>
          <w:szCs w:val="30"/>
          <w:lang w:val="uk-UA"/>
        </w:rPr>
        <w:t xml:space="preserve">Протокол № </w:t>
      </w:r>
      <w:r>
        <w:rPr>
          <w:rFonts w:cs="Times New Roman" w:ascii="Times New Roman" w:hAnsi="Times New Roman"/>
          <w:b/>
          <w:bCs/>
          <w:sz w:val="30"/>
          <w:szCs w:val="3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  <w:lang w:val="uk-UA"/>
        </w:rPr>
        <w:t>5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ЗАСІДАННЯ ПОСТІЙНОЇ КОМІСІЇ</w:t>
      </w:r>
    </w:p>
    <w:p>
      <w:pPr>
        <w:pStyle w:val="Normal"/>
        <w:spacing w:before="0" w:after="0"/>
        <w:jc w:val="center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30"/>
          <w:szCs w:val="30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</w:p>
    <w:p>
      <w:pPr>
        <w:pStyle w:val="Normal"/>
        <w:spacing w:before="0" w:after="0"/>
        <w:jc w:val="center"/>
        <w:rPr>
          <w:rStyle w:val="Style15"/>
          <w:rFonts w:ascii="Times New Roman" w:hAnsi="Times New Roman" w:eastAsia="Calibri" w:cs="Times New Roman"/>
          <w:b/>
          <w:b/>
          <w:bCs/>
          <w:color w:val="000000"/>
          <w:sz w:val="30"/>
          <w:szCs w:val="30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30"/>
          <w:szCs w:val="30"/>
          <w:highlight w:val="white"/>
          <w:lang w:eastAsia="ru-RU" w:bidi="ar-SA"/>
        </w:rPr>
      </w:r>
    </w:p>
    <w:p>
      <w:pPr>
        <w:pStyle w:val="Normal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.0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.2022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 р.</w:t>
        <w:tab/>
        <w:tab/>
        <w:tab/>
        <w:tab/>
        <w:tab/>
        <w:tab/>
        <w:tab/>
        <w:tab/>
        <w:tab/>
        <w:tab/>
      </w: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10-30</w:t>
      </w:r>
    </w:p>
    <w:p>
      <w:pPr>
        <w:pStyle w:val="Normal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м. Решетилівка, вул. Покровська, 14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Всього членів комісії: 6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Присутні: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 xml:space="preserve">осіб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Л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угова Н.І. -голова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Криндач Ю.В.-заступник голови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Члени комісії:</w:t>
      </w:r>
    </w:p>
    <w:p>
      <w:pPr>
        <w:pStyle w:val="Normal"/>
        <w:spacing w:before="0" w:after="29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Мосієнко П.О.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Багно В.І.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Коцар О.І.</w:t>
      </w:r>
    </w:p>
    <w:p>
      <w:pPr>
        <w:pStyle w:val="Normal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Хиль О.В.</w:t>
      </w:r>
    </w:p>
    <w:p>
      <w:pPr>
        <w:pStyle w:val="Normal"/>
        <w:spacing w:before="0" w:after="0"/>
        <w:jc w:val="center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Порядок денний:</w:t>
      </w:r>
    </w:p>
    <w:p>
      <w:pPr>
        <w:pStyle w:val="Normal"/>
        <w:spacing w:lineRule="auto" w:line="240" w:before="52" w:after="0"/>
        <w:jc w:val="both"/>
        <w:rPr>
          <w:b w:val="false"/>
          <w:b w:val="false"/>
          <w:bCs w:val="false"/>
        </w:rPr>
      </w:pPr>
      <w:bookmarkStart w:id="0" w:name="__DdeLink__497_2567429515"/>
      <w:bookmarkEnd w:id="0"/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1.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Про утворення відділу ,,Центр надання адміністративних послуг” виконавчого комітету Решетилівської міської ради та затвердження Положення та Регламенту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.</w:t>
      </w:r>
    </w:p>
    <w:p>
      <w:pPr>
        <w:pStyle w:val="Western"/>
        <w:spacing w:lineRule="auto" w:line="240" w:before="0" w:after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Доповідає: Крамар Вікторія Вік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торівна - начальник відділу надання адміністративних послуг.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2.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Про затвердження переліку адміністративних послуг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Western"/>
        <w:spacing w:lineRule="auto" w:line="240" w:before="0" w:after="0"/>
        <w:jc w:val="both"/>
        <w:rPr>
          <w:rFonts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  <w:t>Доповідає: Крамар Вікторія Вікторівна - начальник відділу надання адміністративних послуг.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3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Про звільнення з посад старост Гавриленка В.О., Іванюк О.М., Микитенка В.М.,  Мищенка В.І., Падуна А.О., Пазущан В.В., Підгори Н.М., Семиволоса І.В.</w:t>
      </w:r>
    </w:p>
    <w:p>
      <w:pPr>
        <w:pStyle w:val="Western"/>
        <w:spacing w:lineRule="auto" w:line="240" w:before="52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Доповідає: Дядюнова О.А.- міський голова.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4.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Про звільнення з посад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 xml:space="preserve"> старост Водолівової Н.В., Гилюна В.О., Глазкової О.П., Дурицького С.П., Каленчук В.П., Нестерець С.О., Срібного С.Ю., Швець Л.Р., Якуби А.О.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109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5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 Про затвердження Положення про старосту.</w:t>
      </w:r>
    </w:p>
    <w:p>
      <w:pPr>
        <w:pStyle w:val="Western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Доповідає: Лисенко М.В. -керуючий справами виконавчого комітету.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6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 Гавриленка В.О. </w:t>
      </w:r>
      <w:r>
        <w:rPr>
          <w:b w:val="false"/>
          <w:bCs w:val="false"/>
          <w:sz w:val="28"/>
          <w:szCs w:val="28"/>
        </w:rPr>
        <w:t xml:space="preserve">на посаду старости М’якеньківського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28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7</w:t>
      </w:r>
      <w:bookmarkStart w:id="1" w:name="__DdeLink__671_3148061804"/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Микитенка В.М. </w:t>
      </w:r>
      <w:r>
        <w:rPr>
          <w:b w:val="false"/>
          <w:bCs w:val="false"/>
          <w:sz w:val="28"/>
          <w:szCs w:val="28"/>
        </w:rPr>
        <w:t xml:space="preserve">на посаду старости Демидівського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громади</w:t>
      </w:r>
      <w:bookmarkEnd w:id="1"/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8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.Про затвердження  Мищенка В.І. </w:t>
      </w:r>
      <w:r>
        <w:rPr>
          <w:b w:val="false"/>
          <w:bCs w:val="false"/>
          <w:sz w:val="28"/>
          <w:szCs w:val="28"/>
        </w:rPr>
        <w:t xml:space="preserve">на посаду старости Потічанського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9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 Падуна А.О. </w:t>
      </w:r>
      <w:r>
        <w:rPr>
          <w:b w:val="false"/>
          <w:bCs w:val="false"/>
          <w:sz w:val="28"/>
          <w:szCs w:val="28"/>
        </w:rPr>
        <w:t xml:space="preserve">на посаду старости Покровського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0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Про затвердження Пазущан В.В. </w:t>
      </w:r>
      <w:r>
        <w:rPr>
          <w:b w:val="false"/>
          <w:bCs w:val="false"/>
          <w:sz w:val="28"/>
          <w:szCs w:val="28"/>
        </w:rPr>
        <w:t xml:space="preserve">на посаду старости Піщанського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 Про затвердження Підгори Н.М. </w:t>
      </w:r>
      <w:r>
        <w:rPr>
          <w:b w:val="false"/>
          <w:bCs w:val="false"/>
          <w:sz w:val="28"/>
          <w:szCs w:val="28"/>
        </w:rPr>
        <w:t xml:space="preserve">на посаду старости Шевченківського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2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П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ро затвердження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 Сенчук Н.Л. </w:t>
      </w:r>
      <w:r>
        <w:rPr>
          <w:b w:val="false"/>
          <w:bCs w:val="false"/>
          <w:sz w:val="28"/>
          <w:szCs w:val="28"/>
        </w:rPr>
        <w:t>на посаду</w:t>
      </w:r>
      <w:r>
        <w:rPr>
          <w:b w:val="false"/>
          <w:bCs w:val="false"/>
          <w:sz w:val="28"/>
          <w:szCs w:val="28"/>
        </w:rPr>
        <w:t xml:space="preserve"> старости Остап’євського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1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3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 xml:space="preserve">. Про затвердження структури </w:t>
      </w:r>
      <w:r>
        <w:rPr>
          <w:rStyle w:val="Style16"/>
          <w:rFonts w:eastAsia="Times New Roman" w:cs="Times New Roman"/>
          <w:b w:val="false"/>
          <w:bCs w:val="false"/>
          <w:iCs/>
          <w:color w:val="auto"/>
          <w:spacing w:val="4"/>
          <w:sz w:val="28"/>
          <w:szCs w:val="28"/>
          <w:lang w:val="uk-UA" w:eastAsia="zh-CN" w:bidi="ar-SA"/>
        </w:rPr>
        <w:t xml:space="preserve">виконавчих органів Решетилівської міської ради, загальної чисельності 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апарату ради та її виконавчих органів.</w:t>
      </w:r>
    </w:p>
    <w:p>
      <w:pPr>
        <w:pStyle w:val="Western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highlight w:val="white"/>
          <w:u w:val="none"/>
          <w:lang w:val="uk-UA" w:eastAsia="ru-RU" w:bidi="ar-SA"/>
        </w:rPr>
        <w:t>Доповідає: Лисенко М.В. -керуючий справами виконавчого комітету.</w:t>
      </w:r>
    </w:p>
    <w:p>
      <w:pPr>
        <w:pStyle w:val="Normal"/>
        <w:jc w:val="left"/>
        <w:rPr>
          <w:rStyle w:val="Style15"/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</w:r>
      <w:bookmarkStart w:id="2" w:name="__DdeLink__497_2567429515"/>
      <w:bookmarkStart w:id="3" w:name="__DdeLink__497_2567429515"/>
      <w:bookmarkEnd w:id="3"/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1. 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kern w:val="0"/>
          <w:sz w:val="28"/>
          <w:szCs w:val="28"/>
          <w:highlight w:val="white"/>
          <w:lang w:val="uk-UA" w:eastAsia="ru-RU" w:bidi="ar-SA"/>
        </w:rPr>
        <w:t>Лисенка М.В. -керуючого справами виконавчого комітету, який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 проінформува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kern w:val="0"/>
          <w:sz w:val="28"/>
          <w:szCs w:val="28"/>
          <w:highlight w:val="white"/>
          <w:lang w:val="uk-UA" w:eastAsia="ru-RU" w:bidi="ar-SA"/>
        </w:rPr>
        <w:t>в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 про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Cs/>
          <w:color w:val="000000"/>
          <w:spacing w:val="4"/>
          <w:sz w:val="28"/>
          <w:szCs w:val="28"/>
          <w:highlight w:val="white"/>
          <w:u w:val="none"/>
          <w:lang w:val="uk-UA" w:eastAsia="ru-RU" w:bidi="ar-SA"/>
        </w:rPr>
        <w:t>затвердження Положення про старосту.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, ,,проти” -0; ,,утримались”- 0.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bookmarkStart w:id="4" w:name="__DdeLink__3344_3942208779"/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</w:t>
      </w:r>
      <w:bookmarkEnd w:id="4"/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spacing w:before="0" w:after="0"/>
        <w:jc w:val="left"/>
        <w:rPr>
          <w:rStyle w:val="Style15"/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</w:pPr>
      <w:r>
        <w:rPr/>
      </w:r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2. 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kern w:val="0"/>
          <w:sz w:val="28"/>
          <w:szCs w:val="28"/>
          <w:highlight w:val="white"/>
          <w:lang w:val="uk-UA" w:eastAsia="ru-RU" w:bidi="ar-SA"/>
        </w:rPr>
        <w:t>Лисенка М.В. -керуючого справами виконавчого комітету, який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 проінформува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kern w:val="0"/>
          <w:sz w:val="28"/>
          <w:szCs w:val="28"/>
          <w:highlight w:val="white"/>
          <w:lang w:val="uk-UA" w:eastAsia="ru-RU" w:bidi="ar-SA"/>
        </w:rPr>
        <w:t>в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 про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Cs/>
          <w:color w:val="000000"/>
          <w:spacing w:val="4"/>
          <w:sz w:val="28"/>
          <w:szCs w:val="28"/>
          <w:highlight w:val="white"/>
          <w:u w:val="none"/>
          <w:lang w:val="uk-UA" w:eastAsia="ru-RU" w:bidi="ar-SA"/>
        </w:rPr>
        <w:t xml:space="preserve">затвердження структури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Cs/>
          <w:color w:val="auto"/>
          <w:spacing w:val="4"/>
          <w:sz w:val="28"/>
          <w:szCs w:val="28"/>
          <w:highlight w:val="white"/>
          <w:lang w:val="uk-UA" w:eastAsia="zh-CN" w:bidi="ar-SA"/>
        </w:rPr>
        <w:t xml:space="preserve">виконавчих органів Решетилівської міської ради, загальної чисельності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Cs/>
          <w:color w:val="000000"/>
          <w:spacing w:val="4"/>
          <w:sz w:val="28"/>
          <w:szCs w:val="28"/>
          <w:highlight w:val="white"/>
          <w:u w:val="none"/>
          <w:lang w:val="uk-UA" w:eastAsia="ru-RU" w:bidi="ar-SA"/>
        </w:rPr>
        <w:t>апарату ради та її виконавчих органів.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, ,,проти” -0; ,,утримались”- 0.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before="0" w:after="0"/>
        <w:jc w:val="both"/>
        <w:rPr>
          <w:rStyle w:val="Style15"/>
          <w:rFonts w:ascii="Times New Roman" w:hAnsi="Times New Roman" w:eastAsia="Calibri" w:cs="Times New Roman"/>
          <w:b/>
          <w:b/>
          <w:bCs/>
          <w:color w:val="000000" w:themeColor="text1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shd w:fill="FFFFFF" w:val="clear"/>
          <w:lang w:val="uk-UA" w:eastAsia="ru-RU" w:bidi="ar-SA"/>
        </w:rPr>
        <w:t xml:space="preserve">3.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Крамар В.В.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, 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начальник відділу надання адміністративних послуг,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яка проінформувала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утворення відділу ,,Центр надання адміністративних послуг” виконавчого комітету Решетилівської міської ради та затвердження Положення та Регламенту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uk-UA" w:eastAsia="en-US" w:bidi="ar-SA"/>
        </w:rPr>
        <w:t>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ВИСТУПИЛИ: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ab/>
        <w:t>К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оцар О.І., який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>з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апитав про перелік послуг, які надає відділ.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ab/>
        <w:t>Крамар В.В., яка пояснила про послуги в тому числі, які надаються на платній та безоплатній основі.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4.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 w:themeColor="text1"/>
          <w:sz w:val="28"/>
          <w:szCs w:val="28"/>
          <w:highlight w:val="white"/>
          <w:shd w:fill="FFFFFF" w:val="clear"/>
          <w:lang w:val="uk-UA"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b w:val="false"/>
          <w:bCs w:val="false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Крамар В.В.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, 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начальник відділу надання адміністративних послуг,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яка проінформувала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затвердження переліку адміністративних послуг.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про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 звільнення з посад старост Гавриленка В.О., Іванюк О.М., Микитенка В.М.,  Мищенка В.І., Падуна А.О., Пазущан В.В., Підгори Н.М., Семиволоса І.В.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6. 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ро звільнення з посад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8"/>
          <w:szCs w:val="28"/>
          <w:highlight w:val="white"/>
          <w:u w:val="none"/>
          <w:lang w:val="uk-UA" w:eastAsia="zh-CN" w:bidi="ar-SA"/>
        </w:rPr>
        <w:t xml:space="preserve"> старост Водолівової Н.В., Гилюна В.О., Глазкової О.П., Дурицького С.П., Каленчук В.П., Нестерець С.О., Срібного С.Ю., Швець Л.Р., Якуби А.О.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7.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 Гавриленка В.О.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М’якеньківського старостинського   округу Решетилівської  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left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8.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Микитенка В.М.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Демидівського старостинського округу Решетилівської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left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9.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 Мищенка В.І.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Потічанського старостинського   округу Решетилівської  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10.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 Падуна А.О.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Покровського старостинського округу Решетилівської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11. 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Пазущан В.В.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Піщанського старостинського   округу Решетилівської  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12. 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ро затвердження Підгори Н.М.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на посаду старости Шевченківського старостинського   округу Решетилівської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13.  </w:t>
      </w: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Дядюнову О.А., міського голову, яка проінформувала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ро затвердження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 Сенчук Н.Л.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на посаду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 старости Остап’євського старостинського округу Решетилівської   міської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територіальної   громади.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: ,,за” -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6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, ,,проти” -0; ,,утримались”- 0. 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eastAsia="Calibri" w:cs="Times New Roman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ab/>
        <w:t>Н.І.Лугова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uk-UA" w:eastAsia="en-US" w:bidi="ar-SA"/>
        </w:rPr>
        <w:t>Секретар комісії</w:t>
        <w:tab/>
        <w:tab/>
        <w:tab/>
        <w:tab/>
        <w:tab/>
        <w:tab/>
        <w:tab/>
        <w:tab/>
        <w:tab/>
        <w:t>О.В.Хиль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5" w:name="__DdeLink__3148_1356385437"/>
      <w:r>
        <w:rPr>
          <w:rFonts w:ascii="Times New Roman" w:hAnsi="Times New Roman"/>
          <w:b/>
          <w:sz w:val="28"/>
          <w:szCs w:val="28"/>
          <w:lang w:eastAsia="ar-SA"/>
        </w:rPr>
        <w:t>(восьме скликання)</w:t>
      </w:r>
      <w:bookmarkEnd w:id="5"/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30"/>
          <w:szCs w:val="30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(18 позачергов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ВИСНОВКИ </w:t>
      </w:r>
    </w:p>
    <w:p>
      <w:pPr>
        <w:pStyle w:val="Normal"/>
        <w:spacing w:lineRule="atLeast" w:line="24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.0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  <w:t>.2022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Про узгодження проєктів рішен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ь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з питань порядку денного 1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позачергової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ла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: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Лугова Н.І.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– голова постійної комісії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30"/>
          <w:szCs w:val="30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Розглянувши та обговоривши </w:t>
      </w:r>
      <w:r>
        <w:rPr>
          <w:rFonts w:cs="Times New Roman" w:ascii="Times New Roman" w:hAnsi="Times New Roman"/>
          <w:sz w:val="28"/>
          <w:szCs w:val="28"/>
        </w:rPr>
        <w:t>всі</w:t>
      </w:r>
      <w:r>
        <w:rPr>
          <w:rFonts w:cs="Times New Roman" w:ascii="Times New Roman" w:hAnsi="Times New Roman"/>
          <w:sz w:val="28"/>
          <w:szCs w:val="28"/>
        </w:rPr>
        <w:t xml:space="preserve"> питання порядку денного:</w:t>
      </w:r>
    </w:p>
    <w:p>
      <w:pPr>
        <w:pStyle w:val="Normal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1.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Про утворення відділу ,,Центр надання адміністративних послуг” виконавчого комітету Решетилівської міської ради та затвердження Положення та Регламенту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.</w:t>
      </w:r>
    </w:p>
    <w:p>
      <w:pPr>
        <w:pStyle w:val="Western"/>
        <w:spacing w:lineRule="auto" w:line="240" w:before="0" w:after="0"/>
        <w:jc w:val="both"/>
        <w:rPr>
          <w:rFonts w:eastAsia="Calibri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Доповідає: Крамар Вікторія Вік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торівна - начальник відділу надання адміністративних послуг.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eastAsia="Calibri" w:cs="Times New Roman"/>
          <w:b w:val="false"/>
          <w:bCs w:val="false"/>
          <w:color w:val="000000"/>
          <w:sz w:val="28"/>
          <w:szCs w:val="28"/>
          <w:u w:val="none"/>
          <w:lang w:val="uk-UA" w:eastAsia="en-US"/>
        </w:rPr>
        <w:t>2.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Про затвердження переліку адміністративних послуг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Western"/>
        <w:spacing w:lineRule="auto" w:line="240" w:before="0" w:after="0"/>
        <w:jc w:val="both"/>
        <w:rPr>
          <w:rFonts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</w:pP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en-US" w:bidi="ar-SA"/>
        </w:rPr>
        <w:t>Доповідає: Крамар Вікторія Вікторівна - начальник відділу надання адміністративних послуг.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3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Про звільнення з посад старост Гавриленка В.О., Іванюк О.М., Микитенка В.М.,  Мищенка В.І., Падуна А.О., Пазущан В.В., Підгори Н.М., Семиволоса І.В.</w:t>
      </w:r>
    </w:p>
    <w:p>
      <w:pPr>
        <w:pStyle w:val="Western"/>
        <w:spacing w:lineRule="auto" w:line="240" w:before="52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Доповідає: Дядюнова О.А.- міський голова.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4.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Про звільнення з посад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 xml:space="preserve"> старост Водолівової Н.В., Гилюна В.О., Глазкової О.П., Дурицького С.П., Каленчук В.П., Нестерець С.О., Срібного С.Ю., Швець Л.Р., Якуби А.О.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109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5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 Про затвердження Положення про старосту.</w:t>
      </w:r>
    </w:p>
    <w:p>
      <w:pPr>
        <w:pStyle w:val="Western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Доповідає: Лисенко М.В. -керуючий справами виконавчого комітету.</w:t>
      </w:r>
    </w:p>
    <w:p>
      <w:pPr>
        <w:pStyle w:val="Western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6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 Гавриленка В.О. </w:t>
      </w:r>
      <w:r>
        <w:rPr>
          <w:b w:val="false"/>
          <w:bCs w:val="false"/>
          <w:sz w:val="28"/>
          <w:szCs w:val="28"/>
        </w:rPr>
        <w:t xml:space="preserve">на посаду старости М’якеньківського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280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7</w:t>
      </w:r>
      <w:bookmarkStart w:id="6" w:name="__DdeLink__671_31480618041"/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Микитенка В.М. </w:t>
      </w:r>
      <w:r>
        <w:rPr>
          <w:b w:val="false"/>
          <w:bCs w:val="false"/>
          <w:sz w:val="28"/>
          <w:szCs w:val="28"/>
        </w:rPr>
        <w:t xml:space="preserve">на посаду старости Демидівського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громади</w:t>
      </w:r>
      <w:bookmarkEnd w:id="6"/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8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.Про затвердження  Мищенка В.І. </w:t>
      </w:r>
      <w:r>
        <w:rPr>
          <w:b w:val="false"/>
          <w:bCs w:val="false"/>
          <w:sz w:val="28"/>
          <w:szCs w:val="28"/>
        </w:rPr>
        <w:t xml:space="preserve">на посаду старости Потічанського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9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. Про затвердження  Падуна А.О. </w:t>
      </w:r>
      <w:r>
        <w:rPr>
          <w:b w:val="false"/>
          <w:bCs w:val="false"/>
          <w:sz w:val="28"/>
          <w:szCs w:val="28"/>
        </w:rPr>
        <w:t xml:space="preserve">на посаду старости Покровського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0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Про затвердження Пазущан В.В. </w:t>
      </w:r>
      <w:r>
        <w:rPr>
          <w:b w:val="false"/>
          <w:bCs w:val="false"/>
          <w:sz w:val="28"/>
          <w:szCs w:val="28"/>
        </w:rPr>
        <w:t xml:space="preserve">на посаду старости Піщанського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 Про затвердження Підгори Н.М. </w:t>
      </w:r>
      <w:r>
        <w:rPr>
          <w:b w:val="false"/>
          <w:bCs w:val="false"/>
          <w:sz w:val="28"/>
          <w:szCs w:val="28"/>
        </w:rPr>
        <w:t xml:space="preserve">на посаду старости Шевченківського старостинського  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2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.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П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ро затвердження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 xml:space="preserve"> Сенчук Н.Л. </w:t>
      </w:r>
      <w:r>
        <w:rPr>
          <w:b w:val="false"/>
          <w:bCs w:val="false"/>
          <w:sz w:val="28"/>
          <w:szCs w:val="28"/>
        </w:rPr>
        <w:t>на посаду</w:t>
      </w:r>
      <w:r>
        <w:rPr>
          <w:b w:val="false"/>
          <w:bCs w:val="false"/>
          <w:sz w:val="28"/>
          <w:szCs w:val="28"/>
        </w:rPr>
        <w:t xml:space="preserve"> старости Остап’євського старостинського округу </w:t>
      </w:r>
      <w:r>
        <w:rPr>
          <w:b w:val="false"/>
          <w:bCs w:val="false"/>
          <w:sz w:val="28"/>
          <w:szCs w:val="28"/>
          <w:lang w:eastAsia="ru-RU"/>
        </w:rPr>
        <w:t xml:space="preserve">Решетилівської   міської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територіальної   громади.</w:t>
      </w:r>
    </w:p>
    <w:p>
      <w:pPr>
        <w:pStyle w:val="Western"/>
        <w:spacing w:lineRule="auto" w:line="240" w:before="109" w:after="0"/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zh-CN" w:bidi="ar-SA"/>
        </w:rPr>
        <w:t>Доповідає: Дядюнова О.А.- міський голова.</w:t>
      </w:r>
    </w:p>
    <w:p>
      <w:pPr>
        <w:pStyle w:val="Western"/>
        <w:spacing w:lineRule="auto" w:line="240" w:before="52" w:after="0"/>
        <w:jc w:val="both"/>
        <w:rPr>
          <w:b w:val="false"/>
          <w:b w:val="false"/>
          <w:bCs w:val="false"/>
        </w:rPr>
      </w:pP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1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3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 xml:space="preserve">. Про затвердження структури </w:t>
      </w:r>
      <w:r>
        <w:rPr>
          <w:rStyle w:val="Style16"/>
          <w:rFonts w:eastAsia="Times New Roman" w:cs="Times New Roman"/>
          <w:b w:val="false"/>
          <w:bCs w:val="false"/>
          <w:iCs/>
          <w:color w:val="auto"/>
          <w:spacing w:val="4"/>
          <w:sz w:val="28"/>
          <w:szCs w:val="28"/>
          <w:lang w:val="uk-UA" w:eastAsia="zh-CN" w:bidi="ar-SA"/>
        </w:rPr>
        <w:t xml:space="preserve">виконавчих органів Решетилівської міської ради, загальної чисельності </w:t>
      </w: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u w:val="none"/>
          <w:lang w:val="uk-UA" w:eastAsia="ru-RU" w:bidi="ar-SA"/>
        </w:rPr>
        <w:t>апарату ради та її виконавчих органів.</w:t>
      </w:r>
    </w:p>
    <w:p>
      <w:pPr>
        <w:pStyle w:val="Western"/>
        <w:spacing w:lineRule="auto" w:line="240" w:before="0" w:after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Style w:val="Style16"/>
          <w:rFonts w:eastAsia="Times New Roman" w:cs="Times New Roman"/>
          <w:b w:val="false"/>
          <w:bCs w:val="false"/>
          <w:iCs/>
          <w:color w:val="000000"/>
          <w:spacing w:val="4"/>
          <w:sz w:val="28"/>
          <w:szCs w:val="28"/>
          <w:highlight w:val="white"/>
          <w:u w:val="none"/>
          <w:lang w:val="uk-UA" w:eastAsia="ru-RU" w:bidi="ar-SA"/>
        </w:rPr>
        <w:t>Доповідає: Лисенко М.В. -керуючий справами виконавчого комітету.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комісія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р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екомендує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: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погодити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всі питання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та винести на розгляд сесії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без внесення змін та доповнень.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Лугова</w:t>
      </w:r>
      <w:r>
        <w:rPr>
          <w:rFonts w:eastAsia="Calibri" w:cs="" w:ascii="Times New Roman" w:hAnsi="Times New Roman" w:cstheme="minorBidi" w:eastAsiaTheme="minorHAnsi"/>
          <w:color w:val="auto"/>
          <w:spacing w:val="-10"/>
          <w:kern w:val="0"/>
          <w:sz w:val="28"/>
          <w:szCs w:val="28"/>
          <w:lang w:val="ru-RU" w:eastAsia="en-US" w:bidi="ar-SA"/>
        </w:rPr>
        <w:t xml:space="preserve"> Н.І.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b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basedOn w:val="DefaultParagraphFont"/>
    <w:qFormat/>
    <w:rsid w:val="009f602a"/>
    <w:rPr/>
  </w:style>
  <w:style w:type="character" w:styleId="Appleconvertedspace" w:customStyle="1">
    <w:name w:val="apple-converted-space"/>
    <w:basedOn w:val="DefaultParagraphFont"/>
    <w:qFormat/>
    <w:rsid w:val="009f602a"/>
    <w:rPr/>
  </w:style>
  <w:style w:type="character" w:styleId="Style14">
    <w:name w:val="Интернет-ссылка"/>
    <w:basedOn w:val="DefaultParagraphFont"/>
    <w:uiPriority w:val="99"/>
    <w:semiHidden/>
    <w:unhideWhenUsed/>
    <w:rsid w:val="009f602a"/>
    <w:rPr>
      <w:color w:val="0000FF"/>
      <w:u w:val="single"/>
    </w:rPr>
  </w:style>
  <w:style w:type="character" w:styleId="Rvts23" w:customStyle="1">
    <w:name w:val="rvts23"/>
    <w:basedOn w:val="DefaultParagraphFont"/>
    <w:qFormat/>
    <w:rsid w:val="009f602a"/>
    <w:rPr/>
  </w:style>
  <w:style w:type="character" w:styleId="Style15">
    <w:name w:val="Основной шрифт абзаца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Rvps12" w:customStyle="1">
    <w:name w:val="rvps12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LibreOffice/6.3.1.2$Windows_X86_64 LibreOffice_project/b79626edf0065ac373bd1df5c28bd630b4424273</Application>
  <Pages>6</Pages>
  <Words>1204</Words>
  <Characters>8814</Characters>
  <CharactersWithSpaces>10106</CharactersWithSpaces>
  <Paragraphs>139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2021-07-27T08:58:00Z</dcterms:created>
  <dc:creator>User</dc:creator>
  <dc:description/>
  <dc:language>uk-UA</dc:language>
  <cp:lastModifiedBy/>
  <cp:lastPrinted>2022-02-25T11:39:15Z</cp:lastPrinted>
  <dcterms:modified xsi:type="dcterms:W3CDTF">2022-02-25T11:39:19Z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