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7D524611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DB681C" w:rsidRPr="00DB6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UA-2022-01-31-010884-b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F99C8E0" w14:textId="70CE7431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6D5D7B">
        <w:rPr>
          <w:rFonts w:ascii="Times New Roman" w:eastAsia="SimSun" w:hAnsi="Times New Roman" w:cs="Times New Roman"/>
          <w:sz w:val="24"/>
          <w:szCs w:val="24"/>
        </w:rPr>
        <w:t xml:space="preserve"> забезпечення </w:t>
      </w:r>
      <w:r w:rsidR="005F6F4B">
        <w:rPr>
          <w:rFonts w:ascii="Times New Roman" w:eastAsia="SimSun" w:hAnsi="Times New Roman" w:cs="Times New Roman"/>
          <w:sz w:val="24"/>
          <w:szCs w:val="24"/>
        </w:rPr>
        <w:t>установи Виконавчого</w:t>
      </w:r>
      <w:r w:rsidR="006D5D7B">
        <w:rPr>
          <w:rFonts w:ascii="Times New Roman" w:eastAsia="SimSun" w:hAnsi="Times New Roman" w:cs="Times New Roman"/>
          <w:sz w:val="24"/>
          <w:szCs w:val="24"/>
        </w:rPr>
        <w:t xml:space="preserve"> комітет</w:t>
      </w:r>
      <w:r w:rsidR="005F6F4B">
        <w:rPr>
          <w:rFonts w:ascii="Times New Roman" w:eastAsia="SimSun" w:hAnsi="Times New Roman" w:cs="Times New Roman"/>
          <w:sz w:val="24"/>
          <w:szCs w:val="24"/>
        </w:rPr>
        <w:t>у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 Решетилівської міської ради</w:t>
      </w:r>
      <w:r w:rsidR="006D5D7B">
        <w:rPr>
          <w:rFonts w:ascii="Times New Roman" w:eastAsia="SimSun" w:hAnsi="Times New Roman" w:cs="Times New Roman"/>
          <w:sz w:val="24"/>
          <w:szCs w:val="24"/>
        </w:rPr>
        <w:t xml:space="preserve"> послугами</w:t>
      </w:r>
      <w:r w:rsidR="00704CA3">
        <w:rPr>
          <w:rFonts w:ascii="Times New Roman" w:eastAsia="SimSun" w:hAnsi="Times New Roman" w:cs="Times New Roman"/>
          <w:sz w:val="24"/>
          <w:szCs w:val="24"/>
        </w:rPr>
        <w:t xml:space="preserve"> з розподілу природного газу</w:t>
      </w:r>
      <w:r w:rsidR="006D5D7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24DA3" w:rsidRPr="00230E0B">
        <w:rPr>
          <w:rFonts w:ascii="Times New Roman" w:eastAsia="SimSun" w:hAnsi="Times New Roman" w:cs="Times New Roman"/>
          <w:sz w:val="24"/>
          <w:szCs w:val="24"/>
        </w:rPr>
        <w:t xml:space="preserve"> у</w:t>
      </w:r>
      <w:r w:rsidR="00FF1656">
        <w:rPr>
          <w:rFonts w:ascii="Times New Roman" w:eastAsia="SimSun" w:hAnsi="Times New Roman" w:cs="Times New Roman"/>
          <w:sz w:val="24"/>
          <w:szCs w:val="24"/>
        </w:rPr>
        <w:t xml:space="preserve"> січні </w:t>
      </w:r>
      <w:r w:rsidR="00D64682">
        <w:rPr>
          <w:rFonts w:ascii="Times New Roman" w:eastAsia="SimSun" w:hAnsi="Times New Roman" w:cs="Times New Roman"/>
          <w:sz w:val="24"/>
          <w:szCs w:val="24"/>
        </w:rPr>
        <w:t xml:space="preserve">- грудні </w:t>
      </w:r>
      <w:r w:rsidR="00924DA3" w:rsidRPr="00230E0B">
        <w:rPr>
          <w:rFonts w:ascii="Times New Roman" w:eastAsia="SimSun" w:hAnsi="Times New Roman" w:cs="Times New Roman"/>
          <w:sz w:val="24"/>
          <w:szCs w:val="24"/>
        </w:rPr>
        <w:t xml:space="preserve"> 20</w:t>
      </w:r>
      <w:r w:rsidR="00FF1656">
        <w:rPr>
          <w:rFonts w:ascii="Times New Roman" w:eastAsia="SimSun" w:hAnsi="Times New Roman" w:cs="Times New Roman"/>
          <w:sz w:val="24"/>
          <w:szCs w:val="24"/>
        </w:rPr>
        <w:t>22</w:t>
      </w:r>
      <w:r w:rsidR="00DB681C">
        <w:rPr>
          <w:rFonts w:ascii="Times New Roman" w:eastAsia="SimSun" w:hAnsi="Times New Roman" w:cs="Times New Roman"/>
          <w:sz w:val="24"/>
          <w:szCs w:val="24"/>
        </w:rPr>
        <w:t>році.</w:t>
      </w:r>
    </w:p>
    <w:p w14:paraId="18764E2F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6CA58C5A" w14:textId="4A5FC3B8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 П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ереговорна </w:t>
      </w:r>
      <w:r w:rsidR="00704CA3">
        <w:rPr>
          <w:rFonts w:ascii="Times New Roman" w:eastAsia="SimSun" w:hAnsi="Times New Roman" w:cs="Times New Roman"/>
          <w:sz w:val="24"/>
          <w:szCs w:val="24"/>
        </w:rPr>
        <w:t>процедура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AD5F57F" w14:textId="4731D5CB" w:rsidR="00A16E24" w:rsidRPr="00A16E24" w:rsidRDefault="00A16E24" w:rsidP="00A16E24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04C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704CA3" w:rsidRPr="00704C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Частиною другою статті 5 Закону України «Про природні монополії» передбачено, що перелік суб’єктів природних монополій ведеться Антимонопольним комітетом України. Таким чином закупівлю послуг з розподілу природного газу можливо здійснити тільки у</w:t>
      </w:r>
      <w:r w:rsidR="00704CA3" w:rsidRPr="00704CA3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підприємства, яке є природним монополістом на території його діяльності. На підставі даних, оприлюднених на офіційному сайті Антимонопольного комітету України по адміністративно-територіальним одиницям України (станом на 30.11.2021р.) монопольне (домінуюче) становище на товарному ринку надання послуг з розподілу природного газу по Полтавської області займає АТ «ОПЕРАТОР ГАЗОРОЗПОДІЛЬНОЇ СИСТЕМИ «ПОЛТАВАГАЗ»)на території відповідно до постанови НКРЕКП від 15.06.2017 № 778(зі змінами)). Зважаючи на вищевказане, Виконавчий комітет Решетилівської міської ради має об’єктивні підстави для застосування переговорної процедури закупівлі послуг з розподілу природного газу, згідно абзацу 4 пункт 2 частини 2 статті 40 Закону України «Про публічні закупівлі» від 25.12.2015р. № 922-VIII (зі змінами) в редакції Закону № 114-IX від 19.09.2019 року, а саме: «якщо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</w:t>
      </w:r>
      <w:r w:rsidR="00704CA3"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».</w:t>
      </w:r>
    </w:p>
    <w:p w14:paraId="7D9A291A" w14:textId="77777777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257D97D" w14:textId="7BC317A2" w:rsidR="006F6CBB" w:rsidRPr="00230E0B" w:rsidRDefault="003F46FE" w:rsidP="005F6F4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="00704CA3" w:rsidRPr="00704C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B681C" w:rsidRPr="00DB6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UA-2022-01-31-010884-b</w:t>
      </w:r>
    </w:p>
    <w:p w14:paraId="1207767D" w14:textId="44773B8B" w:rsidR="003F46FE" w:rsidRPr="00733083" w:rsidRDefault="003F46FE" w:rsidP="00733083">
      <w:pPr>
        <w:pStyle w:val="1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5F6F4B">
        <w:rPr>
          <w:rFonts w:ascii="Times New Roman" w:eastAsia="SimSun" w:hAnsi="Times New Roman" w:cs="Times New Roman"/>
          <w:b/>
          <w:sz w:val="24"/>
          <w:szCs w:val="24"/>
        </w:rPr>
        <w:t>Предмет закупівлі:</w:t>
      </w:r>
      <w:r w:rsidRPr="00A16E2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D5D7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Послуги</w:t>
      </w:r>
      <w:r w:rsidR="00704C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з розподілу природного газу</w:t>
      </w:r>
      <w:r w:rsidR="0073308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3E3DFD" w:rsidRPr="00230E0B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="003E3DFD" w:rsidRPr="00230E0B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 </w:t>
      </w:r>
      <w:r w:rsidR="00704CA3">
        <w:rPr>
          <w:rStyle w:val="qaclassifierdescrcod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65210000-8 Розподіл газу</w:t>
      </w:r>
    </w:p>
    <w:p w14:paraId="4D905BE9" w14:textId="5EA0D1F7" w:rsidR="003E3DFD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DB681C">
        <w:rPr>
          <w:rFonts w:ascii="Times New Roman" w:eastAsia="SimSun" w:hAnsi="Times New Roman" w:cs="Times New Roman"/>
          <w:sz w:val="24"/>
          <w:szCs w:val="24"/>
        </w:rPr>
        <w:t>276319,80</w:t>
      </w:r>
      <w:r w:rsidR="006D5D7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30E0B">
        <w:rPr>
          <w:rFonts w:ascii="Times New Roman" w:eastAsia="SimSun" w:hAnsi="Times New Roman" w:cs="Times New Roman"/>
          <w:sz w:val="24"/>
          <w:szCs w:val="24"/>
        </w:rPr>
        <w:t>грн. з ПДВ</w:t>
      </w:r>
      <w:r w:rsidR="00DB681C">
        <w:rPr>
          <w:rFonts w:ascii="Times New Roman" w:eastAsia="SimSun" w:hAnsi="Times New Roman" w:cs="Times New Roman"/>
          <w:sz w:val="24"/>
          <w:szCs w:val="24"/>
        </w:rPr>
        <w:t xml:space="preserve"> (Двісті сімдесят шість тисяч триста дев’ятнадцять   гривень</w:t>
      </w:r>
      <w:bookmarkStart w:id="1" w:name="_GoBack"/>
      <w:bookmarkEnd w:id="1"/>
      <w:r w:rsidR="00DB681C">
        <w:rPr>
          <w:rFonts w:ascii="Times New Roman" w:eastAsia="SimSun" w:hAnsi="Times New Roman" w:cs="Times New Roman"/>
          <w:sz w:val="24"/>
          <w:szCs w:val="24"/>
        </w:rPr>
        <w:t xml:space="preserve">  8</w:t>
      </w:r>
      <w:r w:rsidR="005F6F4B">
        <w:rPr>
          <w:rFonts w:ascii="Times New Roman" w:eastAsia="SimSun" w:hAnsi="Times New Roman" w:cs="Times New Roman"/>
          <w:sz w:val="24"/>
          <w:szCs w:val="24"/>
        </w:rPr>
        <w:t>0</w:t>
      </w:r>
      <w:r w:rsidR="00704CA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>копійок)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B681C">
        <w:rPr>
          <w:rFonts w:ascii="Times New Roman" w:eastAsia="SimSun" w:hAnsi="Times New Roman" w:cs="Times New Roman"/>
          <w:sz w:val="24"/>
          <w:szCs w:val="24"/>
        </w:rPr>
        <w:t>130 833</w:t>
      </w:r>
      <w:r w:rsidR="00704CA3">
        <w:rPr>
          <w:rFonts w:ascii="Times New Roman" w:eastAsia="SimSun" w:hAnsi="Times New Roman" w:cs="Times New Roman"/>
          <w:sz w:val="24"/>
          <w:szCs w:val="24"/>
        </w:rPr>
        <w:t xml:space="preserve"> куб.</w:t>
      </w:r>
      <w:r w:rsidR="005F6F4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04CA3">
        <w:rPr>
          <w:rFonts w:ascii="Times New Roman" w:eastAsia="SimSun" w:hAnsi="Times New Roman" w:cs="Times New Roman"/>
          <w:sz w:val="24"/>
          <w:szCs w:val="24"/>
        </w:rPr>
        <w:t>м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9F3B9DF" w14:textId="35BCC9B2" w:rsidR="0033379C" w:rsidRPr="00704CA3" w:rsidRDefault="00C010FB" w:rsidP="00533DEB">
      <w:pPr>
        <w:jc w:val="both"/>
        <w:rPr>
          <w:rFonts w:ascii="Times New Roma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4B633D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04CA3">
        <w:rPr>
          <w:rFonts w:ascii="Times New Roman" w:eastAsia="SimSun" w:hAnsi="Times New Roman" w:cs="Times New Roman"/>
          <w:sz w:val="24"/>
          <w:szCs w:val="24"/>
        </w:rPr>
        <w:t>Закупівля послуг з розподілу природного газу закуповується на період з 01 січня 2022 року по 31 грудня 202</w:t>
      </w:r>
      <w:r w:rsidR="00DB681C">
        <w:rPr>
          <w:rFonts w:ascii="Times New Roman" w:eastAsia="SimSun" w:hAnsi="Times New Roman" w:cs="Times New Roman"/>
          <w:sz w:val="24"/>
          <w:szCs w:val="24"/>
        </w:rPr>
        <w:t>2 року.</w:t>
      </w:r>
      <w:r w:rsidR="00704CA3">
        <w:rPr>
          <w:rFonts w:ascii="Times New Roman" w:eastAsia="SimSun" w:hAnsi="Times New Roman" w:cs="Times New Roman"/>
          <w:sz w:val="24"/>
          <w:szCs w:val="24"/>
        </w:rPr>
        <w:t xml:space="preserve"> Якість природного газу, що передається Оператором ГРМ </w:t>
      </w:r>
      <w:r w:rsidR="00733083">
        <w:rPr>
          <w:rFonts w:ascii="Times New Roman" w:eastAsia="SimSun" w:hAnsi="Times New Roman" w:cs="Times New Roman"/>
          <w:sz w:val="24"/>
          <w:szCs w:val="24"/>
        </w:rPr>
        <w:t xml:space="preserve">Споживачу на межі балансової належності </w:t>
      </w:r>
      <w:proofErr w:type="spellStart"/>
      <w:r w:rsidR="00733083">
        <w:rPr>
          <w:rFonts w:ascii="Times New Roman" w:eastAsia="SimSun" w:hAnsi="Times New Roman" w:cs="Times New Roman"/>
          <w:sz w:val="24"/>
          <w:szCs w:val="24"/>
        </w:rPr>
        <w:t>цого</w:t>
      </w:r>
      <w:proofErr w:type="spellEnd"/>
      <w:r w:rsidR="00733083">
        <w:rPr>
          <w:rFonts w:ascii="Times New Roman" w:eastAsia="SimSun" w:hAnsi="Times New Roman" w:cs="Times New Roman"/>
          <w:sz w:val="24"/>
          <w:szCs w:val="24"/>
        </w:rPr>
        <w:t xml:space="preserve"> об’єкта, має відповідати вимогам, встановленим Кодексом газорозподільних систем.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230E0B" w14:paraId="00BD10A1" w14:textId="77777777" w:rsidTr="007A21B6">
        <w:trPr>
          <w:trHeight w:val="131"/>
        </w:trPr>
        <w:tc>
          <w:tcPr>
            <w:tcW w:w="3664" w:type="dxa"/>
          </w:tcPr>
          <w:p w14:paraId="512B459D" w14:textId="77777777" w:rsidR="00E15B54" w:rsidRDefault="00A16E24" w:rsidP="0004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47BA91D7" w14:textId="77777777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03128AE" w14:textId="11423EB0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5368DA61" w:rsidR="00B52E6D" w:rsidRPr="00230E0B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134FD70A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2F0AEE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236534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15C005BA" w:rsidR="00E15B54" w:rsidRPr="00230E0B" w:rsidRDefault="00C16EC7" w:rsidP="00B52E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B52E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                 </w:t>
            </w:r>
          </w:p>
        </w:tc>
        <w:tc>
          <w:tcPr>
            <w:tcW w:w="2895" w:type="dxa"/>
            <w:vAlign w:val="center"/>
          </w:tcPr>
          <w:p w14:paraId="640A787C" w14:textId="784142CD" w:rsidR="00E15B54" w:rsidRPr="00230E0B" w:rsidRDefault="00E15B54" w:rsidP="00B52E6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3B1FC979" w:rsidR="00F575C5" w:rsidRPr="00230E0B" w:rsidRDefault="00B52E6D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Галина МИРГОРОДСЬКА</w:t>
      </w: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33DEB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5F6F4B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5D7B"/>
    <w:rsid w:val="006D7C22"/>
    <w:rsid w:val="006E1594"/>
    <w:rsid w:val="006E6A06"/>
    <w:rsid w:val="006E7BAE"/>
    <w:rsid w:val="006F68E9"/>
    <w:rsid w:val="006F6CBB"/>
    <w:rsid w:val="00704CA3"/>
    <w:rsid w:val="00707ECC"/>
    <w:rsid w:val="0071173E"/>
    <w:rsid w:val="00721435"/>
    <w:rsid w:val="00725C9F"/>
    <w:rsid w:val="00732C65"/>
    <w:rsid w:val="00733083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08D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7411"/>
    <w:rsid w:val="00CF24A2"/>
    <w:rsid w:val="00CF26D3"/>
    <w:rsid w:val="00CF4005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B681C"/>
    <w:rsid w:val="00DC1BA0"/>
    <w:rsid w:val="00DC4F0F"/>
    <w:rsid w:val="00DC5A6C"/>
    <w:rsid w:val="00DD19B6"/>
    <w:rsid w:val="00DD70F4"/>
    <w:rsid w:val="00DE1169"/>
    <w:rsid w:val="00DE27B1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4CB13C-E05B-43A4-8821-BEF88847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2022-02-03T13:00:00Z</cp:lastPrinted>
  <dcterms:created xsi:type="dcterms:W3CDTF">2022-02-03T13:00:00Z</dcterms:created>
  <dcterms:modified xsi:type="dcterms:W3CDTF">2022-02-03T13:00:00Z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