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14" w:rsidRPr="003E1DE9" w:rsidRDefault="007A5E14" w:rsidP="007A5E14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16.9pt;width:34pt;height:45pt;z-index:-1;mso-position-vertical-relative:page" fillcolor="window">
            <v:imagedata r:id="rId4" o:title="lwf0" gain="2147483647f"/>
            <w10:wrap anchory="page"/>
          </v:shape>
        </w:pict>
      </w:r>
    </w:p>
    <w:p w:rsidR="007A5E14" w:rsidRDefault="007A5E14" w:rsidP="007A5E14">
      <w:pPr>
        <w:tabs>
          <w:tab w:val="left" w:pos="198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РЕШЕТИЛІВСЬКА СЕЛИЩНА РАДА</w:t>
      </w:r>
    </w:p>
    <w:p w:rsidR="007A5E14" w:rsidRDefault="007A5E14" w:rsidP="007A5E14">
      <w:pPr>
        <w:tabs>
          <w:tab w:val="left" w:pos="198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РЕШЕТИЛІВСЬКОГО РАЙОНУ ПОЛТАВСЬКОЇ ОБЛАСТІ</w:t>
      </w:r>
    </w:p>
    <w:p w:rsidR="007A5E14" w:rsidRDefault="007A5E14" w:rsidP="007A5E14">
      <w:pPr>
        <w:tabs>
          <w:tab w:val="left" w:pos="198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 xml:space="preserve">п’ята </w:t>
      </w:r>
      <w:proofErr w:type="spellStart"/>
      <w:r>
        <w:rPr>
          <w:b/>
          <w:bCs/>
          <w:sz w:val="28"/>
          <w:szCs w:val="28"/>
        </w:rPr>
        <w:t>сесія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сьомого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  <w:r>
        <w:rPr>
          <w:b/>
          <w:bCs/>
          <w:sz w:val="28"/>
          <w:szCs w:val="28"/>
        </w:rPr>
        <w:t>)</w:t>
      </w:r>
    </w:p>
    <w:p w:rsidR="007A5E14" w:rsidRPr="006870A4" w:rsidRDefault="007A5E14" w:rsidP="007A5E14">
      <w:pPr>
        <w:tabs>
          <w:tab w:val="left" w:pos="198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(об’єднаної громади)</w:t>
      </w:r>
    </w:p>
    <w:p w:rsidR="007A5E14" w:rsidRDefault="007A5E14" w:rsidP="007A5E14">
      <w:pPr>
        <w:tabs>
          <w:tab w:val="left" w:pos="1980"/>
        </w:tabs>
        <w:jc w:val="center"/>
        <w:rPr>
          <w:sz w:val="28"/>
          <w:szCs w:val="28"/>
          <w:lang w:val="uk-UA"/>
        </w:rPr>
      </w:pPr>
    </w:p>
    <w:p w:rsidR="007A5E14" w:rsidRDefault="007A5E14" w:rsidP="007A5E14">
      <w:pPr>
        <w:pStyle w:val="1"/>
        <w:tabs>
          <w:tab w:val="left" w:pos="1980"/>
        </w:tabs>
      </w:pPr>
      <w:r>
        <w:t>РІШЕННЯ</w:t>
      </w:r>
    </w:p>
    <w:p w:rsidR="007A5E14" w:rsidRPr="003327BF" w:rsidRDefault="007A5E14" w:rsidP="007A5E14">
      <w:pPr>
        <w:rPr>
          <w:lang w:val="uk-UA"/>
        </w:rPr>
      </w:pPr>
    </w:p>
    <w:p w:rsidR="007A5E14" w:rsidRPr="00887FB3" w:rsidRDefault="007A5E14" w:rsidP="007A5E1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 липня</w:t>
      </w:r>
      <w:r w:rsidRPr="00887FB3">
        <w:rPr>
          <w:bCs/>
          <w:sz w:val="28"/>
          <w:szCs w:val="28"/>
          <w:lang w:val="uk-UA"/>
        </w:rPr>
        <w:t xml:space="preserve"> 2017 року</w:t>
      </w:r>
      <w:r w:rsidR="006157D6">
        <w:rPr>
          <w:bCs/>
          <w:sz w:val="28"/>
          <w:szCs w:val="28"/>
          <w:lang w:val="uk-UA"/>
        </w:rPr>
        <w:tab/>
      </w:r>
      <w:r w:rsidR="006157D6">
        <w:rPr>
          <w:bCs/>
          <w:sz w:val="28"/>
          <w:szCs w:val="28"/>
          <w:lang w:val="uk-UA"/>
        </w:rPr>
        <w:tab/>
      </w:r>
      <w:r w:rsidR="006157D6">
        <w:rPr>
          <w:bCs/>
          <w:sz w:val="28"/>
          <w:szCs w:val="28"/>
          <w:lang w:val="uk-UA"/>
        </w:rPr>
        <w:tab/>
      </w:r>
      <w:r w:rsidR="006157D6">
        <w:rPr>
          <w:bCs/>
          <w:sz w:val="28"/>
          <w:szCs w:val="28"/>
          <w:lang w:val="uk-UA"/>
        </w:rPr>
        <w:tab/>
      </w:r>
      <w:r w:rsidR="006157D6">
        <w:rPr>
          <w:bCs/>
          <w:sz w:val="28"/>
          <w:szCs w:val="28"/>
          <w:lang w:val="uk-UA"/>
        </w:rPr>
        <w:tab/>
      </w:r>
      <w:r w:rsidR="006157D6">
        <w:rPr>
          <w:bCs/>
          <w:sz w:val="28"/>
          <w:szCs w:val="28"/>
          <w:lang w:val="uk-UA"/>
        </w:rPr>
        <w:tab/>
        <w:t xml:space="preserve">                  </w:t>
      </w:r>
      <w:r w:rsidR="005C434E">
        <w:rPr>
          <w:bCs/>
          <w:sz w:val="28"/>
          <w:szCs w:val="28"/>
          <w:lang w:val="uk-UA"/>
        </w:rPr>
        <w:t xml:space="preserve">        </w:t>
      </w:r>
      <w:r w:rsidR="006157D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№ </w:t>
      </w:r>
      <w:r w:rsidR="006157D6">
        <w:rPr>
          <w:bCs/>
          <w:sz w:val="28"/>
          <w:szCs w:val="28"/>
          <w:lang w:val="uk-UA"/>
        </w:rPr>
        <w:t>69-5-УІІ</w:t>
      </w:r>
    </w:p>
    <w:p w:rsidR="007A5E14" w:rsidRPr="007A5E14" w:rsidRDefault="007A5E14" w:rsidP="007A5E14">
      <w:pPr>
        <w:rPr>
          <w:lang w:val="uk-UA"/>
        </w:rPr>
      </w:pPr>
    </w:p>
    <w:p w:rsidR="007A5E14" w:rsidRDefault="007A5E14" w:rsidP="007A5E14">
      <w:pPr>
        <w:ind w:firstLine="708"/>
        <w:jc w:val="both"/>
        <w:rPr>
          <w:sz w:val="28"/>
          <w:szCs w:val="28"/>
          <w:lang w:val="uk-UA"/>
        </w:rPr>
      </w:pPr>
      <w:r w:rsidRPr="00715C2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рішення № 106 виконавчого комітету селищної ради від 19.05.2017 року «Про затвердження ставок земельного податку на 2017 рік»</w:t>
      </w:r>
    </w:p>
    <w:p w:rsidR="007A5E14" w:rsidRPr="008C7CB2" w:rsidRDefault="007A5E14" w:rsidP="007A5E14">
      <w:pPr>
        <w:jc w:val="both"/>
        <w:rPr>
          <w:sz w:val="28"/>
          <w:szCs w:val="28"/>
          <w:lang w:val="uk-UA"/>
        </w:rPr>
      </w:pPr>
    </w:p>
    <w:p w:rsidR="007A5E14" w:rsidRDefault="007A5E14" w:rsidP="007A5E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рішення № 106 виконавчого комітету селищної ради від 19.05.2017 року «Про затвердження ставок земельного податку на 2017 рік», Решетилівська селищна рада</w:t>
      </w:r>
    </w:p>
    <w:p w:rsidR="007A5E14" w:rsidRPr="008C7CB2" w:rsidRDefault="007A5E14" w:rsidP="007A5E14">
      <w:pPr>
        <w:jc w:val="both"/>
        <w:rPr>
          <w:b/>
          <w:sz w:val="28"/>
          <w:szCs w:val="28"/>
          <w:lang w:val="uk-UA"/>
        </w:rPr>
      </w:pPr>
      <w:r w:rsidRPr="008C7CB2">
        <w:rPr>
          <w:b/>
          <w:sz w:val="28"/>
          <w:szCs w:val="28"/>
          <w:lang w:val="uk-UA"/>
        </w:rPr>
        <w:t>ВИРІШИЛА:</w:t>
      </w:r>
    </w:p>
    <w:p w:rsidR="007A5E14" w:rsidRDefault="007A5E14" w:rsidP="007A5E14">
      <w:pPr>
        <w:jc w:val="both"/>
        <w:rPr>
          <w:sz w:val="28"/>
          <w:szCs w:val="28"/>
          <w:lang w:val="uk-UA"/>
        </w:rPr>
      </w:pPr>
    </w:p>
    <w:p w:rsidR="007A5E14" w:rsidRDefault="007A5E14" w:rsidP="007A5E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№ 106 виконавчого комітету селищної ради від 19.05.2017 року «Про затвердження ставок земельного податку на 2017 рік»</w:t>
      </w:r>
      <w:r w:rsidR="00151023">
        <w:rPr>
          <w:sz w:val="28"/>
          <w:szCs w:val="28"/>
          <w:lang w:val="uk-UA"/>
        </w:rPr>
        <w:t>.</w:t>
      </w:r>
    </w:p>
    <w:p w:rsidR="007A5E14" w:rsidRDefault="007A5E14" w:rsidP="007A5E14">
      <w:pPr>
        <w:jc w:val="both"/>
        <w:rPr>
          <w:sz w:val="28"/>
          <w:szCs w:val="28"/>
          <w:lang w:val="uk-UA"/>
        </w:rPr>
      </w:pPr>
    </w:p>
    <w:p w:rsidR="007A5E14" w:rsidRDefault="007A5E14" w:rsidP="007A5E14">
      <w:pPr>
        <w:jc w:val="both"/>
        <w:rPr>
          <w:sz w:val="28"/>
          <w:szCs w:val="28"/>
          <w:lang w:val="uk-UA"/>
        </w:rPr>
      </w:pPr>
    </w:p>
    <w:p w:rsidR="007A5E14" w:rsidRDefault="007A5E14" w:rsidP="007A5E14">
      <w:pPr>
        <w:rPr>
          <w:sz w:val="28"/>
          <w:szCs w:val="28"/>
          <w:lang w:val="uk-UA"/>
        </w:rPr>
      </w:pPr>
    </w:p>
    <w:p w:rsidR="007A5E14" w:rsidRDefault="007A5E14" w:rsidP="007A5E14">
      <w:pPr>
        <w:rPr>
          <w:sz w:val="28"/>
          <w:szCs w:val="28"/>
          <w:lang w:val="uk-UA"/>
        </w:rPr>
      </w:pPr>
    </w:p>
    <w:p w:rsidR="007A5E14" w:rsidRDefault="007A5E14" w:rsidP="007A5E14">
      <w:pPr>
        <w:rPr>
          <w:sz w:val="28"/>
          <w:szCs w:val="28"/>
          <w:lang w:val="uk-UA"/>
        </w:rPr>
      </w:pPr>
    </w:p>
    <w:p w:rsidR="007A5E14" w:rsidRDefault="007A5E14" w:rsidP="007A5E14">
      <w:pPr>
        <w:rPr>
          <w:sz w:val="28"/>
          <w:szCs w:val="28"/>
          <w:lang w:val="uk-UA"/>
        </w:rPr>
      </w:pPr>
    </w:p>
    <w:p w:rsidR="007A5E14" w:rsidRDefault="007A5E14" w:rsidP="007A5E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В.В.Кузьменко</w:t>
      </w:r>
    </w:p>
    <w:p w:rsidR="007A5E14" w:rsidRDefault="007A5E14" w:rsidP="007A5E14">
      <w:pPr>
        <w:rPr>
          <w:sz w:val="28"/>
          <w:szCs w:val="28"/>
          <w:lang w:val="uk-UA"/>
        </w:rPr>
      </w:pPr>
    </w:p>
    <w:p w:rsidR="007A5E14" w:rsidRDefault="007A5E14" w:rsidP="007A5E14">
      <w:pPr>
        <w:rPr>
          <w:sz w:val="28"/>
          <w:szCs w:val="28"/>
          <w:lang w:val="uk-UA"/>
        </w:rPr>
      </w:pPr>
    </w:p>
    <w:p w:rsidR="007A5E14" w:rsidRDefault="007A5E14" w:rsidP="007A5E14">
      <w:pPr>
        <w:rPr>
          <w:sz w:val="28"/>
          <w:szCs w:val="28"/>
          <w:lang w:val="uk-UA"/>
        </w:rPr>
      </w:pPr>
    </w:p>
    <w:p w:rsidR="007A5E14" w:rsidRDefault="007A5E14" w:rsidP="007A5E14">
      <w:pPr>
        <w:rPr>
          <w:sz w:val="28"/>
          <w:szCs w:val="28"/>
          <w:lang w:val="uk-UA"/>
        </w:rPr>
      </w:pPr>
    </w:p>
    <w:p w:rsidR="008B7689" w:rsidRDefault="008B7689">
      <w:pPr>
        <w:rPr>
          <w:lang w:val="uk-UA"/>
        </w:rPr>
      </w:pPr>
      <w:bookmarkStart w:id="0" w:name="_GoBack"/>
      <w:bookmarkEnd w:id="0"/>
    </w:p>
    <w:p w:rsidR="00151023" w:rsidRDefault="00151023">
      <w:pPr>
        <w:rPr>
          <w:lang w:val="uk-UA"/>
        </w:rPr>
      </w:pPr>
    </w:p>
    <w:p w:rsidR="005B1EF9" w:rsidRDefault="005B1EF9">
      <w:pPr>
        <w:rPr>
          <w:lang w:val="uk-UA"/>
        </w:rPr>
      </w:pPr>
    </w:p>
    <w:p w:rsidR="005B1EF9" w:rsidRDefault="005B1EF9">
      <w:pPr>
        <w:rPr>
          <w:lang w:val="uk-UA"/>
        </w:rPr>
      </w:pPr>
    </w:p>
    <w:p w:rsidR="00151023" w:rsidRDefault="00151023">
      <w:pPr>
        <w:rPr>
          <w:lang w:val="uk-UA"/>
        </w:rPr>
      </w:pPr>
    </w:p>
    <w:p w:rsidR="00151023" w:rsidRDefault="00151023">
      <w:pPr>
        <w:rPr>
          <w:lang w:val="uk-UA"/>
        </w:rPr>
      </w:pPr>
    </w:p>
    <w:p w:rsidR="00151023" w:rsidRDefault="00151023">
      <w:pPr>
        <w:rPr>
          <w:lang w:val="uk-UA"/>
        </w:rPr>
      </w:pPr>
    </w:p>
    <w:p w:rsidR="00151023" w:rsidRDefault="00151023">
      <w:pPr>
        <w:rPr>
          <w:lang w:val="uk-UA"/>
        </w:rPr>
      </w:pPr>
    </w:p>
    <w:sectPr w:rsidR="00151023" w:rsidSect="005C43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E14"/>
    <w:rsid w:val="000F16D8"/>
    <w:rsid w:val="00151023"/>
    <w:rsid w:val="005B1EF9"/>
    <w:rsid w:val="005C434E"/>
    <w:rsid w:val="006157D6"/>
    <w:rsid w:val="007A5E14"/>
    <w:rsid w:val="00830D7B"/>
    <w:rsid w:val="008B7689"/>
    <w:rsid w:val="009C03DF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261207"/>
  <w15:chartTrackingRefBased/>
  <w15:docId w15:val="{6244A0E8-CF75-458D-B4E7-4062BEF5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14"/>
  </w:style>
  <w:style w:type="paragraph" w:styleId="1">
    <w:name w:val="heading 1"/>
    <w:basedOn w:val="a"/>
    <w:next w:val="a"/>
    <w:qFormat/>
    <w:rsid w:val="007A5E14"/>
    <w:pPr>
      <w:keepNext/>
      <w:jc w:val="center"/>
      <w:outlineLvl w:val="0"/>
    </w:pPr>
    <w:rPr>
      <w:b/>
      <w:bCs/>
      <w:sz w:val="28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cp:lastModifiedBy>Пользователь Windows</cp:lastModifiedBy>
  <cp:revision>2</cp:revision>
  <cp:lastPrinted>2017-07-07T10:09:00Z</cp:lastPrinted>
  <dcterms:created xsi:type="dcterms:W3CDTF">2017-07-19T08:18:00Z</dcterms:created>
  <dcterms:modified xsi:type="dcterms:W3CDTF">2017-07-19T08:18:00Z</dcterms:modified>
</cp:coreProperties>
</file>