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3">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1317</w:t>
      </w:r>
      <w:r>
        <w:rPr>
          <w:sz w:val="28"/>
          <w:szCs w:val="28"/>
          <w:lang w:val="uk-UA"/>
        </w:rPr>
        <w:t>-43-VII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Лобачівського навчально-виховного комплексу ,,Загальноосвітня школа І-ІІ ступенів - дитячий садок”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Лобачівський навчально-виховний комплекс ,,Загальноосвітня школа І-ІІ ступенів - дитячий садок” Решетилівської районної ради Полтавської області (Код ЄДРПОУ 23542241), що знаходиться за адресою с. Лобачі, вул. Миру, 22, матеріальні цінності, активи та зобов’язання. </w:t>
      </w:r>
    </w:p>
    <w:p>
      <w:pPr>
        <w:pStyle w:val="Normal"/>
        <w:ind w:firstLine="708"/>
        <w:jc w:val="both"/>
        <w:rPr>
          <w:lang w:val="uk-UA"/>
        </w:rPr>
      </w:pPr>
      <w:r>
        <w:rPr>
          <w:sz w:val="28"/>
          <w:szCs w:val="28"/>
          <w:lang w:val="uk-UA"/>
        </w:rPr>
        <w:t>2. Змінити назву з „Лобачівський навчально-виховний комплекс ,,Загальноосвітня школа І-ІІ ступенів - дитячий садок” Решетилівської районної ради Полтавської області ” на „Лобачівський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Лобачівського закладу загальної  середньої освіти І-ІІ ступенів з дошкільним підрозділом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Лобачівського</w:t>
      </w:r>
      <w:r>
        <w:rPr>
          <w:bCs/>
          <w:color w:val="000000"/>
          <w:sz w:val="28"/>
          <w:szCs w:val="28"/>
          <w:lang w:val="uk-UA"/>
        </w:rPr>
        <w:t xml:space="preserve"> закладу загальної  середньої освіти І-ІІ ступенів з дошкільним підрозділом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8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Лобач Н.І., директора Лобачівського закладу загальної середньої освіти І-ІІ ступенів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1317</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Лобачівського  закладу загальної середньої освіти</w:t>
      </w:r>
    </w:p>
    <w:p>
      <w:pPr>
        <w:pStyle w:val="Normal"/>
        <w:ind w:left="284" w:hanging="0"/>
        <w:jc w:val="center"/>
        <w:rPr>
          <w:b/>
          <w:b/>
          <w:sz w:val="36"/>
          <w:szCs w:val="36"/>
          <w:lang w:val="uk-UA"/>
        </w:rPr>
      </w:pPr>
      <w:r>
        <w:rPr>
          <w:b/>
          <w:sz w:val="36"/>
          <w:szCs w:val="36"/>
          <w:lang w:val="uk-UA"/>
        </w:rPr>
        <w:t xml:space="preserve"> </w:t>
      </w:r>
      <w:r>
        <w:rPr>
          <w:b/>
          <w:sz w:val="36"/>
          <w:szCs w:val="36"/>
          <w:lang w:val="uk-UA"/>
        </w:rPr>
        <w:t>І-ІІ ступенів з дошкільним підрозділом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Лобачівський заклад загальної середньої освіти І-ІІ ступенів з дошкільним підрозділом Решетилівської міської ради Полтавської області </w:t>
      </w:r>
      <w:r>
        <w:rPr>
          <w:rStyle w:val="31"/>
          <w:color w:val="000000"/>
          <w:sz w:val="28"/>
          <w:szCs w:val="28"/>
          <w:lang w:val="uk-UA" w:eastAsia="uk-UA"/>
        </w:rPr>
        <w:t xml:space="preserve">(далі – </w:t>
      </w:r>
      <w:r>
        <w:rPr>
          <w:sz w:val="28"/>
          <w:szCs w:val="28"/>
          <w:lang w:val="uk-UA"/>
        </w:rPr>
        <w:t>Лобачівський</w:t>
      </w:r>
      <w:r>
        <w:rPr>
          <w:rStyle w:val="31"/>
          <w:color w:val="000000"/>
          <w:sz w:val="28"/>
          <w:szCs w:val="28"/>
          <w:lang w:val="uk-UA" w:eastAsia="uk-UA"/>
        </w:rPr>
        <w:t xml:space="preserve"> ЗЗСО І-ІІ ступенів з дошкільним підрозділом) </w:t>
      </w:r>
      <w:r>
        <w:rPr>
          <w:sz w:val="28"/>
          <w:szCs w:val="28"/>
          <w:lang w:val="uk-UA"/>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ind w:firstLine="709"/>
        <w:jc w:val="both"/>
        <w:rPr>
          <w:lang w:val="uk-UA"/>
        </w:rPr>
      </w:pPr>
      <w:r>
        <w:rPr>
          <w:sz w:val="28"/>
          <w:szCs w:val="28"/>
          <w:lang w:val="uk-UA"/>
        </w:rPr>
        <w:t>1.2. Засновником Лобачівського ЗЗСО І-ІІ ступенів з дошкільним підрозділом є Решетилівська міська рада (далі - Засновник).</w:t>
      </w:r>
    </w:p>
    <w:p>
      <w:pPr>
        <w:pStyle w:val="Normal"/>
        <w:ind w:firstLine="709"/>
        <w:jc w:val="both"/>
        <w:rPr>
          <w:lang w:val="uk-UA"/>
        </w:rPr>
      </w:pPr>
      <w:r>
        <w:rPr>
          <w:sz w:val="28"/>
          <w:szCs w:val="28"/>
          <w:lang w:val="uk-UA"/>
        </w:rPr>
        <w:t>1.3. Лобачівський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Лобачівський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  „Про дошкільну освіту”  ,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1.5. Лобачівський ЗЗСО І-ІІ ступенів з дошкільним підрозділом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Лобачівський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Лобачівський ЗЗСО І-ІІ ступенів з дошкільним підрозділом.</w:t>
      </w:r>
    </w:p>
    <w:p>
      <w:pPr>
        <w:pStyle w:val="Normal"/>
        <w:ind w:firstLine="709"/>
        <w:jc w:val="both"/>
        <w:rPr>
          <w:sz w:val="28"/>
          <w:szCs w:val="28"/>
          <w:lang w:val="uk-UA"/>
        </w:rPr>
      </w:pPr>
      <w:r>
        <w:rPr>
          <w:sz w:val="28"/>
          <w:szCs w:val="28"/>
          <w:lang w:val="uk-UA"/>
        </w:rPr>
        <w:t xml:space="preserve">1.7. Місце знаходження: </w:t>
      </w:r>
    </w:p>
    <w:p>
      <w:pPr>
        <w:pStyle w:val="Normal"/>
        <w:jc w:val="both"/>
        <w:rPr>
          <w:sz w:val="28"/>
          <w:szCs w:val="28"/>
          <w:lang w:val="uk-UA"/>
        </w:rPr>
      </w:pPr>
      <w:r>
        <w:rPr>
          <w:sz w:val="28"/>
          <w:szCs w:val="28"/>
          <w:lang w:val="uk-UA"/>
        </w:rPr>
        <w:t>36414, Полтавська область, Полтавський район, с. Лобачі, вулиця Миру, 22.</w:t>
      </w:r>
    </w:p>
    <w:p>
      <w:pPr>
        <w:pStyle w:val="Normal"/>
        <w:ind w:firstLine="709"/>
        <w:jc w:val="both"/>
        <w:rPr>
          <w:lang w:val="uk-UA"/>
        </w:rPr>
      </w:pPr>
      <w:r>
        <w:rPr>
          <w:sz w:val="28"/>
          <w:szCs w:val="28"/>
          <w:lang w:val="uk-UA"/>
        </w:rPr>
        <w:t>1.8. Лобачівський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Лобачівський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rPr>
          <w:color w:val="FF0000"/>
          <w:sz w:val="28"/>
          <w:szCs w:val="28"/>
          <w:lang w:val="uk-UA"/>
        </w:rPr>
      </w:pPr>
      <w:r>
        <w:rPr>
          <w:color w:val="FF0000"/>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ІІ. ОСНОВНІ НАПРЯМКИ ДІЯЛЬНОСТІ</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2.1.  Головною метою Лобачівського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2.4. У Лобачівському ЗЗСО І-ІІ ступенів з дошкільним підрозділом мовою освітнього процесу є державна мова.</w:t>
      </w:r>
    </w:p>
    <w:p>
      <w:pPr>
        <w:pStyle w:val="Normal"/>
        <w:ind w:firstLine="709"/>
        <w:jc w:val="both"/>
        <w:rPr>
          <w:sz w:val="28"/>
          <w:szCs w:val="28"/>
          <w:lang w:val="uk-UA"/>
        </w:rPr>
      </w:pPr>
      <w:r>
        <w:rPr>
          <w:sz w:val="28"/>
          <w:szCs w:val="28"/>
          <w:lang w:val="uk-UA"/>
        </w:rPr>
        <w:t>2.5. Основними напрямками діяльності Лобачівського ЗЗСО І-ІІ ступенів з дошкільним підрозділом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дошкільну та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ind w:firstLine="709"/>
        <w:jc w:val="both"/>
        <w:rPr>
          <w:sz w:val="28"/>
          <w:szCs w:val="28"/>
          <w:lang w:val="uk-UA"/>
        </w:rPr>
      </w:pP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tabs>
          <w:tab w:val="left" w:pos="1134" w:leader="none"/>
          <w:tab w:val="left" w:pos="1276" w:leader="none"/>
        </w:tabs>
        <w:ind w:left="142" w:firstLine="567"/>
        <w:jc w:val="both"/>
        <w:rPr>
          <w:sz w:val="28"/>
          <w:szCs w:val="28"/>
          <w:lang w:val="uk-UA"/>
        </w:rPr>
      </w:pPr>
      <w:r>
        <w:rPr>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sz w:val="28"/>
          <w:szCs w:val="28"/>
          <w:lang w:val="uk-UA"/>
        </w:rPr>
        <w:t>Лобачівський</w:t>
      </w:r>
      <w:r>
        <w:rPr>
          <w:sz w:val="28"/>
          <w:szCs w:val="28"/>
          <w:lang w:val="uk-UA" w:eastAsia="uk-UA"/>
        </w:rPr>
        <w:t xml:space="preserve"> ЗЗСО І-ІІ ступенів з дошкільним підрозділом</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3.2. Лобачівський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sz w:val="28"/>
          <w:szCs w:val="28"/>
          <w:lang w:val="uk-UA"/>
        </w:rPr>
        <w:t>Лобач</w:t>
      </w:r>
      <w:r>
        <w:rPr>
          <w:sz w:val="28"/>
          <w:szCs w:val="28"/>
        </w:rPr>
        <w:t>івському 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left" w:pos="180" w:leader="none"/>
        </w:tabs>
        <w:spacing w:lineRule="auto" w:line="240" w:before="0" w:after="0"/>
        <w:ind w:left="0" w:firstLine="709"/>
        <w:jc w:val="both"/>
        <w:rPr>
          <w:sz w:val="28"/>
          <w:szCs w:val="28"/>
        </w:rPr>
      </w:pPr>
      <w:r>
        <w:rPr>
          <w:sz w:val="28"/>
          <w:szCs w:val="28"/>
        </w:rPr>
        <w:t xml:space="preserve">Навчальний рік у </w:t>
      </w:r>
      <w:r>
        <w:rPr>
          <w:sz w:val="28"/>
          <w:szCs w:val="28"/>
          <w:lang w:val="uk-UA"/>
        </w:rPr>
        <w:t>Лобач</w:t>
      </w:r>
      <w:r>
        <w:rPr>
          <w:sz w:val="28"/>
          <w:szCs w:val="28"/>
        </w:rPr>
        <w:t xml:space="preserve">івському ЗЗСО І-ІІ ступенів з дошкільним підрозділом для дітей дошкільного віку починається 01 вересня і закінчується 31 травня наступного року. </w:t>
      </w:r>
    </w:p>
    <w:p>
      <w:pPr>
        <w:pStyle w:val="BodyTextIndent2"/>
        <w:tabs>
          <w:tab w:val="left" w:pos="180" w:leader="none"/>
        </w:tabs>
        <w:spacing w:lineRule="auto" w:line="240" w:before="0" w:after="0"/>
        <w:ind w:left="0" w:firstLine="709"/>
        <w:jc w:val="both"/>
        <w:rPr>
          <w:sz w:val="28"/>
          <w:szCs w:val="28"/>
        </w:rPr>
      </w:pPr>
      <w:r>
        <w:rPr>
          <w:sz w:val="28"/>
          <w:szCs w:val="28"/>
        </w:rPr>
        <w:t xml:space="preserve">З 01 червня до 31 серпня (оздоровчий період) у </w:t>
      </w:r>
      <w:r>
        <w:rPr>
          <w:sz w:val="28"/>
          <w:szCs w:val="28"/>
          <w:lang w:val="uk-UA"/>
        </w:rPr>
        <w:t>Лобач</w:t>
      </w:r>
      <w:r>
        <w:rPr>
          <w:sz w:val="28"/>
          <w:szCs w:val="28"/>
        </w:rPr>
        <w:t>івському ЗЗСО І-ІІ ступенів з дошкільним підрозділом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3.6. Лобачівський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Лобачівського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3.7. Прийом дітей до Лобачівського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дошкільної  та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ind w:firstLine="709"/>
        <w:jc w:val="both"/>
        <w:rPr>
          <w:sz w:val="28"/>
          <w:szCs w:val="28"/>
          <w:lang w:val="uk-UA"/>
        </w:rPr>
      </w:pP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sz w:val="28"/>
          <w:szCs w:val="28"/>
          <w:lang w:val="uk-UA"/>
        </w:rPr>
        <w:t>Лобачівського ЗЗСО І-ІІ ступенів з дошкільним підрозділом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709" w:leader="none"/>
          <w:tab w:val="left" w:pos="1080" w:leader="none"/>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ind w:firstLine="709"/>
        <w:jc w:val="both"/>
        <w:rPr>
          <w:sz w:val="28"/>
          <w:szCs w:val="28"/>
          <w:lang w:val="uk-UA"/>
        </w:rPr>
      </w:pPr>
      <w:r>
        <w:rPr>
          <w:sz w:val="28"/>
          <w:szCs w:val="28"/>
          <w:lang w:val="uk-UA"/>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ind w:firstLine="709"/>
        <w:jc w:val="both"/>
        <w:rPr>
          <w:sz w:val="28"/>
          <w:szCs w:val="28"/>
          <w:lang w:val="uk-UA"/>
        </w:rPr>
      </w:pPr>
      <w:r>
        <w:rPr>
          <w:sz w:val="28"/>
          <w:szCs w:val="28"/>
          <w:lang w:val="uk-UA"/>
        </w:rPr>
        <w:t>3.10.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3.11. Підвезення до Лобачівського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BodyTextIndent2"/>
        <w:tabs>
          <w:tab w:val="left" w:pos="180" w:leader="none"/>
        </w:tabs>
        <w:spacing w:lineRule="auto" w:line="240" w:before="0" w:after="0"/>
        <w:ind w:left="0" w:firstLine="709"/>
        <w:rPr>
          <w:szCs w:val="28"/>
          <w:lang w:val="uk-UA"/>
        </w:rPr>
      </w:pPr>
      <w:r>
        <w:rPr>
          <w:szCs w:val="28"/>
          <w:lang w:val="uk-UA"/>
        </w:rPr>
      </w:r>
    </w:p>
    <w:p>
      <w:pPr>
        <w:pStyle w:val="Normal"/>
        <w:jc w:val="center"/>
        <w:rPr>
          <w:sz w:val="28"/>
          <w:szCs w:val="28"/>
          <w:lang w:val="uk-UA"/>
        </w:rPr>
      </w:pPr>
      <w:r>
        <w:rPr>
          <w:b/>
          <w:sz w:val="28"/>
          <w:szCs w:val="28"/>
          <w:lang w:val="en-US"/>
        </w:rPr>
        <w:t>IV</w:t>
      </w:r>
      <w:r>
        <w:rPr>
          <w:b/>
          <w:sz w:val="28"/>
          <w:szCs w:val="28"/>
          <w:lang w:val="uk-UA"/>
        </w:rPr>
        <w:t>. ОРГАНІЗАЦІЯ ЗДОБУТТЯ ДОШКІЛЬНОЇ ОСВІТИ</w:t>
      </w:r>
      <w:r>
        <w:rPr>
          <w:sz w:val="28"/>
          <w:szCs w:val="28"/>
          <w:lang w:val="uk-UA"/>
        </w:rPr>
        <w:t xml:space="preserve"> </w:t>
      </w:r>
    </w:p>
    <w:p>
      <w:pPr>
        <w:pStyle w:val="Normal"/>
        <w:jc w:val="center"/>
        <w:rPr>
          <w:sz w:val="28"/>
          <w:szCs w:val="28"/>
          <w:lang w:val="uk-UA"/>
        </w:rPr>
      </w:pPr>
      <w:r>
        <w:rPr>
          <w:sz w:val="28"/>
          <w:szCs w:val="28"/>
          <w:lang w:val="uk-UA"/>
        </w:rPr>
      </w:r>
    </w:p>
    <w:p>
      <w:pPr>
        <w:pStyle w:val="Normal"/>
        <w:tabs>
          <w:tab w:val="left" w:pos="180" w:leader="none"/>
        </w:tabs>
        <w:ind w:firstLine="709"/>
        <w:jc w:val="both"/>
        <w:rPr>
          <w:sz w:val="28"/>
          <w:szCs w:val="28"/>
          <w:lang w:val="uk-UA"/>
        </w:rPr>
      </w:pPr>
      <w:r>
        <w:rPr>
          <w:sz w:val="28"/>
          <w:szCs w:val="28"/>
          <w:lang w:val="uk-UA"/>
        </w:rPr>
        <w:t xml:space="preserve">4.1. Лобачівський ЗЗСО І-ІІ ступенів з дошкільним підрозділом розраховано на одну  вікову групу, </w:t>
      </w:r>
      <w:r>
        <w:rPr>
          <w:color w:val="000000"/>
          <w:sz w:val="28"/>
          <w:szCs w:val="28"/>
          <w:lang w:val="uk-UA"/>
        </w:rPr>
        <w:t>яка</w:t>
      </w:r>
      <w:r>
        <w:rPr>
          <w:color w:val="000000"/>
          <w:sz w:val="28"/>
          <w:lang w:val="uk-UA"/>
        </w:rPr>
        <w:t xml:space="preserve"> комплектується за різновіковими ознаками.</w:t>
      </w:r>
      <w:r>
        <w:rPr>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ind w:firstLine="709"/>
        <w:jc w:val="both"/>
        <w:rPr>
          <w:sz w:val="28"/>
          <w:szCs w:val="28"/>
          <w:lang w:val="uk-UA"/>
        </w:rPr>
      </w:pPr>
      <w:r>
        <w:rPr>
          <w:sz w:val="28"/>
          <w:szCs w:val="28"/>
          <w:lang w:val="uk-UA"/>
        </w:rPr>
        <w:t>4.2. У Лобачівському ЗЗСО І-ІІ ступенів з дошкільним підрозділом  функціонує група загального розвитку.</w:t>
      </w:r>
    </w:p>
    <w:p>
      <w:pPr>
        <w:pStyle w:val="BodyTextIndent2"/>
        <w:spacing w:lineRule="auto" w:line="240" w:before="0" w:after="0"/>
        <w:ind w:left="0" w:firstLine="709"/>
        <w:jc w:val="both"/>
        <w:rPr>
          <w:color w:val="FF0000"/>
          <w:sz w:val="28"/>
          <w:szCs w:val="28"/>
          <w:lang w:val="uk-UA"/>
        </w:rPr>
      </w:pPr>
      <w:r>
        <w:rPr>
          <w:sz w:val="28"/>
          <w:szCs w:val="28"/>
          <w:lang w:val="uk-UA"/>
        </w:rPr>
        <w:t>4.3.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BodyTextIndent2"/>
        <w:spacing w:lineRule="auto" w:line="240" w:before="0" w:after="0"/>
        <w:ind w:left="0" w:firstLine="709"/>
        <w:jc w:val="both"/>
        <w:rPr>
          <w:sz w:val="28"/>
          <w:szCs w:val="28"/>
          <w:lang w:val="uk-UA"/>
        </w:rPr>
      </w:pPr>
      <w:r>
        <w:rPr>
          <w:sz w:val="28"/>
          <w:szCs w:val="28"/>
          <w:lang w:val="uk-UA"/>
        </w:rPr>
        <w:t>4.4. Лобачівський ЗЗСО І-ІІ ступенів з дошкільним підрозділом  має одну групу з денним режимом перебування дітей.</w:t>
      </w:r>
    </w:p>
    <w:p>
      <w:pPr>
        <w:pStyle w:val="BodyTextIndent2"/>
        <w:spacing w:lineRule="auto" w:line="240" w:before="0" w:after="0"/>
        <w:ind w:left="0" w:firstLine="709"/>
        <w:jc w:val="both"/>
        <w:rPr>
          <w:sz w:val="28"/>
          <w:szCs w:val="28"/>
          <w:lang w:val="uk-UA"/>
        </w:rPr>
      </w:pPr>
      <w:r>
        <w:rPr>
          <w:sz w:val="28"/>
          <w:szCs w:val="28"/>
          <w:lang w:val="uk-UA"/>
        </w:rPr>
        <w:t>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Лобачівського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2-го року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rPr>
      </w:pPr>
      <w:r>
        <w:rPr>
          <w:sz w:val="28"/>
          <w:szCs w:val="28"/>
        </w:rPr>
        <w:t xml:space="preserve">4.7. Наповнюваність груп здійснюється згідно з чинним законодавством та може становити: </w:t>
      </w:r>
    </w:p>
    <w:p>
      <w:pPr>
        <w:pStyle w:val="BodyTextIndent2"/>
        <w:tabs>
          <w:tab w:val="left" w:pos="567" w:leader="none"/>
        </w:tabs>
        <w:spacing w:lineRule="auto" w:line="240" w:before="0" w:after="0"/>
        <w:ind w:left="0" w:firstLine="709"/>
        <w:jc w:val="both"/>
        <w:rPr>
          <w:sz w:val="28"/>
          <w:szCs w:val="28"/>
        </w:rPr>
      </w:pPr>
      <w:r>
        <w:rPr>
          <w:sz w:val="28"/>
          <w:szCs w:val="28"/>
        </w:rPr>
        <w:t xml:space="preserve">- для дітей віком від </w:t>
      </w:r>
      <w:r>
        <w:rPr>
          <w:sz w:val="28"/>
          <w:szCs w:val="28"/>
          <w:lang w:val="uk-UA"/>
        </w:rPr>
        <w:t>3</w:t>
      </w:r>
      <w:r>
        <w:rPr>
          <w:sz w:val="28"/>
          <w:szCs w:val="28"/>
        </w:rPr>
        <w:t xml:space="preserve"> до 6 (7) років – до 20 осіб, в оздоровчий період – до 15 осіб;</w:t>
      </w:r>
    </w:p>
    <w:p>
      <w:pPr>
        <w:pStyle w:val="BodyTextIndent2"/>
        <w:spacing w:lineRule="auto" w:line="240" w:before="0" w:after="0"/>
        <w:ind w:left="0" w:firstLine="709"/>
        <w:jc w:val="both"/>
        <w:rPr>
          <w:sz w:val="28"/>
          <w:szCs w:val="28"/>
        </w:rPr>
      </w:pPr>
      <w:r>
        <w:rPr>
          <w:sz w:val="28"/>
          <w:szCs w:val="28"/>
        </w:rPr>
        <w:t>- різновікові групи – до 15 осіб;</w:t>
      </w:r>
    </w:p>
    <w:p>
      <w:pPr>
        <w:pStyle w:val="BodyTextIndent2"/>
        <w:tabs>
          <w:tab w:val="left" w:pos="567" w:leader="none"/>
        </w:tabs>
        <w:spacing w:lineRule="auto" w:line="240" w:before="0" w:after="0"/>
        <w:ind w:left="0" w:firstLine="709"/>
        <w:jc w:val="both"/>
        <w:rPr>
          <w:sz w:val="28"/>
          <w:szCs w:val="28"/>
        </w:rPr>
      </w:pPr>
      <w:r>
        <w:rPr>
          <w:sz w:val="28"/>
          <w:szCs w:val="28"/>
        </w:rPr>
        <w:t>- інклюзивні групи – до 15 осіб (з них 1-3 дитини з особливими</w:t>
      </w:r>
      <w:r>
        <w:rPr>
          <w:b/>
          <w:i/>
          <w:sz w:val="28"/>
          <w:szCs w:val="28"/>
        </w:rPr>
        <w:t xml:space="preserve"> </w:t>
      </w:r>
      <w:r>
        <w:rPr>
          <w:sz w:val="28"/>
          <w:szCs w:val="28"/>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ind w:firstLine="709"/>
        <w:jc w:val="both"/>
        <w:rPr>
          <w:sz w:val="28"/>
          <w:szCs w:val="28"/>
          <w:lang w:val="uk-UA"/>
        </w:rPr>
      </w:pPr>
      <w:r>
        <w:rPr>
          <w:bCs/>
          <w:sz w:val="28"/>
          <w:szCs w:val="28"/>
          <w:lang w:val="uk-UA"/>
        </w:rPr>
        <w:t xml:space="preserve">4.9. </w:t>
      </w:r>
      <w:r>
        <w:rPr>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4.11.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sz w:val="28"/>
          <w:szCs w:val="28"/>
          <w:lang w:val="uk-UA"/>
        </w:rPr>
      </w:pPr>
      <w:r>
        <w:rPr>
          <w:sz w:val="28"/>
          <w:szCs w:val="28"/>
          <w:lang w:val="uk-UA"/>
        </w:rPr>
        <w:t>4.12. Лобачівський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lang w:val="uk-UA"/>
        </w:rPr>
      </w:pPr>
      <w:r>
        <w:rPr>
          <w:lang w:val="uk-UA"/>
        </w:rPr>
      </w:r>
    </w:p>
    <w:p>
      <w:pPr>
        <w:pStyle w:val="Normal"/>
        <w:jc w:val="center"/>
        <w:rPr>
          <w:lang w:val="uk-UA"/>
        </w:rPr>
      </w:pP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 Лобачівський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5.3. Відповідно до навчального плану, педагогічні працівники Лобачівського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5.3. Лобачівський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5.4. Мережа класів у Лобачівському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5.5. У Лобачівському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5.6.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5.7. Тривалість уроків у Лобачівському ЗЗСО І-ІІ ступенів з дошкільним підрозділом становить у перших класах - 35 хвилин, у других - четвертих класах - 40 хвилин, у п'ятих – дев’ятих класах - 45 хвилин. Лобачівський ЗЗСО І-ІІ ступенів з дошкільним підрозділом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5.8.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5.9. Тижневий режим роботи Лобачівського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Лобачівський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5.10.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5.11. У Лобачівському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5.12.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5.13.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5.14.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VI</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6.1. Учасниками  освітнього процесу в Лобачівському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ind w:firstLine="709"/>
        <w:jc w:val="both"/>
        <w:rPr>
          <w:sz w:val="28"/>
          <w:szCs w:val="28"/>
          <w:lang w:val="uk-UA"/>
        </w:rPr>
      </w:pPr>
      <w:r>
        <w:rPr>
          <w:sz w:val="28"/>
          <w:szCs w:val="28"/>
          <w:lang w:val="uk-UA"/>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безоплатну дошкільну освіту;</w:t>
      </w:r>
    </w:p>
    <w:p>
      <w:pPr>
        <w:pStyle w:val="Normal"/>
        <w:widowControl w:val="false"/>
        <w:tabs>
          <w:tab w:val="left" w:pos="1843" w:leader="none"/>
        </w:tabs>
        <w:ind w:firstLine="709"/>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здоровий спосіб життя;</w:t>
      </w:r>
    </w:p>
    <w:p>
      <w:pPr>
        <w:pStyle w:val="Normal"/>
        <w:widowControl w:val="false"/>
        <w:tabs>
          <w:tab w:val="left" w:pos="1832" w:leader="none"/>
        </w:tabs>
        <w:ind w:firstLine="709"/>
        <w:jc w:val="both"/>
        <w:rPr>
          <w:sz w:val="28"/>
          <w:szCs w:val="28"/>
          <w:lang w:val="uk-UA"/>
        </w:rPr>
      </w:pPr>
      <w:r>
        <w:rPr>
          <w:sz w:val="28"/>
          <w:szCs w:val="28"/>
          <w:lang w:val="uk-UA"/>
        </w:rPr>
        <w:t>- безоплатне медичне обслуговування;</w:t>
      </w:r>
    </w:p>
    <w:p>
      <w:pPr>
        <w:pStyle w:val="Normal"/>
        <w:widowControl w:val="false"/>
        <w:tabs>
          <w:tab w:val="left" w:pos="1832" w:leader="none"/>
        </w:tabs>
        <w:ind w:firstLine="709"/>
        <w:jc w:val="both"/>
        <w:rPr>
          <w:sz w:val="28"/>
          <w:szCs w:val="28"/>
          <w:lang w:val="uk-UA"/>
        </w:rPr>
      </w:pPr>
      <w:r>
        <w:rPr>
          <w:sz w:val="28"/>
          <w:szCs w:val="28"/>
          <w:lang w:val="uk-UA"/>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6.4. Учні Лобачівського ЗЗСО І-ІІ ступенів з дошкільним підрозділом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6.5. Учні</w:t>
      </w:r>
      <w:r>
        <w:rPr>
          <w:lang w:val="uk-UA"/>
        </w:rPr>
        <w:t xml:space="preserve"> </w:t>
      </w:r>
      <w:r>
        <w:rPr>
          <w:sz w:val="28"/>
          <w:szCs w:val="28"/>
          <w:lang w:val="uk-UA"/>
        </w:rPr>
        <w:t xml:space="preserve"> Лобачівського ЗЗСО І-ІІ ступенів з дошкільним підрозділом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6.6.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6.7. Педагогічними працівниками Лобачівського 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6.8. Педагогічні працівники Лобачівського ЗЗСО І-ІІ ступенів з дошкільним підрозділом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6.9. Педагогічні працівники Лобачівського ЗЗСО І-ІІ ступенів з дошкільним підрозділом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ind w:firstLine="708"/>
        <w:jc w:val="both"/>
        <w:rPr>
          <w:sz w:val="28"/>
          <w:szCs w:val="28"/>
          <w:lang w:val="uk-UA"/>
        </w:rPr>
      </w:pPr>
      <w:r>
        <w:rPr>
          <w:sz w:val="28"/>
          <w:szCs w:val="28"/>
          <w:lang w:val="uk-UA"/>
        </w:rPr>
        <w:t>- забезпечувати належний рівень формування основ соціальної адаптації та життєвої компетентності дитини, емоційно - 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виконувати накази і розпорядження директора Лобачівського ЗЗСО І-ІІ ступенів з дошкільним підрозділом;</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sz w:val="28"/>
          <w:szCs w:val="28"/>
          <w:lang w:val="uk-UA"/>
        </w:rPr>
        <w:t>Лобачівського ЗЗСО І-ІІ ступенів з дошкільним підрозділом.</w:t>
      </w:r>
    </w:p>
    <w:p>
      <w:pPr>
        <w:pStyle w:val="Normal"/>
        <w:ind w:firstLine="708"/>
        <w:jc w:val="both"/>
        <w:rPr>
          <w:sz w:val="28"/>
          <w:szCs w:val="28"/>
          <w:lang w:val="uk-UA"/>
        </w:rPr>
      </w:pPr>
      <w:r>
        <w:rPr>
          <w:sz w:val="28"/>
          <w:szCs w:val="28"/>
          <w:lang w:val="uk-UA"/>
        </w:rPr>
        <w:t>6.14.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 і виховання дитини;</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6.15.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забезпечувати умови для здобуття дітьми старшого дошкільного віку дошкільної освіти;</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базової середньої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забезпечувати дотримання дитиною вимог Статуту Лобачівського ЗЗСО І-ІІ ступенів з дошкільним підрозділом;</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учнів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вносити плату за харчування дитини дошкільного віку у встановленому порядку;</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Відвідування дитиною Лобачівського ЗЗСО І-ІІ ступенів з дошкільним підрозділом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6.16. У разі невиконання батьками або особами, які їх замінюють, обов'язків, передбачених законодавством України, Лобачівський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6.17. Представники громадськості мають право:</w:t>
      </w:r>
    </w:p>
    <w:p>
      <w:pPr>
        <w:pStyle w:val="Normal"/>
        <w:ind w:firstLine="708"/>
        <w:jc w:val="both"/>
        <w:rPr>
          <w:sz w:val="28"/>
          <w:szCs w:val="28"/>
          <w:lang w:val="uk-UA"/>
        </w:rPr>
      </w:pPr>
      <w:r>
        <w:rPr>
          <w:sz w:val="28"/>
          <w:szCs w:val="28"/>
          <w:lang w:val="uk-UA"/>
        </w:rPr>
        <w:t>- обирати і бути обраними до органів громадського самоврядування  Лобачівського ЗЗСО І-ІІ ступенів з дошкільним підрозділом;</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6.18. Представники громадськості зобов'язані:</w:t>
      </w:r>
    </w:p>
    <w:p>
      <w:pPr>
        <w:pStyle w:val="Normal"/>
        <w:ind w:firstLine="708"/>
        <w:jc w:val="both"/>
        <w:rPr>
          <w:sz w:val="28"/>
          <w:szCs w:val="28"/>
          <w:lang w:val="uk-UA"/>
        </w:rPr>
      </w:pPr>
      <w:r>
        <w:rPr>
          <w:sz w:val="28"/>
          <w:szCs w:val="28"/>
          <w:lang w:val="uk-UA"/>
        </w:rPr>
        <w:t>- дотримуватися Статуту Лобачівського ЗЗСО І-ІІ ступенів з дошкільним підрозділом;</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7.1. </w:t>
      </w:r>
      <w:r>
        <w:rPr>
          <w:sz w:val="28"/>
          <w:szCs w:val="28"/>
          <w:lang w:val="uk-UA"/>
        </w:rPr>
        <w:t>Лобачівський</w:t>
      </w:r>
      <w:r>
        <w:rPr>
          <w:color w:val="000000"/>
          <w:sz w:val="28"/>
          <w:lang w:val="uk-UA"/>
        </w:rPr>
        <w:t xml:space="preserve"> ЗЗСО І-ІІ ступенів з дошкільним підрозділом</w:t>
      </w:r>
      <w:r>
        <w:rPr>
          <w:sz w:val="28"/>
          <w:szCs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Режим харчування дітей дошкільного віку у закладі</w:t>
      </w:r>
      <w:r>
        <w:rPr>
          <w:sz w:val="28"/>
          <w:szCs w:val="28"/>
          <w:lang w:val="uk-UA"/>
        </w:rPr>
        <w:t xml:space="preserve"> </w:t>
      </w:r>
      <w:r>
        <w:rPr>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ind w:firstLine="709"/>
        <w:jc w:val="both"/>
        <w:rPr>
          <w:sz w:val="28"/>
          <w:lang w:val="uk-UA"/>
        </w:rPr>
      </w:pPr>
      <w:r>
        <w:rPr>
          <w:color w:val="000000"/>
          <w:sz w:val="28"/>
          <w:lang w:val="uk-UA"/>
        </w:rPr>
        <w:t>7.3. Контроль за організацією та якістю харчування дітей дошкільного віку покладається на медичного працівника та директора Лобачівського ЗЗСО І-ІІ ступенів з дошкільним підрозділом.</w:t>
      </w:r>
    </w:p>
    <w:p>
      <w:pPr>
        <w:pStyle w:val="Normal"/>
        <w:ind w:firstLine="709"/>
        <w:jc w:val="both"/>
        <w:rPr>
          <w:sz w:val="28"/>
          <w:szCs w:val="28"/>
          <w:lang w:val="uk-UA"/>
        </w:rPr>
      </w:pPr>
      <w:r>
        <w:rPr>
          <w:color w:val="000000"/>
          <w:sz w:val="28"/>
          <w:szCs w:val="28"/>
          <w:lang w:val="uk-UA"/>
        </w:rPr>
        <w:t>7.4</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ind w:firstLine="709"/>
        <w:jc w:val="both"/>
        <w:rPr>
          <w:color w:val="000000"/>
          <w:sz w:val="28"/>
          <w:szCs w:val="28"/>
          <w:lang w:val="uk-UA"/>
        </w:rPr>
      </w:pPr>
      <w:r>
        <w:rPr>
          <w:color w:val="000000"/>
          <w:sz w:val="28"/>
          <w:szCs w:val="28"/>
          <w:lang w:val="uk-UA"/>
        </w:rPr>
        <w:t>7.5. Для дітей дошкільного віку, які перебувають у Лобачівському ЗЗСО І-ІІ ступенів з дошкільним підрозділом</w:t>
      </w:r>
      <w:r>
        <w:rPr>
          <w:sz w:val="28"/>
          <w:szCs w:val="28"/>
          <w:lang w:val="uk-UA"/>
        </w:rPr>
        <w:t xml:space="preserve"> </w:t>
      </w:r>
      <w:r>
        <w:rPr>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8.1. </w:t>
      </w:r>
      <w:r>
        <w:rPr>
          <w:sz w:val="28"/>
          <w:szCs w:val="28"/>
          <w:lang w:val="uk-UA"/>
        </w:rPr>
        <w:t>Медичне</w:t>
      </w:r>
      <w:r>
        <w:rPr>
          <w:lang w:val="uk-UA"/>
        </w:rPr>
        <w:t xml:space="preserve"> </w:t>
      </w:r>
      <w:r>
        <w:rPr>
          <w:sz w:val="28"/>
          <w:szCs w:val="28"/>
          <w:lang w:val="uk-UA"/>
        </w:rPr>
        <w:t xml:space="preserve">обслуговування дітей у Лобачівському ЗЗСО І-ІІ ступенів з дошкільним підрозділом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8.2.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8.3. </w:t>
      </w:r>
      <w:r>
        <w:rPr>
          <w:sz w:val="28"/>
          <w:szCs w:val="28"/>
          <w:lang w:val="uk-UA"/>
        </w:rPr>
        <w:t>Лобачівський</w:t>
      </w:r>
      <w:r>
        <w:rPr>
          <w:sz w:val="28"/>
          <w:lang w:val="uk-UA"/>
        </w:rPr>
        <w:t xml:space="preserve"> ЗЗСО І-ІІ ступенів з дошкільним підрозділом</w:t>
      </w:r>
      <w:r>
        <w:rPr>
          <w:sz w:val="28"/>
          <w:szCs w:val="28"/>
          <w:lang w:val="uk-UA"/>
        </w:rPr>
        <w:t xml:space="preserve">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sz w:val="28"/>
          <w:szCs w:val="28"/>
          <w:lang w:val="en-US"/>
        </w:rPr>
        <w:t>IX</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9</w:t>
      </w:r>
      <w:r>
        <w:rPr>
          <w:color w:val="000000"/>
          <w:sz w:val="28"/>
          <w:szCs w:val="28"/>
          <w:lang w:val="uk-UA"/>
        </w:rPr>
        <w:t>.1</w:t>
      </w:r>
      <w:r>
        <w:rPr>
          <w:color w:val="000000" w:themeColor="text1"/>
          <w:sz w:val="28"/>
          <w:szCs w:val="28"/>
          <w:lang w:val="uk-UA"/>
        </w:rPr>
        <w:t xml:space="preserve">. Управління </w:t>
      </w:r>
      <w:r>
        <w:rPr>
          <w:sz w:val="28"/>
          <w:szCs w:val="28"/>
          <w:lang w:val="uk-UA"/>
        </w:rPr>
        <w:t>Лобачівським ЗЗСО І-ІІ ступенів з дошкільним підрозділом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9.2. Директор Лобачівського ЗЗСО І-ІІ ступенів з дошкільним підрозділом:</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sz w:val="28"/>
          <w:szCs w:val="28"/>
          <w:lang w:val="uk-UA"/>
        </w:rPr>
      </w:pPr>
      <w:r>
        <w:rPr>
          <w:color w:val="000000"/>
          <w:sz w:val="28"/>
          <w:szCs w:val="28"/>
          <w:lang w:val="uk-UA"/>
        </w:rPr>
        <w:t xml:space="preserve">- </w:t>
      </w:r>
      <w:r>
        <w:rPr>
          <w:sz w:val="28"/>
          <w:szCs w:val="28"/>
          <w:lang w:val="uk-UA"/>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організовує інструктажі працівників Лобачівського ЗЗСО І-ІІ ступенів з дошкільним підрозділом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9.3. Директор  Лобачівського ЗЗСО І-ІІ ступенів з дошкільним підрозділом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9.4.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9.5.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9.6. Органом громадського  самоврядування Лобачівського ЗЗСО І-ІІ ступенів з дошкільним підрозділом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Лобачівського ЗЗСО І-ІІ ступенів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9.8. У Лобачівському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9.9.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9.10. Працівники Лобачівського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lang w:val="en-US"/>
        </w:rPr>
      </w:pPr>
      <w:r>
        <w:rPr>
          <w:b/>
          <w:sz w:val="28"/>
          <w:szCs w:val="28"/>
          <w:lang w:val="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bookmarkStart w:id="80" w:name="_GoBack"/>
      <w:bookmarkEnd w:id="80"/>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Лобачівського ЗЗСО І-ІІ ступенів з дошкільним підрозділом проводиться відповідно до цього Статуту та діючого законодавства  України. </w:t>
      </w:r>
      <w:bookmarkStart w:id="81" w:name="o242"/>
      <w:bookmarkEnd w:id="81"/>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10.3. Додатковими джерелами фінансування Лобачівського ЗЗСО І-ІІ ступенів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10.4. Кошти, отримані Лобачівським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Лобачівського ЗЗСО І-ІІ ступенів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10.6. Збитки,  завдані Лобачівському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10.7. Матеріально-технічна база Лобачівського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lang w:val="uk-UA"/>
        </w:rPr>
      </w:pPr>
      <w:r>
        <w:rPr>
          <w:rFonts w:ascii="Times New Roman" w:hAnsi="Times New Roman"/>
          <w:sz w:val="28"/>
          <w:szCs w:val="28"/>
          <w:lang w:val="uk-UA"/>
        </w:rPr>
        <w:t>10.9. Ведення в Лобачівському ЗЗСО І-ІІ ступенів з дошкільним підрозділом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2" w:name="o241"/>
      <w:bookmarkEnd w:id="82"/>
      <w:r>
        <w:rPr>
          <w:b/>
          <w:sz w:val="28"/>
          <w:szCs w:val="28"/>
          <w:lang w:val="en-US"/>
        </w:rPr>
        <w:t>XI</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11.1 Лобачівський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12.1. Державний контроль за діяльністю Лобачівського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12.2. Державний нагляд (контроль) за діяльністю Лобачівського ЗЗСО І-ІІ ступенів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 xml:space="preserve">12.4.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13.1. Припинення діяльності Лобачівського ЗЗСО І-ІІ ступенів з дошкільним підрозділом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13.2. У разі ліквідації Лобачівського ЗЗСО І-ІІ ступенів з дошкільним підрозділом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13.3. </w:t>
      </w:r>
      <w:r>
        <w:rPr>
          <w:sz w:val="28"/>
          <w:szCs w:val="28"/>
          <w:lang w:val="uk-UA"/>
        </w:rPr>
        <w:t>Лобачівський ЗЗСО І-ІІ ступенів з дошкільним підрозділом</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Normal"/>
        <w:shd w:val="clear" w:color="auto" w:fill="FFFFFF"/>
        <w:jc w:val="center"/>
        <w:rPr>
          <w:b/>
          <w:b/>
          <w:bCs/>
          <w:color w:val="000000"/>
          <w:sz w:val="28"/>
          <w:szCs w:val="28"/>
          <w:lang w:val="uk-UA"/>
        </w:rPr>
      </w:pPr>
      <w:r>
        <w:rPr>
          <w:b/>
          <w:bCs/>
          <w:color w:val="000000"/>
          <w:sz w:val="28"/>
          <w:szCs w:val="28"/>
          <w:lang w:val="uk-UA"/>
        </w:rPr>
        <w:t>XIV.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14.1.</w:t>
      </w:r>
      <w:r>
        <w:rPr>
          <w:lang w:val="uk-UA"/>
        </w:rPr>
        <w:t xml:space="preserve"> </w:t>
      </w:r>
      <w:r>
        <w:rPr>
          <w:sz w:val="28"/>
          <w:szCs w:val="28"/>
          <w:lang w:val="uk-UA"/>
        </w:rPr>
        <w:t>Лобачівський</w:t>
      </w:r>
      <w:r>
        <w:rPr>
          <w:color w:val="000000"/>
          <w:sz w:val="28"/>
          <w:szCs w:val="28"/>
          <w:lang w:val="uk-UA"/>
        </w:rPr>
        <w:t xml:space="preserve">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headerReference w:type="default" r:id="rId3"/>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1" allowOverlap="1" relativeHeight="22">
              <wp:simplePos x="0" y="0"/>
              <wp:positionH relativeFrom="column">
                <wp:align>center</wp:align>
              </wp:positionH>
              <wp:positionV relativeFrom="paragraph">
                <wp:posOffset>635</wp:posOffset>
              </wp:positionV>
              <wp:extent cx="314960" cy="175260"/>
              <wp:effectExtent l="0" t="0" r="0" b="0"/>
              <wp:wrapSquare wrapText="bothSides"/>
              <wp:docPr id="2" name=""/>
              <a:graphic xmlns:a="http://schemas.openxmlformats.org/drawingml/2006/main">
                <a:graphicData uri="http://schemas.microsoft.com/office/word/2010/wordprocessingShape">
                  <wps:wsp>
                    <wps:cNvSpPr txBox="1"/>
                    <wps:spPr>
                      <a:xfrm>
                        <a:off x="0" y="0"/>
                        <a:ext cx="314960" cy="175260"/>
                      </a:xfrm>
                      <a:prstGeom prst="rect"/>
                    </wps:spPr>
                    <wps:txbx>
                      <w:txbxContent>
                        <w:p>
                          <w:pPr>
                            <w:pStyle w:val="Style24"/>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anchor="t" lIns="0" tIns="0" rIns="0" bIns="0">
                      <a:noAutofit/>
                    </wps:bodyPr>
                  </wps:wsp>
                </a:graphicData>
              </a:graphic>
            </wp:anchor>
          </w:drawing>
        </mc:Choice>
        <mc:Fallback>
          <w:pict>
            <v:rect stroked="f" strokeweight="0pt" style="position:absolute;rotation:0;width:24.8pt;height:13.8pt;mso-wrap-distance-left:0pt;mso-wrap-distance-right:0pt;mso-wrap-distance-top:0pt;mso-wrap-distance-bottom:0pt;margin-top:0.05pt;mso-position-vertical-relative:text;margin-left:221.45pt;mso-position-horizontal:center;mso-position-horizontal-relative:text">
              <v:textbox inset="0in,0in,0in,0in">
                <w:txbxContent>
                  <w:p>
                    <w:pPr>
                      <w:pStyle w:val="Style24"/>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decimal"/>
      <w:lvlText w:val="%4."/>
      <w:lvlJc w:val="left"/>
      <w:pPr>
        <w:tabs>
          <w:tab w:val="num" w:pos="1800"/>
        </w:tabs>
        <w:ind w:left="1800" w:hanging="360"/>
      </w:pPr>
      <w:rPr>
        <w:sz w:val="28"/>
        <w:szCs w:val="28"/>
        <w:lang w:val="en-US"/>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paragraph" w:styleId="4">
    <w:name w:val="Heading 4"/>
    <w:basedOn w:val="Normal"/>
    <w:next w:val="Normal"/>
    <w:link w:val="40"/>
    <w:semiHidden/>
    <w:unhideWhenUsed/>
    <w:qFormat/>
    <w:locked/>
    <w:rsid w:val="00b2115d"/>
    <w:pPr>
      <w:keepNext w:val="true"/>
      <w:numPr>
        <w:ilvl w:val="3"/>
        <w:numId w:val="1"/>
      </w:numPr>
      <w:suppressAutoHyphens w:val="true"/>
      <w:jc w:val="center"/>
      <w:outlineLvl w:val="3"/>
    </w:pPr>
    <w:rPr>
      <w:b/>
      <w:bCs/>
      <w:sz w:val="28"/>
      <w:lang w:eastAsia="zh-CN"/>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3" w:customStyle="1">
    <w:name w:val="Текст выноски Знак"/>
    <w:uiPriority w:val="99"/>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1"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uiPriority w:val="99"/>
    <w:qFormat/>
    <w:rsid w:val="00a52e4b"/>
    <w:rPr>
      <w:rFonts w:ascii="Courier New" w:hAnsi="Courier New" w:cs="Courier New"/>
      <w:sz w:val="20"/>
      <w:szCs w:val="20"/>
    </w:rPr>
  </w:style>
  <w:style w:type="character" w:styleId="Style14"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1"/>
    <w:qFormat/>
    <w:rsid w:val="00a52e4b"/>
    <w:rPr/>
  </w:style>
  <w:style w:type="character" w:styleId="Style15">
    <w:name w:val="Интернет-ссылка"/>
    <w:basedOn w:val="DefaultParagraphFont"/>
    <w:uiPriority w:val="99"/>
    <w:semiHidden/>
    <w:unhideWhenUsed/>
    <w:rsid w:val="00b2115d"/>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6"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7"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01259c"/>
    <w:rPr>
      <w:rFonts w:ascii="Times New Roman" w:hAnsi="Times New Roman" w:cs="Symbol"/>
      <w:sz w:val="28"/>
      <w:szCs w:val="28"/>
    </w:rPr>
  </w:style>
  <w:style w:type="character" w:styleId="ListLabel65" w:customStyle="1">
    <w:name w:val="ListLabel 65"/>
    <w:qFormat/>
    <w:rsid w:val="0001259c"/>
    <w:rPr>
      <w:rFonts w:cs="Courier New"/>
    </w:rPr>
  </w:style>
  <w:style w:type="character" w:styleId="ListLabel66" w:customStyle="1">
    <w:name w:val="ListLabel 66"/>
    <w:qFormat/>
    <w:rsid w:val="0001259c"/>
    <w:rPr>
      <w:rFonts w:cs="Wingdings"/>
    </w:rPr>
  </w:style>
  <w:style w:type="character" w:styleId="ListLabel67" w:customStyle="1">
    <w:name w:val="ListLabel 67"/>
    <w:qFormat/>
    <w:rsid w:val="0001259c"/>
    <w:rPr>
      <w:rFonts w:cs="Symbol"/>
      <w:sz w:val="28"/>
      <w:szCs w:val="28"/>
    </w:rPr>
  </w:style>
  <w:style w:type="character" w:styleId="ListLabel68" w:customStyle="1">
    <w:name w:val="ListLabel 68"/>
    <w:qFormat/>
    <w:rsid w:val="0001259c"/>
    <w:rPr>
      <w:rFonts w:cs="Courier New"/>
    </w:rPr>
  </w:style>
  <w:style w:type="character" w:styleId="ListLabel69" w:customStyle="1">
    <w:name w:val="ListLabel 69"/>
    <w:qFormat/>
    <w:rsid w:val="0001259c"/>
    <w:rPr>
      <w:rFonts w:cs="Wingdings"/>
    </w:rPr>
  </w:style>
  <w:style w:type="character" w:styleId="ListLabel70" w:customStyle="1">
    <w:name w:val="ListLabel 70"/>
    <w:qFormat/>
    <w:rsid w:val="0001259c"/>
    <w:rPr>
      <w:rFonts w:cs="Symbol"/>
      <w:sz w:val="28"/>
      <w:szCs w:val="28"/>
    </w:rPr>
  </w:style>
  <w:style w:type="character" w:styleId="ListLabel71" w:customStyle="1">
    <w:name w:val="ListLabel 71"/>
    <w:qFormat/>
    <w:rsid w:val="0001259c"/>
    <w:rPr>
      <w:rFonts w:cs="Courier New"/>
    </w:rPr>
  </w:style>
  <w:style w:type="character" w:styleId="ListLabel72" w:customStyle="1">
    <w:name w:val="ListLabel 72"/>
    <w:qFormat/>
    <w:rsid w:val="0001259c"/>
    <w:rPr>
      <w:rFonts w:cs="Wingdings"/>
    </w:rPr>
  </w:style>
  <w:style w:type="character" w:styleId="ListLabel73" w:customStyle="1">
    <w:name w:val="ListLabel 73"/>
    <w:qFormat/>
    <w:rsid w:val="0001259c"/>
    <w:rPr>
      <w:rFonts w:cs="Symbol"/>
      <w:sz w:val="28"/>
      <w:szCs w:val="28"/>
    </w:rPr>
  </w:style>
  <w:style w:type="character" w:styleId="ListLabel74" w:customStyle="1">
    <w:name w:val="ListLabel 74"/>
    <w:qFormat/>
    <w:rsid w:val="0001259c"/>
    <w:rPr>
      <w:rFonts w:cs="Courier New"/>
    </w:rPr>
  </w:style>
  <w:style w:type="character" w:styleId="ListLabel75" w:customStyle="1">
    <w:name w:val="ListLabel 75"/>
    <w:qFormat/>
    <w:rsid w:val="0001259c"/>
    <w:rPr>
      <w:rFonts w:cs="Wingdings"/>
    </w:rPr>
  </w:style>
  <w:style w:type="character" w:styleId="ListLabel76" w:customStyle="1">
    <w:name w:val="ListLabel 76"/>
    <w:qFormat/>
    <w:rsid w:val="0001259c"/>
    <w:rPr>
      <w:rFonts w:cs="Symbol"/>
      <w:sz w:val="28"/>
      <w:szCs w:val="28"/>
    </w:rPr>
  </w:style>
  <w:style w:type="character" w:styleId="ListLabel77" w:customStyle="1">
    <w:name w:val="ListLabel 77"/>
    <w:qFormat/>
    <w:rsid w:val="0001259c"/>
    <w:rPr>
      <w:rFonts w:cs="Courier New"/>
    </w:rPr>
  </w:style>
  <w:style w:type="character" w:styleId="ListLabel78" w:customStyle="1">
    <w:name w:val="ListLabel 78"/>
    <w:qFormat/>
    <w:rsid w:val="0001259c"/>
    <w:rPr>
      <w:rFonts w:cs="Wingdings"/>
    </w:rPr>
  </w:style>
  <w:style w:type="character" w:styleId="ListLabel79" w:customStyle="1">
    <w:name w:val="ListLabel 79"/>
    <w:qFormat/>
    <w:rsid w:val="0001259c"/>
    <w:rPr>
      <w:rFonts w:cs="Symbol"/>
      <w:sz w:val="28"/>
      <w:szCs w:val="28"/>
    </w:rPr>
  </w:style>
  <w:style w:type="character" w:styleId="ListLabel80" w:customStyle="1">
    <w:name w:val="ListLabel 80"/>
    <w:qFormat/>
    <w:rsid w:val="0001259c"/>
    <w:rPr>
      <w:rFonts w:cs="Courier New"/>
    </w:rPr>
  </w:style>
  <w:style w:type="character" w:styleId="ListLabel81" w:customStyle="1">
    <w:name w:val="ListLabel 81"/>
    <w:qFormat/>
    <w:rsid w:val="0001259c"/>
    <w:rPr>
      <w:rFonts w:cs="Wingdings"/>
    </w:rPr>
  </w:style>
  <w:style w:type="character" w:styleId="ListLabel82" w:customStyle="1">
    <w:name w:val="ListLabel 82"/>
    <w:qFormat/>
    <w:rsid w:val="0001259c"/>
    <w:rPr>
      <w:rFonts w:cs="Symbol"/>
      <w:sz w:val="28"/>
      <w:szCs w:val="28"/>
      <w:lang w:eastAsia="ru-RU"/>
    </w:rPr>
  </w:style>
  <w:style w:type="character" w:styleId="ListLabel83" w:customStyle="1">
    <w:name w:val="ListLabel 83"/>
    <w:qFormat/>
    <w:rsid w:val="0001259c"/>
    <w:rPr>
      <w:rFonts w:cs="Courier New"/>
    </w:rPr>
  </w:style>
  <w:style w:type="character" w:styleId="ListLabel84" w:customStyle="1">
    <w:name w:val="ListLabel 84"/>
    <w:qFormat/>
    <w:rsid w:val="0001259c"/>
    <w:rPr>
      <w:rFonts w:cs="Wingdings"/>
    </w:rPr>
  </w:style>
  <w:style w:type="character" w:styleId="ListLabel85" w:customStyle="1">
    <w:name w:val="ListLabel 85"/>
    <w:qFormat/>
    <w:rsid w:val="0001259c"/>
    <w:rPr>
      <w:rFonts w:cs="Symbol"/>
      <w:sz w:val="28"/>
      <w:szCs w:val="28"/>
      <w:lang w:eastAsia="ru-RU"/>
    </w:rPr>
  </w:style>
  <w:style w:type="character" w:styleId="ListLabel86" w:customStyle="1">
    <w:name w:val="ListLabel 86"/>
    <w:qFormat/>
    <w:rsid w:val="0001259c"/>
    <w:rPr>
      <w:rFonts w:cs="Courier New"/>
    </w:rPr>
  </w:style>
  <w:style w:type="character" w:styleId="ListLabel87" w:customStyle="1">
    <w:name w:val="ListLabel 87"/>
    <w:qFormat/>
    <w:rsid w:val="0001259c"/>
    <w:rPr>
      <w:rFonts w:cs="Wingdings"/>
    </w:rPr>
  </w:style>
  <w:style w:type="character" w:styleId="ListLabel88" w:customStyle="1">
    <w:name w:val="ListLabel 88"/>
    <w:qFormat/>
    <w:rsid w:val="0001259c"/>
    <w:rPr>
      <w:rFonts w:cs="Symbol"/>
      <w:sz w:val="28"/>
      <w:szCs w:val="28"/>
      <w:lang w:eastAsia="ru-RU"/>
    </w:rPr>
  </w:style>
  <w:style w:type="character" w:styleId="ListLabel89" w:customStyle="1">
    <w:name w:val="ListLabel 89"/>
    <w:qFormat/>
    <w:rsid w:val="0001259c"/>
    <w:rPr>
      <w:rFonts w:cs="Courier New"/>
    </w:rPr>
  </w:style>
  <w:style w:type="character" w:styleId="ListLabel90" w:customStyle="1">
    <w:name w:val="ListLabel 90"/>
    <w:qFormat/>
    <w:rsid w:val="0001259c"/>
    <w:rPr>
      <w:rFonts w:cs="Wingdings"/>
    </w:rPr>
  </w:style>
  <w:style w:type="character" w:styleId="ListLabel91" w:customStyle="1">
    <w:name w:val="ListLabel 91"/>
    <w:qFormat/>
    <w:rsid w:val="0001259c"/>
    <w:rPr>
      <w:rFonts w:cs="Symbol"/>
      <w:sz w:val="28"/>
      <w:szCs w:val="28"/>
      <w:lang w:val="uk-UA" w:eastAsia="ru-RU"/>
    </w:rPr>
  </w:style>
  <w:style w:type="character" w:styleId="ListLabel92" w:customStyle="1">
    <w:name w:val="ListLabel 92"/>
    <w:qFormat/>
    <w:rsid w:val="0001259c"/>
    <w:rPr>
      <w:rFonts w:cs="Courier New"/>
    </w:rPr>
  </w:style>
  <w:style w:type="character" w:styleId="ListLabel93" w:customStyle="1">
    <w:name w:val="ListLabel 93"/>
    <w:qFormat/>
    <w:rsid w:val="0001259c"/>
    <w:rPr>
      <w:rFonts w:cs="Wingdings"/>
    </w:rPr>
  </w:style>
  <w:style w:type="character" w:styleId="ListLabel94" w:customStyle="1">
    <w:name w:val="ListLabel 94"/>
    <w:qFormat/>
    <w:rsid w:val="0001259c"/>
    <w:rPr>
      <w:rFonts w:cs="Symbol"/>
      <w:sz w:val="28"/>
      <w:szCs w:val="28"/>
      <w:lang w:val="uk-UA" w:eastAsia="ru-RU"/>
    </w:rPr>
  </w:style>
  <w:style w:type="character" w:styleId="ListLabel95" w:customStyle="1">
    <w:name w:val="ListLabel 95"/>
    <w:qFormat/>
    <w:rsid w:val="0001259c"/>
    <w:rPr>
      <w:rFonts w:cs="Courier New"/>
    </w:rPr>
  </w:style>
  <w:style w:type="character" w:styleId="ListLabel96" w:customStyle="1">
    <w:name w:val="ListLabel 96"/>
    <w:qFormat/>
    <w:rsid w:val="0001259c"/>
    <w:rPr>
      <w:rFonts w:cs="Wingdings"/>
    </w:rPr>
  </w:style>
  <w:style w:type="character" w:styleId="ListLabel97" w:customStyle="1">
    <w:name w:val="ListLabel 97"/>
    <w:qFormat/>
    <w:rsid w:val="0001259c"/>
    <w:rPr>
      <w:rFonts w:cs="Symbol"/>
      <w:sz w:val="28"/>
      <w:szCs w:val="28"/>
      <w:lang w:val="uk-UA" w:eastAsia="ru-RU"/>
    </w:rPr>
  </w:style>
  <w:style w:type="character" w:styleId="ListLabel98" w:customStyle="1">
    <w:name w:val="ListLabel 98"/>
    <w:qFormat/>
    <w:rsid w:val="0001259c"/>
    <w:rPr>
      <w:rFonts w:cs="Courier New"/>
    </w:rPr>
  </w:style>
  <w:style w:type="character" w:styleId="ListLabel99" w:customStyle="1">
    <w:name w:val="ListLabel 99"/>
    <w:qFormat/>
    <w:rsid w:val="0001259c"/>
    <w:rPr>
      <w:rFonts w:cs="Wingdings"/>
    </w:rPr>
  </w:style>
  <w:style w:type="character" w:styleId="ListLabel100" w:customStyle="1">
    <w:name w:val="ListLabel 100"/>
    <w:qFormat/>
    <w:rsid w:val="0001259c"/>
    <w:rPr>
      <w:rFonts w:cs="Symbol"/>
      <w:sz w:val="28"/>
      <w:szCs w:val="28"/>
      <w:lang w:val="uk-UA"/>
    </w:rPr>
  </w:style>
  <w:style w:type="character" w:styleId="ListLabel101" w:customStyle="1">
    <w:name w:val="ListLabel 101"/>
    <w:qFormat/>
    <w:rsid w:val="0001259c"/>
    <w:rPr>
      <w:rFonts w:cs="Courier New"/>
    </w:rPr>
  </w:style>
  <w:style w:type="character" w:styleId="ListLabel102" w:customStyle="1">
    <w:name w:val="ListLabel 102"/>
    <w:qFormat/>
    <w:rsid w:val="0001259c"/>
    <w:rPr>
      <w:rFonts w:cs="Wingdings"/>
    </w:rPr>
  </w:style>
  <w:style w:type="character" w:styleId="ListLabel103" w:customStyle="1">
    <w:name w:val="ListLabel 103"/>
    <w:qFormat/>
    <w:rsid w:val="0001259c"/>
    <w:rPr>
      <w:rFonts w:cs="Symbol"/>
      <w:sz w:val="28"/>
      <w:szCs w:val="28"/>
      <w:lang w:val="uk-UA"/>
    </w:rPr>
  </w:style>
  <w:style w:type="character" w:styleId="ListLabel104" w:customStyle="1">
    <w:name w:val="ListLabel 104"/>
    <w:qFormat/>
    <w:rsid w:val="0001259c"/>
    <w:rPr>
      <w:rFonts w:cs="Courier New"/>
    </w:rPr>
  </w:style>
  <w:style w:type="character" w:styleId="ListLabel105" w:customStyle="1">
    <w:name w:val="ListLabel 105"/>
    <w:qFormat/>
    <w:rsid w:val="0001259c"/>
    <w:rPr>
      <w:rFonts w:cs="Wingdings"/>
    </w:rPr>
  </w:style>
  <w:style w:type="character" w:styleId="ListLabel106" w:customStyle="1">
    <w:name w:val="ListLabel 106"/>
    <w:qFormat/>
    <w:rsid w:val="0001259c"/>
    <w:rPr>
      <w:rFonts w:cs="Symbol"/>
      <w:sz w:val="28"/>
      <w:szCs w:val="28"/>
      <w:lang w:val="uk-UA"/>
    </w:rPr>
  </w:style>
  <w:style w:type="character" w:styleId="ListLabel107" w:customStyle="1">
    <w:name w:val="ListLabel 107"/>
    <w:qFormat/>
    <w:rsid w:val="0001259c"/>
    <w:rPr>
      <w:rFonts w:cs="Courier New"/>
    </w:rPr>
  </w:style>
  <w:style w:type="character" w:styleId="ListLabel108" w:customStyle="1">
    <w:name w:val="ListLabel 108"/>
    <w:qFormat/>
    <w:rsid w:val="0001259c"/>
    <w:rPr>
      <w:rFonts w:cs="Wingdings"/>
    </w:rPr>
  </w:style>
  <w:style w:type="character" w:styleId="ListLabel109" w:customStyle="1">
    <w:name w:val="ListLabel 109"/>
    <w:qFormat/>
    <w:rsid w:val="0001259c"/>
    <w:rPr>
      <w:rFonts w:cs="Symbol"/>
    </w:rPr>
  </w:style>
  <w:style w:type="character" w:styleId="ListLabel110" w:customStyle="1">
    <w:name w:val="ListLabel 110"/>
    <w:qFormat/>
    <w:rsid w:val="0001259c"/>
    <w:rPr>
      <w:rFonts w:cs="Courier New"/>
    </w:rPr>
  </w:style>
  <w:style w:type="character" w:styleId="ListLabel111" w:customStyle="1">
    <w:name w:val="ListLabel 111"/>
    <w:qFormat/>
    <w:rsid w:val="0001259c"/>
    <w:rPr>
      <w:rFonts w:cs="Wingdings"/>
    </w:rPr>
  </w:style>
  <w:style w:type="character" w:styleId="ListLabel112" w:customStyle="1">
    <w:name w:val="ListLabel 112"/>
    <w:qFormat/>
    <w:rsid w:val="0001259c"/>
    <w:rPr>
      <w:rFonts w:cs="Symbol"/>
    </w:rPr>
  </w:style>
  <w:style w:type="character" w:styleId="ListLabel113" w:customStyle="1">
    <w:name w:val="ListLabel 113"/>
    <w:qFormat/>
    <w:rsid w:val="0001259c"/>
    <w:rPr>
      <w:rFonts w:cs="Courier New"/>
    </w:rPr>
  </w:style>
  <w:style w:type="character" w:styleId="ListLabel114" w:customStyle="1">
    <w:name w:val="ListLabel 114"/>
    <w:qFormat/>
    <w:rsid w:val="0001259c"/>
    <w:rPr>
      <w:rFonts w:cs="Wingdings"/>
    </w:rPr>
  </w:style>
  <w:style w:type="character" w:styleId="ListLabel115" w:customStyle="1">
    <w:name w:val="ListLabel 115"/>
    <w:qFormat/>
    <w:rsid w:val="0001259c"/>
    <w:rPr>
      <w:rFonts w:cs="Symbol"/>
    </w:rPr>
  </w:style>
  <w:style w:type="character" w:styleId="ListLabel116" w:customStyle="1">
    <w:name w:val="ListLabel 116"/>
    <w:qFormat/>
    <w:rsid w:val="0001259c"/>
    <w:rPr>
      <w:rFonts w:cs="Courier New"/>
    </w:rPr>
  </w:style>
  <w:style w:type="character" w:styleId="ListLabel117" w:customStyle="1">
    <w:name w:val="ListLabel 117"/>
    <w:qFormat/>
    <w:rsid w:val="0001259c"/>
    <w:rPr>
      <w:rFonts w:cs="Wingdings"/>
    </w:rPr>
  </w:style>
  <w:style w:type="character" w:styleId="ListLabel118" w:customStyle="1">
    <w:name w:val="ListLabel 118"/>
    <w:qFormat/>
    <w:rsid w:val="0001259c"/>
    <w:rPr>
      <w:rFonts w:cs="Symbol"/>
    </w:rPr>
  </w:style>
  <w:style w:type="character" w:styleId="ListLabel119" w:customStyle="1">
    <w:name w:val="ListLabel 119"/>
    <w:qFormat/>
    <w:rsid w:val="0001259c"/>
    <w:rPr>
      <w:rFonts w:cs="Courier New"/>
    </w:rPr>
  </w:style>
  <w:style w:type="character" w:styleId="ListLabel120" w:customStyle="1">
    <w:name w:val="ListLabel 120"/>
    <w:qFormat/>
    <w:rsid w:val="0001259c"/>
    <w:rPr>
      <w:rFonts w:cs="Wingdings"/>
    </w:rPr>
  </w:style>
  <w:style w:type="character" w:styleId="ListLabel121" w:customStyle="1">
    <w:name w:val="ListLabel 121"/>
    <w:qFormat/>
    <w:rsid w:val="0001259c"/>
    <w:rPr>
      <w:rFonts w:cs="Symbol"/>
    </w:rPr>
  </w:style>
  <w:style w:type="character" w:styleId="ListLabel122" w:customStyle="1">
    <w:name w:val="ListLabel 122"/>
    <w:qFormat/>
    <w:rsid w:val="0001259c"/>
    <w:rPr>
      <w:rFonts w:cs="Courier New"/>
    </w:rPr>
  </w:style>
  <w:style w:type="character" w:styleId="ListLabel123" w:customStyle="1">
    <w:name w:val="ListLabel 123"/>
    <w:qFormat/>
    <w:rsid w:val="0001259c"/>
    <w:rPr>
      <w:rFonts w:cs="Wingdings"/>
    </w:rPr>
  </w:style>
  <w:style w:type="character" w:styleId="ListLabel124" w:customStyle="1">
    <w:name w:val="ListLabel 124"/>
    <w:qFormat/>
    <w:rsid w:val="0001259c"/>
    <w:rPr>
      <w:rFonts w:cs="Symbol"/>
    </w:rPr>
  </w:style>
  <w:style w:type="character" w:styleId="ListLabel125" w:customStyle="1">
    <w:name w:val="ListLabel 125"/>
    <w:qFormat/>
    <w:rsid w:val="0001259c"/>
    <w:rPr>
      <w:rFonts w:cs="Courier New"/>
    </w:rPr>
  </w:style>
  <w:style w:type="character" w:styleId="ListLabel126" w:customStyle="1">
    <w:name w:val="ListLabel 126"/>
    <w:qFormat/>
    <w:rsid w:val="0001259c"/>
    <w:rPr>
      <w:rFonts w:cs="Wingdings"/>
    </w:rPr>
  </w:style>
  <w:style w:type="character" w:styleId="ListLabel127" w:customStyle="1">
    <w:name w:val="ListLabel 127"/>
    <w:qFormat/>
    <w:rsid w:val="0001259c"/>
    <w:rPr>
      <w:rFonts w:cs="Symbol"/>
      <w:sz w:val="28"/>
      <w:szCs w:val="28"/>
      <w:lang w:val="uk-UA"/>
    </w:rPr>
  </w:style>
  <w:style w:type="character" w:styleId="ListLabel128" w:customStyle="1">
    <w:name w:val="ListLabel 128"/>
    <w:qFormat/>
    <w:rsid w:val="0001259c"/>
    <w:rPr>
      <w:rFonts w:cs="Courier New"/>
    </w:rPr>
  </w:style>
  <w:style w:type="character" w:styleId="ListLabel129" w:customStyle="1">
    <w:name w:val="ListLabel 129"/>
    <w:qFormat/>
    <w:rsid w:val="0001259c"/>
    <w:rPr>
      <w:rFonts w:cs="Wingdings"/>
    </w:rPr>
  </w:style>
  <w:style w:type="character" w:styleId="ListLabel130" w:customStyle="1">
    <w:name w:val="ListLabel 130"/>
    <w:qFormat/>
    <w:rsid w:val="0001259c"/>
    <w:rPr>
      <w:rFonts w:cs="Symbol"/>
      <w:sz w:val="28"/>
      <w:szCs w:val="28"/>
      <w:lang w:val="uk-UA"/>
    </w:rPr>
  </w:style>
  <w:style w:type="character" w:styleId="ListLabel131" w:customStyle="1">
    <w:name w:val="ListLabel 131"/>
    <w:qFormat/>
    <w:rsid w:val="0001259c"/>
    <w:rPr>
      <w:rFonts w:cs="Courier New"/>
    </w:rPr>
  </w:style>
  <w:style w:type="character" w:styleId="ListLabel132" w:customStyle="1">
    <w:name w:val="ListLabel 132"/>
    <w:qFormat/>
    <w:rsid w:val="0001259c"/>
    <w:rPr>
      <w:rFonts w:cs="Wingdings"/>
    </w:rPr>
  </w:style>
  <w:style w:type="character" w:styleId="ListLabel133" w:customStyle="1">
    <w:name w:val="ListLabel 133"/>
    <w:qFormat/>
    <w:rsid w:val="0001259c"/>
    <w:rPr>
      <w:rFonts w:cs="Symbol"/>
      <w:sz w:val="28"/>
      <w:szCs w:val="28"/>
      <w:lang w:val="uk-UA"/>
    </w:rPr>
  </w:style>
  <w:style w:type="character" w:styleId="ListLabel134" w:customStyle="1">
    <w:name w:val="ListLabel 134"/>
    <w:qFormat/>
    <w:rsid w:val="0001259c"/>
    <w:rPr>
      <w:rFonts w:cs="Courier New"/>
    </w:rPr>
  </w:style>
  <w:style w:type="character" w:styleId="ListLabel135" w:customStyle="1">
    <w:name w:val="ListLabel 135"/>
    <w:qFormat/>
    <w:rsid w:val="0001259c"/>
    <w:rPr>
      <w:rFonts w:cs="Wingdings"/>
    </w:rPr>
  </w:style>
  <w:style w:type="character" w:styleId="ListLabel136" w:customStyle="1">
    <w:name w:val="ListLabel 136"/>
    <w:qFormat/>
    <w:rsid w:val="0001259c"/>
    <w:rPr>
      <w:rFonts w:cs="Symbol"/>
      <w:sz w:val="24"/>
      <w:szCs w:val="28"/>
      <w:lang w:val="ru-RU"/>
    </w:rPr>
  </w:style>
  <w:style w:type="character" w:styleId="ListLabel137" w:customStyle="1">
    <w:name w:val="ListLabel 137"/>
    <w:qFormat/>
    <w:rsid w:val="0001259c"/>
    <w:rPr>
      <w:rFonts w:cs="Times New Roman"/>
    </w:rPr>
  </w:style>
  <w:style w:type="character" w:styleId="ListLabel138" w:customStyle="1">
    <w:name w:val="ListLabel 138"/>
    <w:qFormat/>
    <w:rsid w:val="0001259c"/>
    <w:rPr>
      <w:rFonts w:cs="Wingdings"/>
      <w:sz w:val="20"/>
    </w:rPr>
  </w:style>
  <w:style w:type="character" w:styleId="ListLabel139" w:customStyle="1">
    <w:name w:val="ListLabel 139"/>
    <w:qFormat/>
    <w:rsid w:val="0001259c"/>
    <w:rPr>
      <w:rFonts w:cs="Wingdings"/>
      <w:sz w:val="20"/>
    </w:rPr>
  </w:style>
  <w:style w:type="character" w:styleId="ListLabel140" w:customStyle="1">
    <w:name w:val="ListLabel 140"/>
    <w:qFormat/>
    <w:rsid w:val="0001259c"/>
    <w:rPr>
      <w:rFonts w:cs="Wingdings"/>
      <w:sz w:val="20"/>
    </w:rPr>
  </w:style>
  <w:style w:type="character" w:styleId="ListLabel141" w:customStyle="1">
    <w:name w:val="ListLabel 141"/>
    <w:qFormat/>
    <w:rsid w:val="0001259c"/>
    <w:rPr>
      <w:rFonts w:cs="Wingdings"/>
      <w:sz w:val="20"/>
    </w:rPr>
  </w:style>
  <w:style w:type="character" w:styleId="ListLabel142" w:customStyle="1">
    <w:name w:val="ListLabel 142"/>
    <w:qFormat/>
    <w:rsid w:val="0001259c"/>
    <w:rPr>
      <w:rFonts w:cs="Wingdings"/>
      <w:sz w:val="20"/>
    </w:rPr>
  </w:style>
  <w:style w:type="character" w:styleId="ListLabel143" w:customStyle="1">
    <w:name w:val="ListLabel 143"/>
    <w:qFormat/>
    <w:rsid w:val="0001259c"/>
    <w:rPr>
      <w:rFonts w:cs="Wingdings"/>
      <w:sz w:val="20"/>
    </w:rPr>
  </w:style>
  <w:style w:type="character" w:styleId="ListLabel144" w:customStyle="1">
    <w:name w:val="ListLabel 144"/>
    <w:qFormat/>
    <w:rsid w:val="0001259c"/>
    <w:rPr>
      <w:rFonts w:cs="Wingdings"/>
      <w:sz w:val="20"/>
    </w:rPr>
  </w:style>
  <w:style w:type="character" w:styleId="ListLabel145" w:customStyle="1">
    <w:name w:val="ListLabel 145"/>
    <w:qFormat/>
    <w:rsid w:val="0001259c"/>
    <w:rPr>
      <w:rFonts w:cs="Symbol"/>
      <w:sz w:val="24"/>
      <w:szCs w:val="28"/>
    </w:rPr>
  </w:style>
  <w:style w:type="character" w:styleId="ListLabel146" w:customStyle="1">
    <w:name w:val="ListLabel 146"/>
    <w:qFormat/>
    <w:rsid w:val="0001259c"/>
    <w:rPr>
      <w:rFonts w:cs="Courier New"/>
      <w:sz w:val="20"/>
    </w:rPr>
  </w:style>
  <w:style w:type="character" w:styleId="ListLabel147" w:customStyle="1">
    <w:name w:val="ListLabel 147"/>
    <w:qFormat/>
    <w:rsid w:val="0001259c"/>
    <w:rPr>
      <w:rFonts w:cs="Wingdings"/>
      <w:sz w:val="20"/>
    </w:rPr>
  </w:style>
  <w:style w:type="character" w:styleId="ListLabel148" w:customStyle="1">
    <w:name w:val="ListLabel 148"/>
    <w:qFormat/>
    <w:rsid w:val="0001259c"/>
    <w:rPr>
      <w:rFonts w:cs="Wingdings"/>
      <w:sz w:val="20"/>
    </w:rPr>
  </w:style>
  <w:style w:type="character" w:styleId="ListLabel149" w:customStyle="1">
    <w:name w:val="ListLabel 149"/>
    <w:qFormat/>
    <w:rsid w:val="0001259c"/>
    <w:rPr>
      <w:rFonts w:cs="Wingdings"/>
      <w:sz w:val="20"/>
    </w:rPr>
  </w:style>
  <w:style w:type="character" w:styleId="ListLabel150" w:customStyle="1">
    <w:name w:val="ListLabel 150"/>
    <w:qFormat/>
    <w:rsid w:val="0001259c"/>
    <w:rPr>
      <w:rFonts w:cs="Wingdings"/>
      <w:sz w:val="20"/>
    </w:rPr>
  </w:style>
  <w:style w:type="character" w:styleId="ListLabel151" w:customStyle="1">
    <w:name w:val="ListLabel 151"/>
    <w:qFormat/>
    <w:rsid w:val="0001259c"/>
    <w:rPr>
      <w:rFonts w:cs="Wingdings"/>
      <w:sz w:val="20"/>
    </w:rPr>
  </w:style>
  <w:style w:type="character" w:styleId="ListLabel152" w:customStyle="1">
    <w:name w:val="ListLabel 152"/>
    <w:qFormat/>
    <w:rsid w:val="0001259c"/>
    <w:rPr>
      <w:rFonts w:cs="Wingdings"/>
      <w:sz w:val="20"/>
    </w:rPr>
  </w:style>
  <w:style w:type="character" w:styleId="ListLabel153" w:customStyle="1">
    <w:name w:val="ListLabel 153"/>
    <w:qFormat/>
    <w:rsid w:val="0001259c"/>
    <w:rPr>
      <w:rFonts w:cs="Wingdings"/>
      <w:sz w:val="20"/>
    </w:rPr>
  </w:style>
  <w:style w:type="character" w:styleId="ListLabel154" w:customStyle="1">
    <w:name w:val="ListLabel 154"/>
    <w:qFormat/>
    <w:rsid w:val="0001259c"/>
    <w:rPr>
      <w:rFonts w:cs="Symbol"/>
      <w:sz w:val="28"/>
      <w:szCs w:val="28"/>
      <w:lang w:eastAsia="ru-RU"/>
    </w:rPr>
  </w:style>
  <w:style w:type="character" w:styleId="ListLabel155" w:customStyle="1">
    <w:name w:val="ListLabel 155"/>
    <w:qFormat/>
    <w:rsid w:val="0001259c"/>
    <w:rPr>
      <w:rFonts w:cs="Courier New"/>
    </w:rPr>
  </w:style>
  <w:style w:type="character" w:styleId="ListLabel156" w:customStyle="1">
    <w:name w:val="ListLabel 156"/>
    <w:qFormat/>
    <w:rsid w:val="0001259c"/>
    <w:rPr>
      <w:rFonts w:cs="Wingdings"/>
    </w:rPr>
  </w:style>
  <w:style w:type="character" w:styleId="ListLabel157" w:customStyle="1">
    <w:name w:val="ListLabel 157"/>
    <w:qFormat/>
    <w:rsid w:val="0001259c"/>
    <w:rPr>
      <w:rFonts w:cs="Symbol"/>
      <w:sz w:val="28"/>
      <w:szCs w:val="28"/>
      <w:lang w:eastAsia="ru-RU"/>
    </w:rPr>
  </w:style>
  <w:style w:type="character" w:styleId="ListLabel158" w:customStyle="1">
    <w:name w:val="ListLabel 158"/>
    <w:qFormat/>
    <w:rsid w:val="0001259c"/>
    <w:rPr>
      <w:rFonts w:cs="Courier New"/>
    </w:rPr>
  </w:style>
  <w:style w:type="character" w:styleId="ListLabel159" w:customStyle="1">
    <w:name w:val="ListLabel 159"/>
    <w:qFormat/>
    <w:rsid w:val="0001259c"/>
    <w:rPr>
      <w:rFonts w:cs="Wingdings"/>
    </w:rPr>
  </w:style>
  <w:style w:type="character" w:styleId="ListLabel160" w:customStyle="1">
    <w:name w:val="ListLabel 160"/>
    <w:qFormat/>
    <w:rsid w:val="0001259c"/>
    <w:rPr>
      <w:rFonts w:cs="Symbol"/>
      <w:sz w:val="28"/>
      <w:szCs w:val="28"/>
      <w:lang w:eastAsia="ru-RU"/>
    </w:rPr>
  </w:style>
  <w:style w:type="character" w:styleId="ListLabel161" w:customStyle="1">
    <w:name w:val="ListLabel 161"/>
    <w:qFormat/>
    <w:rsid w:val="0001259c"/>
    <w:rPr>
      <w:rFonts w:cs="Courier New"/>
    </w:rPr>
  </w:style>
  <w:style w:type="character" w:styleId="ListLabel162" w:customStyle="1">
    <w:name w:val="ListLabel 162"/>
    <w:qFormat/>
    <w:rsid w:val="0001259c"/>
    <w:rPr>
      <w:rFonts w:cs="Wingdings"/>
    </w:rPr>
  </w:style>
  <w:style w:type="character" w:styleId="ListLabel163" w:customStyle="1">
    <w:name w:val="ListLabel 163"/>
    <w:qFormat/>
    <w:rsid w:val="0001259c"/>
    <w:rPr>
      <w:rFonts w:cs="Symbol"/>
    </w:rPr>
  </w:style>
  <w:style w:type="character" w:styleId="ListLabel164" w:customStyle="1">
    <w:name w:val="ListLabel 164"/>
    <w:qFormat/>
    <w:rsid w:val="0001259c"/>
    <w:rPr>
      <w:rFonts w:cs="Courier New"/>
    </w:rPr>
  </w:style>
  <w:style w:type="character" w:styleId="ListLabel165" w:customStyle="1">
    <w:name w:val="ListLabel 165"/>
    <w:qFormat/>
    <w:rsid w:val="0001259c"/>
    <w:rPr>
      <w:rFonts w:cs="Wingdings"/>
    </w:rPr>
  </w:style>
  <w:style w:type="character" w:styleId="ListLabel166" w:customStyle="1">
    <w:name w:val="ListLabel 166"/>
    <w:qFormat/>
    <w:rsid w:val="0001259c"/>
    <w:rPr>
      <w:rFonts w:cs="Symbol"/>
    </w:rPr>
  </w:style>
  <w:style w:type="character" w:styleId="ListLabel167" w:customStyle="1">
    <w:name w:val="ListLabel 167"/>
    <w:qFormat/>
    <w:rsid w:val="0001259c"/>
    <w:rPr>
      <w:rFonts w:cs="Courier New"/>
    </w:rPr>
  </w:style>
  <w:style w:type="character" w:styleId="ListLabel168" w:customStyle="1">
    <w:name w:val="ListLabel 168"/>
    <w:qFormat/>
    <w:rsid w:val="0001259c"/>
    <w:rPr>
      <w:rFonts w:cs="Wingdings"/>
    </w:rPr>
  </w:style>
  <w:style w:type="character" w:styleId="ListLabel169" w:customStyle="1">
    <w:name w:val="ListLabel 169"/>
    <w:qFormat/>
    <w:rsid w:val="0001259c"/>
    <w:rPr>
      <w:rFonts w:cs="Symbol"/>
    </w:rPr>
  </w:style>
  <w:style w:type="character" w:styleId="ListLabel170" w:customStyle="1">
    <w:name w:val="ListLabel 170"/>
    <w:qFormat/>
    <w:rsid w:val="0001259c"/>
    <w:rPr>
      <w:rFonts w:cs="Courier New"/>
    </w:rPr>
  </w:style>
  <w:style w:type="character" w:styleId="ListLabel171" w:customStyle="1">
    <w:name w:val="ListLabel 171"/>
    <w:qFormat/>
    <w:rsid w:val="0001259c"/>
    <w:rPr>
      <w:rFonts w:cs="Wingdings"/>
    </w:rPr>
  </w:style>
  <w:style w:type="character" w:styleId="ListLabel172" w:customStyle="1">
    <w:name w:val="ListLabel 172"/>
    <w:qFormat/>
    <w:rsid w:val="0001259c"/>
    <w:rPr>
      <w:rFonts w:eastAsia="Times New Roman" w:cs="Times New Roman"/>
      <w:sz w:val="28"/>
    </w:rPr>
  </w:style>
  <w:style w:type="character" w:styleId="ListLabel173" w:customStyle="1">
    <w:name w:val="ListLabel 173"/>
    <w:qFormat/>
    <w:rsid w:val="0001259c"/>
    <w:rPr>
      <w:rFonts w:cs="Courier New"/>
    </w:rPr>
  </w:style>
  <w:style w:type="character" w:styleId="ListLabel174" w:customStyle="1">
    <w:name w:val="ListLabel 174"/>
    <w:qFormat/>
    <w:rsid w:val="0001259c"/>
    <w:rPr>
      <w:rFonts w:cs="Courier New"/>
    </w:rPr>
  </w:style>
  <w:style w:type="character" w:styleId="ListLabel175" w:customStyle="1">
    <w:name w:val="ListLabel 175"/>
    <w:qFormat/>
    <w:rsid w:val="0001259c"/>
    <w:rPr>
      <w:rFonts w:cs="Courier New"/>
    </w:rPr>
  </w:style>
  <w:style w:type="character" w:styleId="ListLabel176" w:customStyle="1">
    <w:name w:val="ListLabel 176"/>
    <w:qFormat/>
    <w:rsid w:val="0001259c"/>
    <w:rPr>
      <w:rFonts w:ascii="Times New Roman" w:hAnsi="Times New Roman" w:cs="Symbol"/>
      <w:sz w:val="28"/>
      <w:szCs w:val="28"/>
    </w:rPr>
  </w:style>
  <w:style w:type="character" w:styleId="ListLabel177" w:customStyle="1">
    <w:name w:val="ListLabel 177"/>
    <w:qFormat/>
    <w:rsid w:val="0001259c"/>
    <w:rPr>
      <w:rFonts w:cs="Courier New"/>
    </w:rPr>
  </w:style>
  <w:style w:type="character" w:styleId="ListLabel178" w:customStyle="1">
    <w:name w:val="ListLabel 178"/>
    <w:qFormat/>
    <w:rsid w:val="0001259c"/>
    <w:rPr>
      <w:rFonts w:cs="Wingdings"/>
    </w:rPr>
  </w:style>
  <w:style w:type="character" w:styleId="ListLabel179" w:customStyle="1">
    <w:name w:val="ListLabel 179"/>
    <w:qFormat/>
    <w:rsid w:val="0001259c"/>
    <w:rPr>
      <w:rFonts w:cs="Symbol"/>
      <w:sz w:val="28"/>
      <w:szCs w:val="28"/>
    </w:rPr>
  </w:style>
  <w:style w:type="character" w:styleId="ListLabel180" w:customStyle="1">
    <w:name w:val="ListLabel 180"/>
    <w:qFormat/>
    <w:rsid w:val="0001259c"/>
    <w:rPr>
      <w:rFonts w:cs="Courier New"/>
    </w:rPr>
  </w:style>
  <w:style w:type="character" w:styleId="ListLabel181" w:customStyle="1">
    <w:name w:val="ListLabel 181"/>
    <w:qFormat/>
    <w:rsid w:val="0001259c"/>
    <w:rPr>
      <w:rFonts w:cs="Wingdings"/>
    </w:rPr>
  </w:style>
  <w:style w:type="character" w:styleId="ListLabel182" w:customStyle="1">
    <w:name w:val="ListLabel 182"/>
    <w:qFormat/>
    <w:rsid w:val="0001259c"/>
    <w:rPr>
      <w:rFonts w:cs="Symbol"/>
      <w:sz w:val="28"/>
      <w:szCs w:val="28"/>
    </w:rPr>
  </w:style>
  <w:style w:type="character" w:styleId="ListLabel183" w:customStyle="1">
    <w:name w:val="ListLabel 183"/>
    <w:qFormat/>
    <w:rsid w:val="0001259c"/>
    <w:rPr>
      <w:rFonts w:cs="Courier New"/>
    </w:rPr>
  </w:style>
  <w:style w:type="character" w:styleId="ListLabel184" w:customStyle="1">
    <w:name w:val="ListLabel 184"/>
    <w:qFormat/>
    <w:rsid w:val="0001259c"/>
    <w:rPr>
      <w:rFonts w:cs="Wingdings"/>
    </w:rPr>
  </w:style>
  <w:style w:type="character" w:styleId="ListLabel185" w:customStyle="1">
    <w:name w:val="ListLabel 185"/>
    <w:qFormat/>
    <w:rsid w:val="0001259c"/>
    <w:rPr>
      <w:rFonts w:cs="Symbol"/>
      <w:sz w:val="28"/>
      <w:szCs w:val="28"/>
    </w:rPr>
  </w:style>
  <w:style w:type="character" w:styleId="ListLabel186" w:customStyle="1">
    <w:name w:val="ListLabel 186"/>
    <w:qFormat/>
    <w:rsid w:val="0001259c"/>
    <w:rPr>
      <w:rFonts w:cs="Courier New"/>
    </w:rPr>
  </w:style>
  <w:style w:type="character" w:styleId="ListLabel187" w:customStyle="1">
    <w:name w:val="ListLabel 187"/>
    <w:qFormat/>
    <w:rsid w:val="0001259c"/>
    <w:rPr>
      <w:rFonts w:cs="Wingdings"/>
    </w:rPr>
  </w:style>
  <w:style w:type="character" w:styleId="ListLabel188" w:customStyle="1">
    <w:name w:val="ListLabel 188"/>
    <w:qFormat/>
    <w:rsid w:val="0001259c"/>
    <w:rPr>
      <w:rFonts w:cs="Symbol"/>
      <w:sz w:val="28"/>
      <w:szCs w:val="28"/>
    </w:rPr>
  </w:style>
  <w:style w:type="character" w:styleId="ListLabel189" w:customStyle="1">
    <w:name w:val="ListLabel 189"/>
    <w:qFormat/>
    <w:rsid w:val="0001259c"/>
    <w:rPr>
      <w:rFonts w:cs="Courier New"/>
    </w:rPr>
  </w:style>
  <w:style w:type="character" w:styleId="ListLabel190" w:customStyle="1">
    <w:name w:val="ListLabel 190"/>
    <w:qFormat/>
    <w:rsid w:val="0001259c"/>
    <w:rPr>
      <w:rFonts w:cs="Wingdings"/>
    </w:rPr>
  </w:style>
  <w:style w:type="character" w:styleId="ListLabel191" w:customStyle="1">
    <w:name w:val="ListLabel 191"/>
    <w:qFormat/>
    <w:rsid w:val="0001259c"/>
    <w:rPr>
      <w:rFonts w:cs="Symbol"/>
      <w:sz w:val="28"/>
      <w:szCs w:val="28"/>
    </w:rPr>
  </w:style>
  <w:style w:type="character" w:styleId="ListLabel192" w:customStyle="1">
    <w:name w:val="ListLabel 192"/>
    <w:qFormat/>
    <w:rsid w:val="0001259c"/>
    <w:rPr>
      <w:rFonts w:cs="Courier New"/>
    </w:rPr>
  </w:style>
  <w:style w:type="character" w:styleId="ListLabel193" w:customStyle="1">
    <w:name w:val="ListLabel 193"/>
    <w:qFormat/>
    <w:rsid w:val="0001259c"/>
    <w:rPr>
      <w:rFonts w:cs="Wingdings"/>
    </w:rPr>
  </w:style>
  <w:style w:type="character" w:styleId="ListLabel194" w:customStyle="1">
    <w:name w:val="ListLabel 194"/>
    <w:qFormat/>
    <w:rsid w:val="0001259c"/>
    <w:rPr>
      <w:rFonts w:ascii="Times New Roman" w:hAnsi="Times New Roman" w:cs="Symbol"/>
      <w:sz w:val="28"/>
      <w:szCs w:val="28"/>
    </w:rPr>
  </w:style>
  <w:style w:type="character" w:styleId="ListLabel195" w:customStyle="1">
    <w:name w:val="ListLabel 195"/>
    <w:qFormat/>
    <w:rsid w:val="0001259c"/>
    <w:rPr>
      <w:rFonts w:cs="Courier New"/>
    </w:rPr>
  </w:style>
  <w:style w:type="character" w:styleId="ListLabel196" w:customStyle="1">
    <w:name w:val="ListLabel 196"/>
    <w:qFormat/>
    <w:rsid w:val="0001259c"/>
    <w:rPr>
      <w:rFonts w:cs="Wingdings"/>
    </w:rPr>
  </w:style>
  <w:style w:type="character" w:styleId="ListLabel197" w:customStyle="1">
    <w:name w:val="ListLabel 197"/>
    <w:qFormat/>
    <w:rsid w:val="0001259c"/>
    <w:rPr>
      <w:rFonts w:cs="Symbol"/>
      <w:sz w:val="28"/>
      <w:szCs w:val="28"/>
    </w:rPr>
  </w:style>
  <w:style w:type="character" w:styleId="ListLabel198" w:customStyle="1">
    <w:name w:val="ListLabel 198"/>
    <w:qFormat/>
    <w:rsid w:val="0001259c"/>
    <w:rPr>
      <w:rFonts w:cs="Courier New"/>
    </w:rPr>
  </w:style>
  <w:style w:type="character" w:styleId="ListLabel199" w:customStyle="1">
    <w:name w:val="ListLabel 199"/>
    <w:qFormat/>
    <w:rsid w:val="0001259c"/>
    <w:rPr>
      <w:rFonts w:cs="Wingdings"/>
    </w:rPr>
  </w:style>
  <w:style w:type="character" w:styleId="ListLabel200" w:customStyle="1">
    <w:name w:val="ListLabel 200"/>
    <w:qFormat/>
    <w:rsid w:val="0001259c"/>
    <w:rPr>
      <w:rFonts w:cs="Symbol"/>
      <w:sz w:val="28"/>
      <w:szCs w:val="28"/>
    </w:rPr>
  </w:style>
  <w:style w:type="character" w:styleId="ListLabel201" w:customStyle="1">
    <w:name w:val="ListLabel 201"/>
    <w:qFormat/>
    <w:rsid w:val="0001259c"/>
    <w:rPr>
      <w:rFonts w:cs="Courier New"/>
    </w:rPr>
  </w:style>
  <w:style w:type="character" w:styleId="ListLabel202" w:customStyle="1">
    <w:name w:val="ListLabel 202"/>
    <w:qFormat/>
    <w:rsid w:val="0001259c"/>
    <w:rPr>
      <w:rFonts w:cs="Wingdings"/>
    </w:rPr>
  </w:style>
  <w:style w:type="character" w:styleId="ListLabel203" w:customStyle="1">
    <w:name w:val="ListLabel 203"/>
    <w:qFormat/>
    <w:rsid w:val="0001259c"/>
    <w:rPr>
      <w:rFonts w:cs="Symbol"/>
      <w:sz w:val="28"/>
      <w:szCs w:val="28"/>
    </w:rPr>
  </w:style>
  <w:style w:type="character" w:styleId="ListLabel204" w:customStyle="1">
    <w:name w:val="ListLabel 204"/>
    <w:qFormat/>
    <w:rsid w:val="0001259c"/>
    <w:rPr>
      <w:rFonts w:cs="Courier New"/>
    </w:rPr>
  </w:style>
  <w:style w:type="character" w:styleId="ListLabel205" w:customStyle="1">
    <w:name w:val="ListLabel 205"/>
    <w:qFormat/>
    <w:rsid w:val="0001259c"/>
    <w:rPr>
      <w:rFonts w:cs="Wingdings"/>
    </w:rPr>
  </w:style>
  <w:style w:type="character" w:styleId="ListLabel206" w:customStyle="1">
    <w:name w:val="ListLabel 206"/>
    <w:qFormat/>
    <w:rsid w:val="0001259c"/>
    <w:rPr>
      <w:rFonts w:cs="Symbol"/>
      <w:sz w:val="28"/>
      <w:szCs w:val="28"/>
    </w:rPr>
  </w:style>
  <w:style w:type="character" w:styleId="ListLabel207" w:customStyle="1">
    <w:name w:val="ListLabel 207"/>
    <w:qFormat/>
    <w:rsid w:val="0001259c"/>
    <w:rPr>
      <w:rFonts w:cs="Courier New"/>
    </w:rPr>
  </w:style>
  <w:style w:type="character" w:styleId="ListLabel208" w:customStyle="1">
    <w:name w:val="ListLabel 208"/>
    <w:qFormat/>
    <w:rsid w:val="0001259c"/>
    <w:rPr>
      <w:rFonts w:cs="Wingdings"/>
    </w:rPr>
  </w:style>
  <w:style w:type="character" w:styleId="ListLabel209" w:customStyle="1">
    <w:name w:val="ListLabel 209"/>
    <w:qFormat/>
    <w:rsid w:val="0001259c"/>
    <w:rPr>
      <w:rFonts w:cs="Symbol"/>
      <w:sz w:val="28"/>
      <w:szCs w:val="28"/>
    </w:rPr>
  </w:style>
  <w:style w:type="character" w:styleId="ListLabel210" w:customStyle="1">
    <w:name w:val="ListLabel 210"/>
    <w:qFormat/>
    <w:rsid w:val="0001259c"/>
    <w:rPr>
      <w:rFonts w:cs="Courier New"/>
    </w:rPr>
  </w:style>
  <w:style w:type="character" w:styleId="ListLabel211" w:customStyle="1">
    <w:name w:val="ListLabel 211"/>
    <w:qFormat/>
    <w:rsid w:val="0001259c"/>
    <w:rPr>
      <w:rFonts w:cs="Wingdings"/>
    </w:rPr>
  </w:style>
  <w:style w:type="character" w:styleId="ListLabel212" w:customStyle="1">
    <w:name w:val="ListLabel 212"/>
    <w:qFormat/>
    <w:rsid w:val="0001259c"/>
    <w:rPr>
      <w:rFonts w:ascii="Times New Roman" w:hAnsi="Times New Roman" w:cs="Symbol"/>
      <w:sz w:val="28"/>
      <w:szCs w:val="28"/>
    </w:rPr>
  </w:style>
  <w:style w:type="character" w:styleId="ListLabel213" w:customStyle="1">
    <w:name w:val="ListLabel 213"/>
    <w:qFormat/>
    <w:rsid w:val="0001259c"/>
    <w:rPr>
      <w:rFonts w:cs="Courier New"/>
    </w:rPr>
  </w:style>
  <w:style w:type="character" w:styleId="ListLabel214" w:customStyle="1">
    <w:name w:val="ListLabel 214"/>
    <w:qFormat/>
    <w:rsid w:val="0001259c"/>
    <w:rPr>
      <w:rFonts w:cs="Wingdings"/>
    </w:rPr>
  </w:style>
  <w:style w:type="character" w:styleId="ListLabel215" w:customStyle="1">
    <w:name w:val="ListLabel 215"/>
    <w:qFormat/>
    <w:rsid w:val="0001259c"/>
    <w:rPr>
      <w:rFonts w:cs="Symbol"/>
      <w:sz w:val="28"/>
      <w:szCs w:val="28"/>
    </w:rPr>
  </w:style>
  <w:style w:type="character" w:styleId="ListLabel216" w:customStyle="1">
    <w:name w:val="ListLabel 216"/>
    <w:qFormat/>
    <w:rsid w:val="0001259c"/>
    <w:rPr>
      <w:rFonts w:cs="Courier New"/>
    </w:rPr>
  </w:style>
  <w:style w:type="character" w:styleId="ListLabel217" w:customStyle="1">
    <w:name w:val="ListLabel 217"/>
    <w:qFormat/>
    <w:rsid w:val="0001259c"/>
    <w:rPr>
      <w:rFonts w:cs="Wingdings"/>
    </w:rPr>
  </w:style>
  <w:style w:type="character" w:styleId="ListLabel218" w:customStyle="1">
    <w:name w:val="ListLabel 218"/>
    <w:qFormat/>
    <w:rsid w:val="0001259c"/>
    <w:rPr>
      <w:rFonts w:cs="Symbol"/>
      <w:sz w:val="28"/>
      <w:szCs w:val="28"/>
    </w:rPr>
  </w:style>
  <w:style w:type="character" w:styleId="ListLabel219" w:customStyle="1">
    <w:name w:val="ListLabel 219"/>
    <w:qFormat/>
    <w:rsid w:val="0001259c"/>
    <w:rPr>
      <w:rFonts w:cs="Courier New"/>
    </w:rPr>
  </w:style>
  <w:style w:type="character" w:styleId="ListLabel220" w:customStyle="1">
    <w:name w:val="ListLabel 220"/>
    <w:qFormat/>
    <w:rsid w:val="0001259c"/>
    <w:rPr>
      <w:rFonts w:cs="Wingdings"/>
    </w:rPr>
  </w:style>
  <w:style w:type="character" w:styleId="ListLabel221" w:customStyle="1">
    <w:name w:val="ListLabel 221"/>
    <w:qFormat/>
    <w:rsid w:val="0001259c"/>
    <w:rPr>
      <w:rFonts w:cs="Symbol"/>
      <w:sz w:val="28"/>
      <w:szCs w:val="28"/>
    </w:rPr>
  </w:style>
  <w:style w:type="character" w:styleId="ListLabel222" w:customStyle="1">
    <w:name w:val="ListLabel 222"/>
    <w:qFormat/>
    <w:rsid w:val="0001259c"/>
    <w:rPr>
      <w:rFonts w:cs="Courier New"/>
    </w:rPr>
  </w:style>
  <w:style w:type="character" w:styleId="ListLabel223" w:customStyle="1">
    <w:name w:val="ListLabel 223"/>
    <w:qFormat/>
    <w:rsid w:val="0001259c"/>
    <w:rPr>
      <w:rFonts w:cs="Wingdings"/>
    </w:rPr>
  </w:style>
  <w:style w:type="character" w:styleId="ListLabel224" w:customStyle="1">
    <w:name w:val="ListLabel 224"/>
    <w:qFormat/>
    <w:rsid w:val="0001259c"/>
    <w:rPr>
      <w:rFonts w:cs="Symbol"/>
      <w:sz w:val="28"/>
      <w:szCs w:val="28"/>
    </w:rPr>
  </w:style>
  <w:style w:type="character" w:styleId="ListLabel225" w:customStyle="1">
    <w:name w:val="ListLabel 225"/>
    <w:qFormat/>
    <w:rsid w:val="0001259c"/>
    <w:rPr>
      <w:rFonts w:cs="Courier New"/>
    </w:rPr>
  </w:style>
  <w:style w:type="character" w:styleId="ListLabel226" w:customStyle="1">
    <w:name w:val="ListLabel 226"/>
    <w:qFormat/>
    <w:rsid w:val="0001259c"/>
    <w:rPr>
      <w:rFonts w:cs="Wingdings"/>
    </w:rPr>
  </w:style>
  <w:style w:type="character" w:styleId="ListLabel227" w:customStyle="1">
    <w:name w:val="ListLabel 227"/>
    <w:qFormat/>
    <w:rsid w:val="0001259c"/>
    <w:rPr>
      <w:rFonts w:cs="Symbol"/>
      <w:sz w:val="28"/>
      <w:szCs w:val="28"/>
    </w:rPr>
  </w:style>
  <w:style w:type="character" w:styleId="ListLabel228" w:customStyle="1">
    <w:name w:val="ListLabel 228"/>
    <w:qFormat/>
    <w:rsid w:val="0001259c"/>
    <w:rPr>
      <w:rFonts w:cs="Courier New"/>
    </w:rPr>
  </w:style>
  <w:style w:type="character" w:styleId="ListLabel229" w:customStyle="1">
    <w:name w:val="ListLabel 229"/>
    <w:qFormat/>
    <w:rsid w:val="0001259c"/>
    <w:rPr>
      <w:rFonts w:cs="Wingdings"/>
    </w:rPr>
  </w:style>
  <w:style w:type="character" w:styleId="21" w:customStyle="1">
    <w:name w:val="Основной текст с отступом 2 Знак"/>
    <w:basedOn w:val="DefaultParagraphFont"/>
    <w:link w:val="23"/>
    <w:semiHidden/>
    <w:qFormat/>
    <w:rsid w:val="00b2115d"/>
    <w:rPr>
      <w:rFonts w:ascii="Times New Roman" w:hAnsi="Times New Roman" w:eastAsia="Times New Roman"/>
      <w:sz w:val="24"/>
      <w:szCs w:val="24"/>
      <w:lang w:val="ru-RU" w:eastAsia="ru-RU"/>
    </w:rPr>
  </w:style>
  <w:style w:type="character" w:styleId="42" w:customStyle="1">
    <w:name w:val="Заголовок 4 Знак"/>
    <w:basedOn w:val="DefaultParagraphFont"/>
    <w:link w:val="4"/>
    <w:semiHidden/>
    <w:qFormat/>
    <w:rsid w:val="00b2115d"/>
    <w:rPr>
      <w:rFonts w:ascii="Times New Roman" w:hAnsi="Times New Roman" w:eastAsia="Times New Roman"/>
      <w:b/>
      <w:bCs/>
      <w:sz w:val="28"/>
      <w:szCs w:val="24"/>
      <w:lang w:eastAsia="zh-CN"/>
    </w:rPr>
  </w:style>
  <w:style w:type="character" w:styleId="31" w:customStyle="1">
    <w:name w:val="Основной текст (3)_"/>
    <w:link w:val="310"/>
    <w:qFormat/>
    <w:locked/>
    <w:rsid w:val="00b2115d"/>
    <w:rPr>
      <w:spacing w:val="9"/>
      <w:shd w:fill="FFFFFF" w:val="clear"/>
    </w:rPr>
  </w:style>
  <w:style w:type="character" w:styleId="Rvts0" w:customStyle="1">
    <w:name w:val="rvts0"/>
    <w:basedOn w:val="DefaultParagraphFont"/>
    <w:qFormat/>
    <w:rsid w:val="00b2115d"/>
    <w:rPr/>
  </w:style>
  <w:style w:type="character" w:styleId="Strong">
    <w:name w:val="Strong"/>
    <w:basedOn w:val="DefaultParagraphFont"/>
    <w:uiPriority w:val="22"/>
    <w:qFormat/>
    <w:locked/>
    <w:rsid w:val="00b2115d"/>
    <w:rPr>
      <w:b/>
      <w:bCs/>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sz w:val="28"/>
      <w:szCs w:val="28"/>
      <w:lang w:val="en-US"/>
    </w:rPr>
  </w:style>
  <w:style w:type="character" w:styleId="ListLabel249">
    <w:name w:val="ListLabel 249"/>
    <w:qFormat/>
    <w:rPr>
      <w:sz w:val="28"/>
      <w:szCs w:val="28"/>
      <w:lang w:val="en-US"/>
    </w:rPr>
  </w:style>
  <w:style w:type="character" w:styleId="ListLabel250">
    <w:name w:val="ListLabel 250"/>
    <w:qFormat/>
    <w:rPr>
      <w:sz w:val="28"/>
      <w:szCs w:val="28"/>
      <w:lang w:val="en-US"/>
    </w:rPr>
  </w:style>
  <w:style w:type="character" w:styleId="ListLabel251">
    <w:name w:val="ListLabel 251"/>
    <w:qFormat/>
    <w:rPr>
      <w:sz w:val="28"/>
      <w:szCs w:val="28"/>
      <w:lang w:val="en-US"/>
    </w:rPr>
  </w:style>
  <w:style w:type="character" w:styleId="ListLabel252">
    <w:name w:val="ListLabel 252"/>
    <w:qFormat/>
    <w:rPr>
      <w:sz w:val="28"/>
      <w:szCs w:val="28"/>
      <w:lang w:val="en-US"/>
    </w:rPr>
  </w:style>
  <w:style w:type="character" w:styleId="ListLabel253">
    <w:name w:val="ListLabel 253"/>
    <w:qFormat/>
    <w:rPr>
      <w:sz w:val="28"/>
      <w:szCs w:val="28"/>
      <w:lang w:val="en-US"/>
    </w:rPr>
  </w:style>
  <w:style w:type="character" w:styleId="ListLabel254">
    <w:name w:val="ListLabel 254"/>
    <w:qFormat/>
    <w:rPr>
      <w:sz w:val="28"/>
      <w:szCs w:val="28"/>
      <w:lang w:val="en-US"/>
    </w:rPr>
  </w:style>
  <w:style w:type="character" w:styleId="ListLabel255">
    <w:name w:val="ListLabel 255"/>
    <w:qFormat/>
    <w:rPr>
      <w:sz w:val="28"/>
      <w:szCs w:val="28"/>
      <w:lang w:val="en-US"/>
    </w:rPr>
  </w:style>
  <w:style w:type="character" w:styleId="ListLabel256">
    <w:name w:val="ListLabel 256"/>
    <w:qFormat/>
    <w:rPr>
      <w:sz w:val="28"/>
      <w:szCs w:val="28"/>
      <w:lang w:val="en-U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01259c"/>
    <w:pPr>
      <w:spacing w:lineRule="auto" w:line="276" w:before="0" w:after="140"/>
    </w:pPr>
    <w:rPr/>
  </w:style>
  <w:style w:type="paragraph" w:styleId="Style20">
    <w:name w:val="List"/>
    <w:basedOn w:val="Style19"/>
    <w:rsid w:val="0001259c"/>
    <w:pPr/>
    <w:rPr>
      <w:rFonts w:cs="Arial"/>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14" w:customStyle="1">
    <w:name w:val="Заголовок1"/>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Caption">
    <w:name w:val="caption"/>
    <w:basedOn w:val="Normal"/>
    <w:qFormat/>
    <w:rsid w:val="0001259c"/>
    <w:pPr>
      <w:suppressLineNumbers/>
      <w:spacing w:before="120" w:after="120"/>
    </w:pPr>
    <w:rPr>
      <w:rFonts w:cs="Arial"/>
      <w:i/>
      <w:iCs/>
    </w:rPr>
  </w:style>
  <w:style w:type="paragraph" w:styleId="Indexheading">
    <w:name w:val="index heading"/>
    <w:basedOn w:val="Normal"/>
    <w:qFormat/>
    <w:rsid w:val="0001259c"/>
    <w:pPr>
      <w:suppressLineNumbers/>
    </w:pPr>
    <w:rPr>
      <w:rFonts w:cs="Arial"/>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3" w:customStyle="1">
    <w:name w:val="Верхний и нижний колонтитулы"/>
    <w:basedOn w:val="Normal"/>
    <w:qFormat/>
    <w:rsid w:val="0001259c"/>
    <w:pPr/>
    <w:rPr/>
  </w:style>
  <w:style w:type="paragraph" w:styleId="Style24">
    <w:name w:val="Header"/>
    <w:basedOn w:val="Normal"/>
    <w:rsid w:val="00bc64e9"/>
    <w:pPr>
      <w:tabs>
        <w:tab w:val="center" w:pos="4677" w:leader="none"/>
        <w:tab w:val="right" w:pos="9355" w:leader="none"/>
      </w:tabs>
    </w:pPr>
    <w:rPr/>
  </w:style>
  <w:style w:type="paragraph" w:styleId="BalloonText">
    <w:name w:val="Balloon Text"/>
    <w:basedOn w:val="Normal"/>
    <w:uiPriority w:val="99"/>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5" w:customStyle="1">
    <w:name w:val="Содержимое врезки"/>
    <w:basedOn w:val="Normal"/>
    <w:qFormat/>
    <w:rsid w:val="0001259c"/>
    <w:pPr/>
    <w:rPr/>
  </w:style>
  <w:style w:type="paragraph" w:styleId="43" w:customStyle="1">
    <w:name w:val="Заголовок4"/>
    <w:basedOn w:val="Normal"/>
    <w:next w:val="Style19"/>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6"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4"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19"/>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7">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b2115d"/>
    <w:pPr>
      <w:spacing w:lineRule="auto" w:line="480" w:before="0" w:after="120"/>
      <w:ind w:left="283" w:hanging="0"/>
    </w:pPr>
    <w:rPr/>
  </w:style>
  <w:style w:type="paragraph" w:styleId="311" w:customStyle="1">
    <w:name w:val="Основной текст (3)1"/>
    <w:basedOn w:val="Normal"/>
    <w:link w:val="33"/>
    <w:qFormat/>
    <w:rsid w:val="00b2115d"/>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paragraph" w:styleId="NormalWeb">
    <w:name w:val="Normal (Web)"/>
    <w:basedOn w:val="Normal"/>
    <w:semiHidden/>
    <w:unhideWhenUsed/>
    <w:qFormat/>
    <w:rsid w:val="00b2115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60EF-57EF-49D3-9692-60DFA23B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Application>LibreOffice/6.1.0.3$Windows_X86_64 LibreOffice_project/efb621ed25068d70781dc026f7e9c5187a4decd1</Application>
  <Pages>22</Pages>
  <Words>31766</Words>
  <Characters>18107</Characters>
  <CharactersWithSpaces>49774</CharactersWithSpaces>
  <Paragraphs>99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2020-11-29T18:44:00Z</dcterms:created>
  <dc:creator>ПК</dc:creator>
  <dc:description/>
  <dc:language>uk-UA</dc:language>
  <cp:lastModifiedBy/>
  <cp:lastPrinted>2020-12-07T11:28:31Z</cp:lastPrinted>
  <dcterms:modified xsi:type="dcterms:W3CDTF">2020-12-07T11:29:04Z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