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2" w:rsidRDefault="00D04481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РЕШЕТИЛІВСЬКА МІСЬКА РАДА</w:t>
      </w:r>
    </w:p>
    <w:p w:rsidR="00A96042" w:rsidRDefault="00D04481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ПОЛТАВСЬКОЇ ОБЛАСТІ</w:t>
      </w:r>
    </w:p>
    <w:p w:rsidR="00A96042" w:rsidRDefault="00D04481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(восьме скликання)</w:t>
      </w:r>
    </w:p>
    <w:p w:rsidR="00A96042" w:rsidRDefault="00A96042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ПРОТОКОЛ</w:t>
      </w:r>
    </w:p>
    <w:p w:rsidR="00A96042" w:rsidRDefault="00D04481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засідання постійної комісії з питань земельних відносин, екології, житлово-комунального господарства, 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архітектури, інфраструктури, комунальної власності та приватизації (22 позачергова сесія </w:t>
      </w:r>
      <w:r>
        <w:rPr>
          <w:rFonts w:ascii="Times New Roman" w:hAnsi="Times New Roman"/>
          <w:b/>
          <w:color w:val="000000"/>
        </w:rPr>
        <w:t>VIIІ скликання)</w:t>
      </w:r>
    </w:p>
    <w:p w:rsidR="00A96042" w:rsidRDefault="00D04481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27.05.2022</w:t>
      </w:r>
      <w:r>
        <w:rPr>
          <w:rFonts w:ascii="Times New Roman" w:hAnsi="Times New Roman"/>
          <w:color w:val="000000"/>
        </w:rPr>
        <w:tab/>
        <w:t xml:space="preserve">               11-00</w:t>
      </w:r>
    </w:p>
    <w:p w:rsidR="00A96042" w:rsidRDefault="00D04481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 Решетилівка</w:t>
      </w:r>
    </w:p>
    <w:p w:rsidR="00A96042" w:rsidRDefault="00D04481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вул. Покровська,14</w:t>
      </w:r>
    </w:p>
    <w:p w:rsidR="00A96042" w:rsidRDefault="00D04481">
      <w:pPr>
        <w:pStyle w:val="Standard"/>
        <w:tabs>
          <w:tab w:val="left" w:pos="91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Всього членів комісії: _7_ депутатів</w:t>
      </w:r>
    </w:p>
    <w:p w:rsidR="00A96042" w:rsidRDefault="00D04481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Присутні: Захарченко Віталій Григорович – голова</w:t>
      </w:r>
      <w:r>
        <w:rPr>
          <w:rFonts w:ascii="Times New Roman" w:hAnsi="Times New Roman"/>
          <w:color w:val="000000"/>
        </w:rPr>
        <w:t xml:space="preserve"> комісії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A96042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42" w:rsidRDefault="00D04481">
            <w:pPr>
              <w:pStyle w:val="Standard"/>
              <w:tabs>
                <w:tab w:val="left" w:pos="1290"/>
              </w:tabs>
              <w:ind w:left="1" w:hanging="3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Савченко Василь Миколайович</w:t>
            </w:r>
          </w:p>
        </w:tc>
      </w:tr>
      <w:tr w:rsidR="00A96042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42" w:rsidRDefault="00D04481">
            <w:pPr>
              <w:pStyle w:val="Standard"/>
              <w:ind w:left="1" w:hanging="3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Кошовий Петро Миколайович                            </w:t>
            </w:r>
          </w:p>
        </w:tc>
      </w:tr>
    </w:tbl>
    <w:p w:rsidR="00A96042" w:rsidRDefault="00D04481">
      <w:pPr>
        <w:pStyle w:val="Standard"/>
        <w:tabs>
          <w:tab w:val="left" w:pos="2116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Мушта Анатолій Івановичу</w:t>
      </w:r>
    </w:p>
    <w:p w:rsidR="00A96042" w:rsidRDefault="00D04481">
      <w:pPr>
        <w:pStyle w:val="Standard"/>
        <w:tabs>
          <w:tab w:val="left" w:pos="2116"/>
        </w:tabs>
        <w:ind w:left="1" w:hanging="3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</w:t>
      </w:r>
    </w:p>
    <w:p w:rsidR="00A96042" w:rsidRDefault="00D04481">
      <w:pPr>
        <w:pStyle w:val="Standard"/>
        <w:tabs>
          <w:tab w:val="left" w:pos="2116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ПОРЯДОК ДЕННИЙ:</w:t>
      </w:r>
      <w:r>
        <w:rPr>
          <w:rFonts w:ascii="Times New Roman" w:hAnsi="Times New Roman"/>
          <w:b/>
          <w:color w:val="000000"/>
        </w:rPr>
        <w:tab/>
      </w:r>
    </w:p>
    <w:p w:rsidR="00A96042" w:rsidRDefault="00D04481">
      <w:pPr>
        <w:pStyle w:val="Standard"/>
        <w:spacing w:before="52"/>
        <w:jc w:val="both"/>
        <w:rPr>
          <w:rFonts w:hint="eastAsia"/>
        </w:rPr>
      </w:pPr>
      <w:r>
        <w:rPr>
          <w:rStyle w:val="ad"/>
          <w:rFonts w:ascii="Times New Roman" w:hAnsi="Times New Roman" w:cs="Times New Roman"/>
          <w:b w:val="0"/>
          <w:bCs w:val="0"/>
          <w:color w:val="000000"/>
        </w:rPr>
        <w:tab/>
        <w:t xml:space="preserve">1)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Про визнання таким, що втратило чинність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рішення Решетилівської міської ради від 16.04.2019 № 548-16-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val="en-US" w:eastAsia="ru-RU"/>
        </w:rPr>
        <w:t>VII</w:t>
      </w:r>
      <w:r w:rsidRPr="00F072EA"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„Про затвердження Положення про групу „Благоустрій” при виконавчому комітеті Решетилівської міської ради”.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hint="eastAsia"/>
        </w:rPr>
      </w:pPr>
      <w:r w:rsidRPr="00F072EA"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eastAsia="ru-RU"/>
        </w:rPr>
        <w:t>Доповідає</w:t>
      </w:r>
      <w:proofErr w:type="gramStart"/>
      <w:r w:rsidRPr="00F072EA"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eastAsia="ru-RU"/>
        </w:rPr>
        <w:t>: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>Т</w:t>
      </w:r>
      <w:proofErr w:type="gramEnd"/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 xml:space="preserve">ищенко С.С.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 xml:space="preserve">начальник відділу житлово-комунального господарства,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>транспорту, зв'язку та з питань охорони праці.</w:t>
      </w:r>
    </w:p>
    <w:p w:rsidR="00A96042" w:rsidRPr="00F072EA" w:rsidRDefault="00D04481">
      <w:pPr>
        <w:pStyle w:val="western"/>
        <w:spacing w:before="52" w:after="0" w:line="240" w:lineRule="auto"/>
        <w:jc w:val="both"/>
        <w:rPr>
          <w:rFonts w:hint="eastAsia"/>
          <w:lang w:val="uk-UA"/>
        </w:rPr>
      </w:pPr>
      <w:r>
        <w:rPr>
          <w:rStyle w:val="ad"/>
          <w:rFonts w:ascii="Times New Roman" w:hAnsi="Times New Roman" w:cs="Times New Roman"/>
          <w:b w:val="0"/>
          <w:bCs w:val="0"/>
          <w:lang w:val="uk-UA"/>
        </w:rPr>
        <w:tab/>
      </w:r>
      <w:r w:rsidRPr="00F072EA">
        <w:rPr>
          <w:rStyle w:val="ad"/>
          <w:rFonts w:ascii="Times New Roman" w:hAnsi="Times New Roman"/>
          <w:b w:val="0"/>
          <w:bCs w:val="0"/>
          <w:lang w:val="uk-UA"/>
        </w:rPr>
        <w:t xml:space="preserve">2) </w:t>
      </w:r>
      <w:r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>
        <w:rPr>
          <w:rFonts w:ascii="Times New Roman" w:hAnsi="Times New Roman" w:cs="Times New Roman"/>
          <w:bCs/>
          <w:lang w:val="uk-UA"/>
        </w:rPr>
        <w:t xml:space="preserve">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</w:t>
      </w:r>
      <w:r>
        <w:rPr>
          <w:rFonts w:ascii="Times New Roman" w:hAnsi="Times New Roman" w:cs="Times New Roman"/>
          <w:bCs/>
          <w:lang w:val="uk-UA"/>
        </w:rPr>
        <w:t>оренду</w:t>
      </w:r>
      <w:r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ТОВ </w:t>
      </w:r>
      <w:r>
        <w:rPr>
          <w:rFonts w:ascii="Times New Roman" w:hAnsi="Times New Roman" w:cs="Times New Roman"/>
          <w:lang w:val="uk-UA"/>
        </w:rPr>
        <w:t>„ОСКОРД”</w:t>
      </w:r>
      <w:r>
        <w:rPr>
          <w:rFonts w:ascii="Times New Roman" w:hAnsi="Times New Roman" w:cs="Times New Roman"/>
          <w:bCs/>
          <w:lang w:val="uk-UA"/>
        </w:rPr>
        <w:t xml:space="preserve"> в умовах воєнного стану.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</w:rPr>
        <w:t>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3) </w:t>
      </w:r>
      <w:r>
        <w:rPr>
          <w:rFonts w:ascii="Times New Roman" w:hAnsi="Times New Roman"/>
          <w:bCs/>
        </w:rPr>
        <w:t>Про затвердження технічних документацій із землеустрою щодо інвентаризації земель сільськогосподарського пр</w:t>
      </w:r>
      <w:r>
        <w:rPr>
          <w:rFonts w:ascii="Times New Roman" w:hAnsi="Times New Roman"/>
          <w:bCs/>
        </w:rPr>
        <w:t xml:space="preserve">изначення для ведення товарного сільськогосподарського виробництва з метою подальшої передачі в оренду </w:t>
      </w:r>
      <w:r>
        <w:rPr>
          <w:rFonts w:ascii="Times New Roman" w:hAnsi="Times New Roman"/>
        </w:rPr>
        <w:t xml:space="preserve">ТОВ АФГ ,,ЕЛІТА” </w:t>
      </w:r>
      <w:r>
        <w:rPr>
          <w:rFonts w:ascii="Times New Roman" w:hAnsi="Times New Roman"/>
          <w:bCs/>
        </w:rPr>
        <w:t>в умовах воєнного стану.</w:t>
      </w:r>
    </w:p>
    <w:p w:rsidR="00A96042" w:rsidRDefault="00D04481">
      <w:pPr>
        <w:pStyle w:val="Standard"/>
        <w:ind w:right="-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ad"/>
          <w:rFonts w:ascii="Times New Roman" w:hAnsi="Times New Roman"/>
          <w:b w:val="0"/>
          <w:bCs w:val="0"/>
          <w:lang w:eastAsia="uk-UA"/>
        </w:rPr>
        <w:t>Доповідає: 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4) </w:t>
      </w:r>
      <w:bookmarkStart w:id="1" w:name="__DdeLink__4325_307005225911"/>
      <w:bookmarkEnd w:id="1"/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технічної документації із землеустрою щ</w:t>
      </w:r>
      <w:r>
        <w:rPr>
          <w:rFonts w:ascii="Times New Roman" w:hAnsi="Times New Roman"/>
          <w:color w:val="000000"/>
          <w:kern w:val="0"/>
          <w:lang w:val="ru-RU" w:eastAsia="ru-RU"/>
        </w:rPr>
        <w:t>одо інвентаризації земельн</w:t>
      </w:r>
      <w:r>
        <w:rPr>
          <w:rFonts w:ascii="Times New Roman" w:hAnsi="Times New Roman"/>
          <w:color w:val="000000"/>
          <w:kern w:val="0"/>
          <w:lang w:eastAsia="ru-RU"/>
        </w:rPr>
        <w:t>ої</w:t>
      </w:r>
      <w:r>
        <w:rPr>
          <w:rFonts w:ascii="Times New Roman" w:hAnsi="Times New Roman"/>
          <w:color w:val="000000"/>
          <w:kern w:val="0"/>
          <w:lang w:val="ru-RU" w:eastAsia="ru-RU"/>
        </w:rPr>
        <w:t xml:space="preserve"> ділян</w:t>
      </w:r>
      <w:r>
        <w:rPr>
          <w:rFonts w:ascii="Times New Roman" w:hAnsi="Times New Roman"/>
          <w:color w:val="000000"/>
          <w:kern w:val="0"/>
          <w:lang w:eastAsia="ru-RU"/>
        </w:rPr>
        <w:t>ки сільськогосподарського призначення.</w:t>
      </w:r>
    </w:p>
    <w:p w:rsidR="00A96042" w:rsidRDefault="00D04481">
      <w:pPr>
        <w:pStyle w:val="Standard"/>
        <w:ind w:right="-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ad"/>
          <w:rFonts w:ascii="Times New Roman" w:hAnsi="Times New Roman"/>
          <w:b w:val="0"/>
          <w:bCs w:val="0"/>
          <w:kern w:val="0"/>
          <w:lang w:eastAsia="ru-RU"/>
        </w:rPr>
        <w:t>Доповідає: Доповідає: Прудка І.О. - начальник відділу земельних ресурсів та охорони навколишнього середо</w:t>
      </w:r>
      <w:r>
        <w:rPr>
          <w:rStyle w:val="ad"/>
          <w:rFonts w:ascii="Times New Roman" w:hAnsi="Times New Roman"/>
          <w:b w:val="0"/>
          <w:bCs w:val="0"/>
          <w:kern w:val="0"/>
          <w:lang w:eastAsia="ru-RU"/>
        </w:rPr>
        <w:t>вища.</w:t>
      </w:r>
    </w:p>
    <w:p w:rsidR="00A96042" w:rsidRDefault="00D04481">
      <w:pPr>
        <w:pStyle w:val="Standard"/>
        <w:shd w:val="clear" w:color="auto" w:fill="FFFFFF"/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5) </w:t>
      </w:r>
      <w:r>
        <w:rPr>
          <w:rFonts w:ascii="Times New Roman" w:hAnsi="Times New Roman"/>
          <w:bCs/>
        </w:rPr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технічної </w:t>
      </w:r>
      <w:bookmarkStart w:id="2" w:name="__DdeLink__4325_3070052259111"/>
      <w:r>
        <w:rPr>
          <w:rFonts w:ascii="Times New Roman" w:hAnsi="Times New Roman"/>
          <w:bCs/>
        </w:rPr>
        <w:t xml:space="preserve">документації із землеустрою щодо </w:t>
      </w:r>
      <w:bookmarkEnd w:id="2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</w:rPr>
        <w:t>ої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</w:rPr>
        <w:t xml:space="preserve">ки сільськогосподарського призначення </w:t>
      </w:r>
      <w:r>
        <w:rPr>
          <w:rFonts w:ascii="Times New Roman" w:hAnsi="Times New Roman"/>
        </w:rPr>
        <w:t>на території Решетилівської міської територіальної громади.</w:t>
      </w:r>
    </w:p>
    <w:p w:rsidR="00A96042" w:rsidRDefault="00D04481">
      <w:pPr>
        <w:pStyle w:val="Standard"/>
        <w:shd w:val="clear" w:color="auto" w:fill="FFFFFF"/>
        <w:spacing w:line="3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ad"/>
          <w:rFonts w:ascii="Times New Roman" w:hAnsi="Times New Roman"/>
          <w:b w:val="0"/>
          <w:bCs w:val="0"/>
          <w:lang w:eastAsia="uk-UA"/>
        </w:rPr>
        <w:t>Доповідає: Доповідає: Прудка І.О. - нач</w:t>
      </w:r>
      <w:r>
        <w:rPr>
          <w:rStyle w:val="ad"/>
          <w:rFonts w:ascii="Times New Roman" w:hAnsi="Times New Roman"/>
          <w:b w:val="0"/>
          <w:bCs w:val="0"/>
          <w:lang w:eastAsia="uk-UA"/>
        </w:rPr>
        <w:t>альник відділу земельних ресурсів та охорони навколишнього середовища.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 w:cs="Times New Roman"/>
          <w:b w:val="0"/>
          <w:bCs w:val="0"/>
          <w:color w:val="000000"/>
          <w:lang w:eastAsia="uk-UA"/>
        </w:rPr>
        <w:tab/>
        <w:t xml:space="preserve">6) 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>Про надання дозволу на виготовлення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 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технічної </w:t>
      </w:r>
      <w:bookmarkStart w:id="3" w:name="__DdeLink__4325_307005225921"/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документації із землеустрою щодо </w:t>
      </w:r>
      <w:bookmarkEnd w:id="3"/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>інвентаризації земельн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>ої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 ділян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ки сільськогосподарського призначення </w:t>
      </w:r>
      <w:r>
        <w:rPr>
          <w:rStyle w:val="ad"/>
          <w:rFonts w:ascii="Times New Roman" w:hAnsi="Times New Roman" w:cs="Times New Roman"/>
          <w:b w:val="0"/>
          <w:bCs w:val="0"/>
          <w:color w:val="000000"/>
          <w:lang w:eastAsia="uk-UA"/>
        </w:rPr>
        <w:t>на території Решетилівської громади.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земельних ресурсів та охорони навколишнього середовищ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а.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ab/>
        <w:t xml:space="preserve">7) </w:t>
      </w:r>
      <w:r>
        <w:rPr>
          <w:rFonts w:ascii="Times New Roman" w:hAnsi="Times New Roman"/>
          <w:bCs/>
        </w:rPr>
        <w:t>Про надання дозволу на виготовлення</w:t>
      </w:r>
      <w:r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</w:rPr>
        <w:t xml:space="preserve">технічної </w:t>
      </w:r>
      <w:bookmarkStart w:id="4" w:name="__DdeLink__4325_3070052259"/>
      <w:r>
        <w:rPr>
          <w:rFonts w:ascii="Times New Roman" w:hAnsi="Times New Roman"/>
          <w:bCs/>
        </w:rPr>
        <w:t xml:space="preserve">документації із землеустрою щодо </w:t>
      </w:r>
      <w:bookmarkEnd w:id="4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  <w:lang w:val="uk-UA"/>
        </w:rPr>
        <w:t>их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  <w:lang w:val="uk-UA"/>
        </w:rPr>
        <w:t>ок сільськогосподарського призначення  орієнтовними площами 22,9200 га та  27,4600 га.</w:t>
      </w:r>
    </w:p>
    <w:p w:rsidR="00A96042" w:rsidRDefault="00D04481">
      <w:pPr>
        <w:pStyle w:val="Standard"/>
        <w:spacing w:before="52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lastRenderedPageBreak/>
        <w:t>Доповідає: Доповідає: Прудка І.О. - начальник відділу земельних ресурсів та охорони навколишньо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го середовища.</w:t>
      </w:r>
    </w:p>
    <w:p w:rsidR="00A96042" w:rsidRDefault="00D0448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 xml:space="preserve">8)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надання дозволу на виготовлення технічної </w:t>
      </w:r>
      <w:bookmarkStart w:id="5" w:name="__DdeLink__4325_30700522593"/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документації із землеустрою </w:t>
      </w:r>
      <w:r>
        <w:rPr>
          <w:rFonts w:ascii="Times New Roman" w:hAnsi="Times New Roman"/>
          <w:bCs/>
        </w:rPr>
        <w:t xml:space="preserve">щодо </w:t>
      </w:r>
      <w:bookmarkEnd w:id="5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</w:rPr>
        <w:t>ої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</w:rPr>
        <w:t xml:space="preserve">ки сільськогосподарського призначення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орієнтовною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площею 6,0000</w:t>
      </w:r>
      <w:bookmarkStart w:id="6" w:name="_GoBack12"/>
      <w:bookmarkEnd w:id="6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га.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них ресурсів та охорони навколишнього середовища.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ab/>
        <w:t xml:space="preserve">9) </w:t>
      </w:r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 xml:space="preserve">Про надання дозволу на виготовлення технічної </w:t>
      </w:r>
      <w:bookmarkStart w:id="7" w:name="__DdeLink__4325_30700522594"/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 xml:space="preserve">документації із землеустрою </w:t>
      </w:r>
      <w:r w:rsidRPr="00F072EA">
        <w:rPr>
          <w:rFonts w:ascii="Times New Roman" w:hAnsi="Times New Roman"/>
          <w:bCs/>
          <w:lang w:val="uk-UA"/>
        </w:rPr>
        <w:t xml:space="preserve">щодо </w:t>
      </w:r>
      <w:bookmarkEnd w:id="7"/>
      <w:r w:rsidRPr="00F072EA">
        <w:rPr>
          <w:rFonts w:ascii="Times New Roman" w:hAnsi="Times New Roman"/>
          <w:bCs/>
          <w:lang w:val="uk-UA"/>
        </w:rPr>
        <w:t>інвентаризації земельн</w:t>
      </w:r>
      <w:r>
        <w:rPr>
          <w:rFonts w:ascii="Times New Roman" w:hAnsi="Times New Roman"/>
          <w:bCs/>
          <w:lang w:val="uk-UA"/>
        </w:rPr>
        <w:t>ої</w:t>
      </w:r>
      <w:r w:rsidRPr="00F072EA">
        <w:rPr>
          <w:rFonts w:ascii="Times New Roman" w:hAnsi="Times New Roman"/>
          <w:bCs/>
          <w:lang w:val="uk-UA"/>
        </w:rPr>
        <w:t xml:space="preserve"> ділян</w:t>
      </w:r>
      <w:r>
        <w:rPr>
          <w:rFonts w:ascii="Times New Roman" w:hAnsi="Times New Roman"/>
          <w:bCs/>
          <w:lang w:val="uk-UA"/>
        </w:rPr>
        <w:t xml:space="preserve">ки сільськогосподарського призначення </w:t>
      </w:r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 xml:space="preserve">орієнтовною </w:t>
      </w: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>площею 10,1368 га.</w:t>
      </w:r>
    </w:p>
    <w:p w:rsidR="00A96042" w:rsidRDefault="00D04481">
      <w:pPr>
        <w:pStyle w:val="Standard"/>
        <w:spacing w:before="52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земельних ресурсів та охорони навколишнього середовища.</w:t>
      </w:r>
    </w:p>
    <w:p w:rsidR="00A96042" w:rsidRPr="00F072EA" w:rsidRDefault="00D04481">
      <w:pPr>
        <w:pStyle w:val="western"/>
        <w:spacing w:before="52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ab/>
        <w:t>10) Різне.</w:t>
      </w:r>
    </w:p>
    <w:p w:rsidR="00A96042" w:rsidRDefault="00A96042">
      <w:pPr>
        <w:pStyle w:val="Standard"/>
        <w:jc w:val="both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right="-2" w:hanging="3"/>
        <w:jc w:val="both"/>
        <w:outlineLvl w:val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СЛУХАЛИ:</w:t>
      </w:r>
    </w:p>
    <w:p w:rsidR="00A96042" w:rsidRDefault="00D04481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Тищенка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С.С. - начальника відділу житлово-комунального господарства, транспорту, звязку та з питань охорони праці, який проінформував п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eastAsia="ru-RU"/>
        </w:rPr>
        <w:t>ро визнання таким, що втратило чинність рішення Решетилівської міської ради від 16.04.2019 № 548-16-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val="en-US" w:eastAsia="ru-RU"/>
        </w:rPr>
        <w:t>VII</w:t>
      </w:r>
      <w:r w:rsidRPr="00F072EA"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eastAsia="ru-RU"/>
        </w:rPr>
        <w:t>„Про затвердження П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eastAsia="ru-RU"/>
        </w:rPr>
        <w:t>о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eastAsia="ru-RU"/>
        </w:rPr>
        <w:t>ложе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shd w:val="clear" w:color="auto" w:fill="FFFFFF"/>
          <w:lang w:eastAsia="ru-RU"/>
        </w:rPr>
        <w:t>ння про групу „Благоустрій” при виконавчому комітеті Решетилівської міської ради”.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- 0,  утримались” - 0.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ВИРІШИЛ</w:t>
      </w:r>
      <w:r>
        <w:rPr>
          <w:rFonts w:ascii="Times New Roman" w:hAnsi="Times New Roman" w:cs="Times New Roman"/>
          <w:b/>
          <w:color w:val="000000"/>
        </w:rPr>
        <w:t xml:space="preserve">И: </w:t>
      </w:r>
      <w:r>
        <w:rPr>
          <w:rFonts w:ascii="Times New Roman" w:hAnsi="Times New Roman" w:cs="Times New Roman"/>
          <w:color w:val="000000"/>
        </w:rPr>
        <w:t>з проєктом рішення погодитися.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</w:p>
    <w:p w:rsidR="00A96042" w:rsidRDefault="00D04481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СЛУХАЛИ:</w:t>
      </w:r>
    </w:p>
    <w:p w:rsidR="00A96042" w:rsidRDefault="00D04481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Прудку І.О. - начальника відділу з земельних ресурсів </w:t>
      </w:r>
      <w:r>
        <w:rPr>
          <w:rFonts w:ascii="Times New Roman" w:hAnsi="Times New Roman" w:cs="Times New Roman"/>
          <w:bCs/>
          <w:color w:val="000000"/>
          <w:lang w:eastAsia="uk-UA"/>
        </w:rPr>
        <w:t>та охорони навколишнього середов</w:t>
      </w:r>
      <w:r>
        <w:rPr>
          <w:rFonts w:ascii="Times New Roman" w:hAnsi="Times New Roman" w:cs="Times New Roman"/>
          <w:bCs/>
          <w:color w:val="000000"/>
          <w:lang w:eastAsia="uk-UA"/>
        </w:rPr>
        <w:t>и</w:t>
      </w:r>
      <w:r>
        <w:rPr>
          <w:rFonts w:ascii="Times New Roman" w:hAnsi="Times New Roman" w:cs="Times New Roman"/>
          <w:bCs/>
          <w:color w:val="000000"/>
          <w:lang w:eastAsia="uk-UA"/>
        </w:rPr>
        <w:t>ща, яка проінформувала п</w:t>
      </w:r>
      <w:r>
        <w:rPr>
          <w:rStyle w:val="ad"/>
          <w:rFonts w:ascii="Times New Roman" w:hAnsi="Times New Roman"/>
          <w:b w:val="0"/>
          <w:lang w:eastAsia="uk-UA"/>
        </w:rPr>
        <w:t xml:space="preserve">ро </w:t>
      </w:r>
      <w:r>
        <w:rPr>
          <w:rFonts w:ascii="Times New Roman" w:hAnsi="Times New Roman" w:cs="Times New Roman"/>
          <w:bCs/>
          <w:color w:val="000000"/>
          <w:lang w:eastAsia="uk-UA"/>
        </w:rPr>
        <w:t>затвердження технічної документації із землеустрою щодо інв</w:t>
      </w:r>
      <w:r>
        <w:rPr>
          <w:rFonts w:ascii="Times New Roman" w:hAnsi="Times New Roman" w:cs="Times New Roman"/>
          <w:bCs/>
          <w:color w:val="000000"/>
          <w:lang w:eastAsia="uk-UA"/>
        </w:rPr>
        <w:t>е</w:t>
      </w:r>
      <w:r>
        <w:rPr>
          <w:rFonts w:ascii="Times New Roman" w:hAnsi="Times New Roman" w:cs="Times New Roman"/>
          <w:bCs/>
          <w:color w:val="000000"/>
          <w:lang w:eastAsia="uk-UA"/>
        </w:rPr>
        <w:t>нтаризації земель сільськогосподарського призначення для ведення товарного сільськогосп</w:t>
      </w:r>
      <w:r>
        <w:rPr>
          <w:rFonts w:ascii="Times New Roman" w:hAnsi="Times New Roman" w:cs="Times New Roman"/>
          <w:bCs/>
          <w:color w:val="000000"/>
          <w:lang w:eastAsia="uk-UA"/>
        </w:rPr>
        <w:t>о</w:t>
      </w:r>
      <w:r>
        <w:rPr>
          <w:rFonts w:ascii="Times New Roman" w:hAnsi="Times New Roman" w:cs="Times New Roman"/>
          <w:bCs/>
          <w:color w:val="000000"/>
          <w:lang w:eastAsia="uk-UA"/>
        </w:rPr>
        <w:t>дарського виробництва з метою подальшої передачі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в оренду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ТОВ </w:t>
      </w:r>
      <w:r>
        <w:rPr>
          <w:rFonts w:ascii="Times New Roman" w:hAnsi="Times New Roman" w:cs="Times New Roman"/>
          <w:color w:val="000000"/>
          <w:lang w:eastAsia="uk-UA"/>
        </w:rPr>
        <w:t>„ОСКОРД”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в умовах воє</w:t>
      </w:r>
      <w:r>
        <w:rPr>
          <w:rFonts w:ascii="Times New Roman" w:hAnsi="Times New Roman" w:cs="Times New Roman"/>
          <w:bCs/>
          <w:color w:val="000000"/>
          <w:lang w:eastAsia="uk-UA"/>
        </w:rPr>
        <w:t>н</w:t>
      </w:r>
      <w:r>
        <w:rPr>
          <w:rFonts w:ascii="Times New Roman" w:hAnsi="Times New Roman" w:cs="Times New Roman"/>
          <w:bCs/>
          <w:color w:val="000000"/>
          <w:lang w:eastAsia="uk-UA"/>
        </w:rPr>
        <w:t>ного стану.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3. СЛ</w:t>
      </w:r>
      <w:r>
        <w:rPr>
          <w:rFonts w:ascii="Times New Roman" w:hAnsi="Times New Roman"/>
          <w:b/>
          <w:color w:val="000000"/>
        </w:rPr>
        <w:t>УХАЛИ:</w:t>
      </w:r>
    </w:p>
    <w:p w:rsidR="00A96042" w:rsidRDefault="00D04481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>ро затвердження технічних документацій із землеустрою щодо і</w:t>
      </w:r>
      <w:r>
        <w:rPr>
          <w:rFonts w:ascii="Times New Roman" w:hAnsi="Times New Roman" w:cs="Times New Roman"/>
          <w:bCs/>
          <w:color w:val="000000"/>
          <w:lang w:eastAsia="uk-UA"/>
        </w:rPr>
        <w:t>н</w:t>
      </w:r>
      <w:r>
        <w:rPr>
          <w:rFonts w:ascii="Times New Roman" w:hAnsi="Times New Roman" w:cs="Times New Roman"/>
          <w:bCs/>
          <w:color w:val="000000"/>
          <w:lang w:eastAsia="uk-UA"/>
        </w:rPr>
        <w:t>вентаризації земель сільськогосподарського призначення для ведення товарного сільського</w:t>
      </w:r>
      <w:r>
        <w:rPr>
          <w:rFonts w:ascii="Times New Roman" w:hAnsi="Times New Roman" w:cs="Times New Roman"/>
          <w:bCs/>
          <w:color w:val="000000"/>
          <w:lang w:eastAsia="uk-UA"/>
        </w:rPr>
        <w:t>с</w:t>
      </w:r>
      <w:r>
        <w:rPr>
          <w:rFonts w:ascii="Times New Roman" w:hAnsi="Times New Roman" w:cs="Times New Roman"/>
          <w:bCs/>
          <w:color w:val="000000"/>
          <w:lang w:eastAsia="uk-UA"/>
        </w:rPr>
        <w:t>подарського виробниц</w:t>
      </w:r>
      <w:r>
        <w:rPr>
          <w:rFonts w:ascii="Times New Roman" w:hAnsi="Times New Roman" w:cs="Times New Roman"/>
          <w:bCs/>
          <w:color w:val="000000"/>
          <w:lang w:eastAsia="uk-UA"/>
        </w:rPr>
        <w:t>тва з метою подальшої передачі в оренду ТОВ АФГ ,,ЕЛІТА” в умовах воєнного стану.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b/>
          <w:color w:val="000000"/>
        </w:rPr>
        <w:t>СЛУХАЛИ: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 w:rsidRPr="00F072EA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</w:t>
      </w:r>
      <w:r w:rsidRPr="00F072EA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технічної документації із землеустрою щ</w:t>
      </w:r>
      <w:r w:rsidRPr="00F072EA">
        <w:rPr>
          <w:rFonts w:ascii="Times New Roman" w:hAnsi="Times New Roman" w:cs="Times New Roman"/>
          <w:bCs/>
          <w:color w:val="000000"/>
          <w:kern w:val="0"/>
          <w:lang w:eastAsia="ru-RU"/>
        </w:rPr>
        <w:t>одо інвентаризації земельн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ої</w:t>
      </w:r>
      <w:r w:rsidRPr="00F072EA"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ділян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ки сільськогосподарського призначення.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 С</w:t>
      </w:r>
      <w:r>
        <w:rPr>
          <w:rFonts w:ascii="Times New Roman" w:hAnsi="Times New Roman"/>
          <w:b/>
          <w:color w:val="000000"/>
        </w:rPr>
        <w:t>ЛУХАЛИ: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ро надання дозволу на виготовлення технічної </w:t>
      </w:r>
      <w:bookmarkStart w:id="8" w:name="__DdeLink__4325_30700522591111"/>
      <w:r>
        <w:rPr>
          <w:rFonts w:ascii="Times New Roman" w:hAnsi="Times New Roman" w:cs="Times New Roman"/>
          <w:bCs/>
          <w:color w:val="000000"/>
          <w:lang w:eastAsia="uk-UA"/>
        </w:rPr>
        <w:t xml:space="preserve">документації із землеустрою щодо </w:t>
      </w:r>
      <w:bookmarkEnd w:id="8"/>
      <w:r>
        <w:rPr>
          <w:rFonts w:ascii="Times New Roman" w:hAnsi="Times New Roman" w:cs="Times New Roman"/>
          <w:bCs/>
          <w:color w:val="000000"/>
          <w:lang w:eastAsia="uk-UA"/>
        </w:rPr>
        <w:t>інвентаризації земельної ділянки сільськогосподарського призначення на території Решетилівс</w:t>
      </w:r>
      <w:r>
        <w:rPr>
          <w:rFonts w:ascii="Times New Roman" w:hAnsi="Times New Roman" w:cs="Times New Roman"/>
          <w:bCs/>
          <w:color w:val="000000"/>
          <w:lang w:eastAsia="uk-UA"/>
        </w:rPr>
        <w:t>ької міської територіальної громади.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- 0,  ,,утримались”-</w:t>
      </w:r>
      <w:r>
        <w:rPr>
          <w:rFonts w:ascii="Times New Roman" w:hAnsi="Times New Roman" w:cs="Times New Roman"/>
          <w:color w:val="000000"/>
        </w:rPr>
        <w:t xml:space="preserve"> 0.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6. С</w:t>
      </w:r>
      <w:r>
        <w:rPr>
          <w:rFonts w:ascii="Times New Roman" w:hAnsi="Times New Roman"/>
          <w:b/>
          <w:color w:val="000000"/>
        </w:rPr>
        <w:t>ЛУХАЛИ: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hAnsi="Times New Roman" w:cs="Times New Roman"/>
          <w:b w:val="0"/>
          <w:lang w:eastAsia="uk-UA"/>
        </w:rPr>
        <w:t xml:space="preserve">ро надання дозволу на виготовлення технічної </w:t>
      </w:r>
      <w:bookmarkStart w:id="9" w:name="__DdeLink__4325_3070052259211"/>
      <w:r>
        <w:rPr>
          <w:rStyle w:val="ad"/>
          <w:rFonts w:ascii="Times New Roman" w:hAnsi="Times New Roman" w:cs="Times New Roman"/>
          <w:b w:val="0"/>
          <w:lang w:eastAsia="uk-UA"/>
        </w:rPr>
        <w:t xml:space="preserve">документації із землеустрою </w:t>
      </w:r>
      <w:r>
        <w:rPr>
          <w:rStyle w:val="ad"/>
          <w:rFonts w:ascii="Times New Roman" w:hAnsi="Times New Roman"/>
          <w:b w:val="0"/>
          <w:lang w:eastAsia="uk-UA"/>
        </w:rPr>
        <w:t xml:space="preserve">щодо </w:t>
      </w:r>
      <w:bookmarkEnd w:id="9"/>
      <w:r>
        <w:rPr>
          <w:rStyle w:val="ad"/>
          <w:rFonts w:ascii="Times New Roman" w:hAnsi="Times New Roman"/>
          <w:b w:val="0"/>
          <w:lang w:eastAsia="uk-UA"/>
        </w:rPr>
        <w:t xml:space="preserve">інвентаризації земельної ділянки сільськогосподарського призначення </w:t>
      </w:r>
      <w:r>
        <w:rPr>
          <w:rStyle w:val="ad"/>
          <w:rFonts w:ascii="Times New Roman" w:hAnsi="Times New Roman" w:cs="Times New Roman"/>
          <w:b w:val="0"/>
          <w:bCs w:val="0"/>
          <w:lang w:eastAsia="uk-UA"/>
        </w:rPr>
        <w:t>на території Решетилівс</w:t>
      </w:r>
      <w:r>
        <w:rPr>
          <w:rStyle w:val="ad"/>
          <w:rFonts w:ascii="Times New Roman" w:hAnsi="Times New Roman" w:cs="Times New Roman"/>
          <w:b w:val="0"/>
          <w:bCs w:val="0"/>
          <w:lang w:eastAsia="uk-UA"/>
        </w:rPr>
        <w:t>ької громади.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7. С</w:t>
      </w:r>
      <w:r>
        <w:rPr>
          <w:rFonts w:ascii="Times New Roman" w:hAnsi="Times New Roman"/>
          <w:b/>
          <w:color w:val="000000"/>
        </w:rPr>
        <w:t>ЛУХАЛИ: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ро надання дозволу на виготовлення технічної </w:t>
      </w:r>
      <w:bookmarkStart w:id="10" w:name="__DdeLink__4325_30700522595"/>
      <w:r>
        <w:rPr>
          <w:rFonts w:ascii="Times New Roman" w:hAnsi="Times New Roman" w:cs="Times New Roman"/>
          <w:bCs/>
          <w:color w:val="000000"/>
          <w:lang w:eastAsia="uk-UA"/>
        </w:rPr>
        <w:t xml:space="preserve">документації із землеустрою щодо </w:t>
      </w:r>
      <w:bookmarkEnd w:id="10"/>
      <w:r>
        <w:rPr>
          <w:rFonts w:ascii="Times New Roman" w:hAnsi="Times New Roman" w:cs="Times New Roman"/>
          <w:bCs/>
          <w:color w:val="000000"/>
          <w:lang w:eastAsia="uk-UA"/>
        </w:rPr>
        <w:t>інвентаризації земельних ділянок сільськогосподарського призначення  орієнтовними площами 2</w:t>
      </w:r>
      <w:r>
        <w:rPr>
          <w:rFonts w:ascii="Times New Roman" w:hAnsi="Times New Roman" w:cs="Times New Roman"/>
          <w:bCs/>
          <w:color w:val="000000"/>
          <w:lang w:eastAsia="uk-UA"/>
        </w:rPr>
        <w:t>2,9200 га та  27,4600 га.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8.С</w:t>
      </w:r>
      <w:r>
        <w:rPr>
          <w:rFonts w:ascii="Times New Roman" w:hAnsi="Times New Roman"/>
          <w:b/>
          <w:color w:val="000000"/>
        </w:rPr>
        <w:t>ЛУХАЛИ: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 xml:space="preserve">ро надання дозволу на виготовлення технічної </w:t>
      </w:r>
      <w:bookmarkStart w:id="11" w:name="__DdeLink__4325_307005225931"/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 xml:space="preserve">документації із землеустрою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щодо </w:t>
      </w:r>
      <w:bookmarkEnd w:id="11"/>
      <w:r>
        <w:rPr>
          <w:rFonts w:ascii="Times New Roman" w:hAnsi="Times New Roman" w:cs="Times New Roman"/>
          <w:bCs/>
          <w:color w:val="000000"/>
          <w:lang w:eastAsia="uk-UA"/>
        </w:rPr>
        <w:t xml:space="preserve">інвентаризації земельної ділянки сільськогосподарського призначення </w:t>
      </w:r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>орієнтовною площею 6,00</w:t>
      </w:r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>00</w:t>
      </w:r>
      <w:bookmarkStart w:id="12" w:name="_GoBack121"/>
      <w:bookmarkEnd w:id="12"/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 xml:space="preserve"> га.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9. С</w:t>
      </w:r>
      <w:r>
        <w:rPr>
          <w:rFonts w:ascii="Times New Roman" w:hAnsi="Times New Roman" w:cs="Times New Roman"/>
          <w:b/>
          <w:color w:val="000000"/>
          <w:lang w:eastAsia="uk-UA"/>
        </w:rPr>
        <w:t>ЛУХАЛИ: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проінформувала п</w:t>
      </w:r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 xml:space="preserve">ро надання дозволу на виготовлення технічної </w:t>
      </w:r>
      <w:bookmarkStart w:id="13" w:name="__DdeLink__4325_307005225941"/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 xml:space="preserve">документації із землеустрою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щодо </w:t>
      </w:r>
      <w:bookmarkEnd w:id="13"/>
      <w:r>
        <w:rPr>
          <w:rFonts w:ascii="Times New Roman" w:hAnsi="Times New Roman" w:cs="Times New Roman"/>
          <w:bCs/>
          <w:color w:val="000000"/>
          <w:lang w:eastAsia="uk-UA"/>
        </w:rPr>
        <w:t xml:space="preserve">інвентаризації земельної ділянки сільськогосподарського призначення </w:t>
      </w:r>
      <w:r>
        <w:rPr>
          <w:rFonts w:ascii="Times New Roman" w:eastAsia="Times New Roman" w:hAnsi="Times New Roman"/>
          <w:bCs/>
          <w:iCs/>
          <w:spacing w:val="4"/>
          <w:kern w:val="0"/>
          <w:lang w:eastAsia="ru-RU" w:bidi="ar-SA"/>
        </w:rPr>
        <w:t xml:space="preserve">орієнтовною 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площею 10,1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368 га.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- 3, „проти” - немає,  утримались” - 1</w:t>
      </w:r>
    </w:p>
    <w:p w:rsidR="00A96042" w:rsidRDefault="00D04481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lang w:bidi="ar-SA"/>
        </w:rPr>
        <w:t>Різне.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Голова комісії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В.Г.Захарченко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Секретар комісії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В.М.Савченко</w:t>
      </w: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A96042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A96042" w:rsidRDefault="00D04481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РЕШЕТИЛІВСЬКА МІСЬКА РАДА</w:t>
      </w:r>
    </w:p>
    <w:p w:rsidR="00A96042" w:rsidRDefault="00D04481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bookmarkStart w:id="14" w:name="_heading=h.gjdgxs"/>
      <w:bookmarkEnd w:id="14"/>
      <w:r>
        <w:rPr>
          <w:rFonts w:ascii="Times New Roman" w:hAnsi="Times New Roman"/>
          <w:b/>
          <w:color w:val="000000"/>
        </w:rPr>
        <w:t xml:space="preserve">ПОЛТАВСЬКОЇ </w:t>
      </w:r>
      <w:r>
        <w:rPr>
          <w:rFonts w:ascii="Times New Roman" w:hAnsi="Times New Roman"/>
          <w:b/>
          <w:color w:val="000000"/>
        </w:rPr>
        <w:t>ОБЛАСТІ</w:t>
      </w:r>
    </w:p>
    <w:p w:rsidR="00A96042" w:rsidRDefault="00D04481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(восьме скликання)</w:t>
      </w:r>
    </w:p>
    <w:p w:rsidR="00A96042" w:rsidRDefault="00D04481">
      <w:pPr>
        <w:pStyle w:val="Standard"/>
        <w:spacing w:before="280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ПОСТІЙНА КОМІСІЯ</w:t>
      </w:r>
    </w:p>
    <w:p w:rsidR="00A96042" w:rsidRDefault="00D04481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ascii="Times New Roman" w:hAnsi="Times New Roman"/>
          <w:b/>
          <w:color w:val="000000"/>
        </w:rPr>
        <w:t>( 22 позачергова сесія)</w:t>
      </w:r>
    </w:p>
    <w:p w:rsidR="00A96042" w:rsidRDefault="00D04481">
      <w:pPr>
        <w:pStyle w:val="Standard"/>
        <w:tabs>
          <w:tab w:val="left" w:pos="3481"/>
        </w:tabs>
        <w:spacing w:before="280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ВИСНОВКИ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27.05.2022</w:t>
      </w:r>
    </w:p>
    <w:p w:rsidR="00A96042" w:rsidRDefault="00A96042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 розгляд клопотань</w:t>
      </w:r>
    </w:p>
    <w:p w:rsidR="00A96042" w:rsidRDefault="00A96042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</w:p>
    <w:p w:rsidR="00A96042" w:rsidRDefault="00D04481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</w:rPr>
      </w:pPr>
      <w:bookmarkStart w:id="15" w:name="_heading=h.30j0zll"/>
      <w:bookmarkEnd w:id="15"/>
      <w:r>
        <w:rPr>
          <w:rFonts w:ascii="Times New Roman" w:hAnsi="Times New Roman"/>
          <w:color w:val="000000"/>
          <w:shd w:val="clear" w:color="auto" w:fill="FFFFFF"/>
        </w:rPr>
        <w:t xml:space="preserve">Головував: Захарченко В.Г. – голова постійної комісії </w:t>
      </w:r>
      <w:r>
        <w:rPr>
          <w:rFonts w:ascii="Times New Roman" w:hAnsi="Times New Roman"/>
          <w:color w:val="333333"/>
          <w:shd w:val="clear" w:color="auto" w:fill="FFFFFF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A96042" w:rsidRDefault="00D04481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>Розглянувши та обговоривши всі проєкти рішень,</w:t>
      </w:r>
    </w:p>
    <w:p w:rsidR="00A96042" w:rsidRDefault="00D04481">
      <w:pPr>
        <w:pStyle w:val="Standard"/>
        <w:spacing w:before="52"/>
        <w:jc w:val="both"/>
        <w:rPr>
          <w:rFonts w:hint="eastAsia"/>
        </w:rPr>
      </w:pPr>
      <w:r>
        <w:rPr>
          <w:rStyle w:val="ad"/>
          <w:rFonts w:ascii="Times New Roman" w:hAnsi="Times New Roman" w:cs="Times New Roman"/>
          <w:b w:val="0"/>
          <w:bCs w:val="0"/>
          <w:color w:val="000000"/>
        </w:rPr>
        <w:tab/>
        <w:t xml:space="preserve">1)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Про визн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ання таким, що втратило чинність рішення Решетилівської міської ради від 16.04.2019 № 548-16-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val="en-US" w:eastAsia="ru-RU"/>
        </w:rPr>
        <w:t>VII</w:t>
      </w:r>
      <w:r w:rsidRPr="00F072EA"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„Про затвердження Положення про групу „Благоустрій” при виконавчому комітеті Решетилівської міської ради”.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hint="eastAsia"/>
        </w:rPr>
      </w:pPr>
      <w:r w:rsidRPr="00F072EA"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eastAsia="ru-RU"/>
        </w:rPr>
        <w:t>Доповідає</w:t>
      </w:r>
      <w:proofErr w:type="gramStart"/>
      <w:r w:rsidRPr="00F072EA"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eastAsia="ru-RU"/>
        </w:rPr>
        <w:t>: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>Т</w:t>
      </w:r>
      <w:proofErr w:type="gramEnd"/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 xml:space="preserve">ищенко С.С.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 xml:space="preserve">начальник відділу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shd w:val="clear" w:color="auto" w:fill="FFFFFF"/>
          <w:lang w:val="uk-UA" w:eastAsia="ru-RU"/>
        </w:rPr>
        <w:t>житлово-комунального господарства, транспорту, зв'язку та з питань охорони праці.</w:t>
      </w:r>
    </w:p>
    <w:p w:rsidR="00A96042" w:rsidRPr="00F072EA" w:rsidRDefault="00D04481">
      <w:pPr>
        <w:pStyle w:val="western"/>
        <w:spacing w:before="52" w:after="0" w:line="240" w:lineRule="auto"/>
        <w:jc w:val="both"/>
        <w:rPr>
          <w:rFonts w:hint="eastAsia"/>
          <w:lang w:val="uk-UA"/>
        </w:rPr>
      </w:pPr>
      <w:r>
        <w:rPr>
          <w:rStyle w:val="ad"/>
          <w:rFonts w:ascii="Times New Roman" w:hAnsi="Times New Roman" w:cs="Times New Roman"/>
          <w:b w:val="0"/>
          <w:bCs w:val="0"/>
          <w:lang w:val="uk-UA"/>
        </w:rPr>
        <w:tab/>
      </w:r>
      <w:r w:rsidRPr="00F072EA">
        <w:rPr>
          <w:rStyle w:val="ad"/>
          <w:b w:val="0"/>
          <w:bCs w:val="0"/>
          <w:lang w:val="uk-UA"/>
        </w:rPr>
        <w:t xml:space="preserve">2) </w:t>
      </w:r>
      <w:r>
        <w:rPr>
          <w:rStyle w:val="ad"/>
          <w:rFonts w:ascii="Times New Roman" w:hAnsi="Times New Roman" w:cs="Times New Roman"/>
          <w:b w:val="0"/>
          <w:bCs w:val="0"/>
          <w:lang w:val="uk-UA"/>
        </w:rPr>
        <w:t>П</w:t>
      </w:r>
      <w:r>
        <w:rPr>
          <w:rStyle w:val="ad"/>
          <w:rFonts w:ascii="Times New Roman" w:hAnsi="Times New Roman" w:cs="Times New Roman"/>
          <w:b w:val="0"/>
          <w:lang w:val="uk-UA"/>
        </w:rPr>
        <w:t xml:space="preserve">ро </w:t>
      </w:r>
      <w:r>
        <w:rPr>
          <w:rFonts w:ascii="Times New Roman" w:hAnsi="Times New Roman" w:cs="Times New Roman"/>
          <w:bCs/>
          <w:lang w:val="uk-UA"/>
        </w:rPr>
        <w:t xml:space="preserve">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</w:t>
      </w:r>
      <w:r>
        <w:rPr>
          <w:rFonts w:ascii="Times New Roman" w:hAnsi="Times New Roman" w:cs="Times New Roman"/>
          <w:bCs/>
          <w:lang w:val="uk-UA"/>
        </w:rPr>
        <w:t>виробництва з метою подальшої передачі в оренду</w:t>
      </w:r>
      <w:r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ТОВ </w:t>
      </w:r>
      <w:r>
        <w:rPr>
          <w:rFonts w:ascii="Times New Roman" w:hAnsi="Times New Roman" w:cs="Times New Roman"/>
          <w:lang w:val="uk-UA"/>
        </w:rPr>
        <w:t>„ОСКОРД”</w:t>
      </w:r>
      <w:r>
        <w:rPr>
          <w:rFonts w:ascii="Times New Roman" w:hAnsi="Times New Roman" w:cs="Times New Roman"/>
          <w:bCs/>
          <w:lang w:val="uk-UA"/>
        </w:rPr>
        <w:t xml:space="preserve"> в умовах воєнного стану.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</w:rPr>
        <w:t>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3) </w:t>
      </w:r>
      <w:r>
        <w:rPr>
          <w:rFonts w:ascii="Times New Roman" w:hAnsi="Times New Roman"/>
          <w:bCs/>
        </w:rPr>
        <w:t>Про затвердження технічних документацій із землеустрою щодо інвент</w:t>
      </w:r>
      <w:r>
        <w:rPr>
          <w:rFonts w:ascii="Times New Roman" w:hAnsi="Times New Roman"/>
          <w:bCs/>
        </w:rPr>
        <w:t xml:space="preserve">аризації земель сільськогосподарського призначення для ведення товарного сільськогосподарського виробництва з метою подальшої передачі в оренду </w:t>
      </w:r>
      <w:r>
        <w:rPr>
          <w:rFonts w:ascii="Times New Roman" w:hAnsi="Times New Roman"/>
        </w:rPr>
        <w:t xml:space="preserve">ТОВ АФГ ,,ЕЛІТА” </w:t>
      </w:r>
      <w:r>
        <w:rPr>
          <w:rFonts w:ascii="Times New Roman" w:hAnsi="Times New Roman"/>
          <w:bCs/>
        </w:rPr>
        <w:t>в умовах воєнного стану.</w:t>
      </w:r>
    </w:p>
    <w:p w:rsidR="00A96042" w:rsidRDefault="00D04481">
      <w:pPr>
        <w:pStyle w:val="Standard"/>
        <w:ind w:right="-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ad"/>
          <w:b w:val="0"/>
          <w:bCs w:val="0"/>
          <w:lang w:eastAsia="uk-UA"/>
        </w:rPr>
        <w:t>Доповідає: Доповідає: Прудка І.О. - начальник відділу земельних ресур</w:t>
      </w:r>
      <w:r>
        <w:rPr>
          <w:rStyle w:val="ad"/>
          <w:b w:val="0"/>
          <w:bCs w:val="0"/>
          <w:lang w:eastAsia="uk-UA"/>
        </w:rPr>
        <w:t>сів та охорони навколишнього середовища.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4) </w:t>
      </w:r>
      <w:bookmarkStart w:id="16" w:name="__DdeLink__4325_3070052259112"/>
      <w:bookmarkEnd w:id="16"/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технічної документації із землеустрою щ</w:t>
      </w:r>
      <w:r>
        <w:rPr>
          <w:rFonts w:ascii="Times New Roman" w:hAnsi="Times New Roman"/>
          <w:color w:val="000000"/>
          <w:kern w:val="0"/>
          <w:lang w:val="ru-RU" w:eastAsia="ru-RU"/>
        </w:rPr>
        <w:t>одо інвентаризації земельн</w:t>
      </w:r>
      <w:r>
        <w:rPr>
          <w:rFonts w:ascii="Times New Roman" w:hAnsi="Times New Roman"/>
          <w:color w:val="000000"/>
          <w:kern w:val="0"/>
          <w:lang w:eastAsia="ru-RU"/>
        </w:rPr>
        <w:t>ої</w:t>
      </w:r>
      <w:r>
        <w:rPr>
          <w:rFonts w:ascii="Times New Roman" w:hAnsi="Times New Roman"/>
          <w:color w:val="000000"/>
          <w:kern w:val="0"/>
          <w:lang w:val="ru-RU" w:eastAsia="ru-RU"/>
        </w:rPr>
        <w:t xml:space="preserve"> ділян</w:t>
      </w:r>
      <w:r>
        <w:rPr>
          <w:rFonts w:ascii="Times New Roman" w:hAnsi="Times New Roman"/>
          <w:color w:val="000000"/>
          <w:kern w:val="0"/>
          <w:lang w:eastAsia="ru-RU"/>
        </w:rPr>
        <w:t>ки сільськогосподарського призначення.</w:t>
      </w:r>
    </w:p>
    <w:p w:rsidR="00A96042" w:rsidRDefault="00D04481">
      <w:pPr>
        <w:pStyle w:val="Standard"/>
        <w:ind w:right="-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ad"/>
          <w:b w:val="0"/>
          <w:bCs w:val="0"/>
          <w:kern w:val="0"/>
          <w:lang w:eastAsia="ru-RU"/>
        </w:rPr>
        <w:t>Доповідає: 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Standard"/>
        <w:shd w:val="clear" w:color="auto" w:fill="FFFFFF"/>
        <w:spacing w:line="300" w:lineRule="atLeast"/>
        <w:jc w:val="both"/>
        <w:rPr>
          <w:rFonts w:hint="eastAsia"/>
        </w:rPr>
      </w:pPr>
      <w:r>
        <w:tab/>
        <w:t xml:space="preserve">5) </w:t>
      </w:r>
      <w:r>
        <w:rPr>
          <w:bCs/>
        </w:rPr>
        <w:t>Про надання дозволу на вигото</w:t>
      </w:r>
      <w:r>
        <w:rPr>
          <w:bCs/>
        </w:rPr>
        <w:t>влення</w:t>
      </w:r>
      <w:r>
        <w:rPr>
          <w:bCs/>
        </w:rPr>
        <w:t xml:space="preserve"> </w:t>
      </w:r>
      <w:r>
        <w:rPr>
          <w:bCs/>
        </w:rPr>
        <w:t xml:space="preserve">технічної </w:t>
      </w:r>
      <w:bookmarkStart w:id="17" w:name="__DdeLink__4325_30700522591112"/>
      <w:r>
        <w:rPr>
          <w:bCs/>
        </w:rPr>
        <w:t xml:space="preserve">документації із землеустрою щодо </w:t>
      </w:r>
      <w:bookmarkEnd w:id="17"/>
      <w:r>
        <w:rPr>
          <w:bCs/>
        </w:rPr>
        <w:t>інвентаризації земельн</w:t>
      </w:r>
      <w:r>
        <w:rPr>
          <w:bCs/>
        </w:rPr>
        <w:t>ої</w:t>
      </w:r>
      <w:r>
        <w:rPr>
          <w:bCs/>
        </w:rPr>
        <w:t xml:space="preserve"> ділян</w:t>
      </w:r>
      <w:r>
        <w:rPr>
          <w:bCs/>
        </w:rPr>
        <w:t xml:space="preserve">ки сільськогосподарського призначення </w:t>
      </w:r>
      <w:r>
        <w:t>на території Решетилівської міської територіальної громади.</w:t>
      </w:r>
    </w:p>
    <w:p w:rsidR="00A96042" w:rsidRDefault="00D04481">
      <w:pPr>
        <w:pStyle w:val="Standard"/>
        <w:shd w:val="clear" w:color="auto" w:fill="FFFFFF"/>
        <w:spacing w:line="3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ad"/>
          <w:b w:val="0"/>
          <w:bCs w:val="0"/>
          <w:lang w:eastAsia="uk-UA"/>
        </w:rPr>
        <w:t>Доповідає: Доповідає: Прудка І.О. - начальник відділу земельних ресурсів та ох</w:t>
      </w:r>
      <w:r>
        <w:rPr>
          <w:rStyle w:val="ad"/>
          <w:b w:val="0"/>
          <w:bCs w:val="0"/>
          <w:lang w:eastAsia="uk-UA"/>
        </w:rPr>
        <w:t>орони навколишнього середовища.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 w:cs="Times New Roman"/>
          <w:b w:val="0"/>
          <w:bCs w:val="0"/>
          <w:color w:val="000000"/>
          <w:lang w:eastAsia="uk-UA"/>
        </w:rPr>
        <w:tab/>
        <w:t xml:space="preserve">6) 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>Про надання дозволу на виготовлення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 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технічної </w:t>
      </w:r>
      <w:bookmarkStart w:id="18" w:name="__DdeLink__4325_3070052259212"/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документації із землеустрою щодо </w:t>
      </w:r>
      <w:bookmarkEnd w:id="18"/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>інвентаризації земельн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>ої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 ділян</w:t>
      </w:r>
      <w:r>
        <w:rPr>
          <w:rStyle w:val="ad"/>
          <w:rFonts w:ascii="Times New Roman" w:hAnsi="Times New Roman" w:cs="Times New Roman"/>
          <w:b w:val="0"/>
          <w:color w:val="000000"/>
          <w:lang w:eastAsia="uk-UA"/>
        </w:rPr>
        <w:t xml:space="preserve">ки сільськогосподарського призначення </w:t>
      </w:r>
      <w:r>
        <w:rPr>
          <w:rStyle w:val="ad"/>
          <w:rFonts w:ascii="Times New Roman" w:hAnsi="Times New Roman" w:cs="Times New Roman"/>
          <w:b w:val="0"/>
          <w:bCs w:val="0"/>
          <w:color w:val="000000"/>
          <w:lang w:eastAsia="uk-UA"/>
        </w:rPr>
        <w:t>на території Решетилівської громади.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земельних ресурсів та охорони навколишнього середовищ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а.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ab/>
        <w:t xml:space="preserve">7) </w:t>
      </w:r>
      <w:r>
        <w:rPr>
          <w:bCs/>
        </w:rPr>
        <w:t>Про надання дозволу на виготовлення</w:t>
      </w:r>
      <w:r>
        <w:rPr>
          <w:bCs/>
          <w:lang w:val="uk-UA"/>
        </w:rPr>
        <w:t xml:space="preserve"> </w:t>
      </w:r>
      <w:r>
        <w:rPr>
          <w:bCs/>
        </w:rPr>
        <w:t xml:space="preserve">технічної </w:t>
      </w:r>
      <w:bookmarkStart w:id="19" w:name="__DdeLink__4325_30700522596"/>
      <w:r>
        <w:rPr>
          <w:bCs/>
        </w:rPr>
        <w:t xml:space="preserve">документації із землеустрою щодо </w:t>
      </w:r>
      <w:bookmarkEnd w:id="19"/>
      <w:r>
        <w:rPr>
          <w:bCs/>
        </w:rPr>
        <w:t>інвентаризації земельн</w:t>
      </w:r>
      <w:r>
        <w:rPr>
          <w:bCs/>
          <w:lang w:val="uk-UA"/>
        </w:rPr>
        <w:t>их</w:t>
      </w:r>
      <w:r>
        <w:rPr>
          <w:bCs/>
        </w:rPr>
        <w:t xml:space="preserve"> ділян</w:t>
      </w:r>
      <w:r>
        <w:rPr>
          <w:bCs/>
          <w:lang w:val="uk-UA"/>
        </w:rPr>
        <w:t>ок сільськогосподарського призначення  орієнтовними площами 22,9200 га та  27,4600 га.</w:t>
      </w:r>
    </w:p>
    <w:p w:rsidR="00A96042" w:rsidRDefault="00D04481">
      <w:pPr>
        <w:pStyle w:val="Standard"/>
        <w:spacing w:before="52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 xml:space="preserve">8)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надання дозволу на виготовлення технічної </w:t>
      </w:r>
      <w:bookmarkStart w:id="20" w:name="__DdeLink__4325_307005225932"/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док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ументації із землеустрою </w:t>
      </w:r>
      <w:r>
        <w:rPr>
          <w:bCs/>
        </w:rPr>
        <w:t xml:space="preserve">щодо </w:t>
      </w:r>
      <w:bookmarkEnd w:id="20"/>
      <w:r>
        <w:rPr>
          <w:bCs/>
        </w:rPr>
        <w:t>інвентаризації земельн</w:t>
      </w:r>
      <w:r>
        <w:rPr>
          <w:bCs/>
        </w:rPr>
        <w:t>ої</w:t>
      </w:r>
      <w:r>
        <w:rPr>
          <w:bCs/>
        </w:rPr>
        <w:t xml:space="preserve"> ділян</w:t>
      </w:r>
      <w:r>
        <w:rPr>
          <w:bCs/>
        </w:rPr>
        <w:t xml:space="preserve">ки сільськогосподарського призначення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орієнтовною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площею 6,0000</w:t>
      </w:r>
      <w:bookmarkStart w:id="21" w:name="_GoBack122"/>
      <w:bookmarkEnd w:id="2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га.</w:t>
      </w:r>
    </w:p>
    <w:p w:rsidR="00A96042" w:rsidRDefault="00D04481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ab/>
        <w:t xml:space="preserve">9) </w:t>
      </w:r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>Про надання до</w:t>
      </w:r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 xml:space="preserve">зволу на виготовлення технічної </w:t>
      </w:r>
      <w:bookmarkStart w:id="22" w:name="__DdeLink__4325_307005225942"/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 xml:space="preserve">документації із землеустрою </w:t>
      </w:r>
      <w:r w:rsidRPr="00F072EA">
        <w:rPr>
          <w:bCs/>
          <w:lang w:val="uk-UA"/>
        </w:rPr>
        <w:t xml:space="preserve">щодо </w:t>
      </w:r>
      <w:bookmarkEnd w:id="22"/>
      <w:r w:rsidRPr="00F072EA">
        <w:rPr>
          <w:bCs/>
          <w:lang w:val="uk-UA"/>
        </w:rPr>
        <w:t>інвентаризації земельн</w:t>
      </w:r>
      <w:r>
        <w:rPr>
          <w:bCs/>
          <w:lang w:val="uk-UA"/>
        </w:rPr>
        <w:t>ої</w:t>
      </w:r>
      <w:r w:rsidRPr="00F072EA">
        <w:rPr>
          <w:bCs/>
          <w:lang w:val="uk-UA"/>
        </w:rPr>
        <w:t xml:space="preserve"> ділян</w:t>
      </w:r>
      <w:r>
        <w:rPr>
          <w:bCs/>
          <w:lang w:val="uk-UA"/>
        </w:rPr>
        <w:t xml:space="preserve">ки сільськогосподарського призначення </w:t>
      </w:r>
      <w:r>
        <w:rPr>
          <w:rFonts w:ascii="Times New Roman" w:eastAsia="Times New Roman" w:hAnsi="Times New Roman" w:cs="Times New Roman"/>
          <w:bCs/>
          <w:iCs/>
          <w:spacing w:val="4"/>
          <w:lang w:val="uk-UA" w:eastAsia="ru-RU"/>
        </w:rPr>
        <w:t xml:space="preserve">орієнтовною </w:t>
      </w:r>
      <w:r>
        <w:rPr>
          <w:rFonts w:ascii="Times New Roman" w:eastAsia="Times New Roman" w:hAnsi="Times New Roman" w:cs="Times New Roman"/>
          <w:iCs/>
          <w:spacing w:val="4"/>
          <w:lang w:val="uk-UA" w:eastAsia="ru-RU"/>
        </w:rPr>
        <w:t>площею 10,1368 га.</w:t>
      </w:r>
    </w:p>
    <w:p w:rsidR="00A96042" w:rsidRDefault="00D04481">
      <w:pPr>
        <w:pStyle w:val="Standard"/>
        <w:spacing w:before="52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Доповідає: Доповідає: Прудка І.О. - начальник відділу земельних ресурсів та охорони навколишнього середовища.</w:t>
      </w:r>
    </w:p>
    <w:p w:rsidR="00A96042" w:rsidRDefault="00D04481">
      <w:pPr>
        <w:pStyle w:val="western"/>
        <w:spacing w:before="52" w:after="0" w:line="240" w:lineRule="auto"/>
        <w:jc w:val="both"/>
        <w:rPr>
          <w:rFonts w:ascii="Times New Roman" w:hAnsi="Times New Roman"/>
        </w:rPr>
      </w:pPr>
      <w:r>
        <w:rPr>
          <w:rFonts w:eastAsia="Times New Roman" w:cs="Times New Roman"/>
          <w:iCs/>
          <w:spacing w:val="4"/>
          <w:lang w:val="uk-UA" w:eastAsia="ru-RU"/>
        </w:rPr>
        <w:tab/>
        <w:t>10) Різне.</w:t>
      </w:r>
    </w:p>
    <w:p w:rsidR="00A96042" w:rsidRDefault="00D04481">
      <w:pPr>
        <w:pStyle w:val="Standard"/>
        <w:ind w:left="1" w:hanging="3"/>
        <w:jc w:val="center"/>
        <w:outlineLvl w:val="5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Комісія рекомендує погодити проєкти рішень без внесення змі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н та доповнень.</w:t>
      </w:r>
    </w:p>
    <w:p w:rsidR="00A96042" w:rsidRDefault="00A96042">
      <w:pPr>
        <w:pStyle w:val="Standard"/>
        <w:ind w:left="1" w:hanging="3"/>
        <w:jc w:val="both"/>
        <w:outlineLvl w:val="1"/>
        <w:rPr>
          <w:rFonts w:ascii="Times New Roman" w:hAnsi="Times New Roman" w:cs="Times New Roman"/>
          <w:bCs/>
          <w:color w:val="000000"/>
          <w:lang w:eastAsia="uk-UA"/>
        </w:rPr>
      </w:pPr>
    </w:p>
    <w:p w:rsidR="00A96042" w:rsidRDefault="00A96042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A96042" w:rsidRDefault="00A96042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A96042" w:rsidRDefault="00D04481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Голова постійної комісії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В.Г.Захарченко</w:t>
      </w:r>
    </w:p>
    <w:p w:rsidR="00A96042" w:rsidRDefault="00A96042">
      <w:pPr>
        <w:pStyle w:val="Standard"/>
        <w:tabs>
          <w:tab w:val="left" w:pos="6961"/>
        </w:tabs>
        <w:ind w:left="1" w:hanging="3"/>
        <w:jc w:val="both"/>
        <w:outlineLvl w:val="0"/>
        <w:rPr>
          <w:rFonts w:hint="eastAsia"/>
          <w:color w:val="000000"/>
        </w:rPr>
      </w:pPr>
    </w:p>
    <w:p w:rsidR="00A96042" w:rsidRDefault="00A96042">
      <w:pPr>
        <w:pStyle w:val="Standard"/>
        <w:tabs>
          <w:tab w:val="left" w:pos="6961"/>
        </w:tabs>
        <w:ind w:left="1" w:hanging="3"/>
        <w:jc w:val="both"/>
        <w:outlineLvl w:val="0"/>
        <w:rPr>
          <w:rFonts w:hint="eastAsia"/>
          <w:color w:val="000000"/>
        </w:rPr>
      </w:pPr>
    </w:p>
    <w:p w:rsidR="00A96042" w:rsidRDefault="00A96042">
      <w:pPr>
        <w:pStyle w:val="Standard"/>
        <w:rPr>
          <w:rFonts w:hint="eastAsia"/>
        </w:rPr>
      </w:pPr>
    </w:p>
    <w:sectPr w:rsidR="00A96042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81" w:rsidRDefault="00D04481">
      <w:pPr>
        <w:rPr>
          <w:rFonts w:hint="eastAsia"/>
        </w:rPr>
      </w:pPr>
      <w:r>
        <w:separator/>
      </w:r>
    </w:p>
  </w:endnote>
  <w:endnote w:type="continuationSeparator" w:id="0">
    <w:p w:rsidR="00D04481" w:rsidRDefault="00D044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81" w:rsidRDefault="00D044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4481" w:rsidRDefault="00D044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C30"/>
    <w:multiLevelType w:val="multilevel"/>
    <w:tmpl w:val="976A5C2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537207C"/>
    <w:multiLevelType w:val="multilevel"/>
    <w:tmpl w:val="DEDC3452"/>
    <w:styleLink w:val="WWNum1"/>
    <w:lvl w:ilvl="0">
      <w:start w:val="1"/>
      <w:numFmt w:val="decimal"/>
      <w:lvlText w:val="%1"/>
      <w:lvlJc w:val="left"/>
      <w:rPr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rPr>
        <w:b/>
        <w:position w:val="0"/>
        <w:sz w:val="28"/>
        <w:vertAlign w:val="baseline"/>
      </w:rPr>
    </w:lvl>
    <w:lvl w:ilvl="2">
      <w:start w:val="1"/>
      <w:numFmt w:val="decimal"/>
      <w:lvlText w:val="%1.%2.%3"/>
      <w:lvlJc w:val="left"/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rPr>
        <w:b/>
        <w:position w:val="0"/>
        <w:sz w:val="24"/>
        <w:vertAlign w:val="baseline"/>
      </w:rPr>
    </w:lvl>
  </w:abstractNum>
  <w:abstractNum w:abstractNumId="2">
    <w:nsid w:val="49760608"/>
    <w:multiLevelType w:val="multilevel"/>
    <w:tmpl w:val="291EEB8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042"/>
    <w:rsid w:val="00A96042"/>
    <w:rsid w:val="00D04481"/>
    <w:rsid w:val="00F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pPr>
      <w:spacing w:after="160" w:line="251" w:lineRule="auto"/>
      <w:ind w:left="720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kern w:val="0"/>
      <w:lang w:val="ru-RU" w:bidi="ar-SA"/>
    </w:rPr>
  </w:style>
  <w:style w:type="paragraph" w:customStyle="1" w:styleId="Standarduser">
    <w:name w:val="Standard (user)"/>
    <w:pPr>
      <w:spacing w:line="1" w:lineRule="atLeast"/>
      <w:ind w:left="-1" w:hanging="1"/>
      <w:outlineLvl w:val="0"/>
    </w:pPr>
  </w:style>
  <w:style w:type="paragraph" w:styleId="a8">
    <w:name w:val="Normal (Web)"/>
    <w:basedOn w:val="Standard"/>
    <w:pPr>
      <w:spacing w:before="280" w:after="142" w:line="276" w:lineRule="auto"/>
    </w:pPr>
    <w:rPr>
      <w:kern w:val="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rPr>
      <w:szCs w:val="21"/>
    </w:rPr>
  </w:style>
  <w:style w:type="paragraph" w:styleId="aa">
    <w:name w:val="header"/>
    <w:basedOn w:val="HeaderandFooter"/>
  </w:style>
  <w:style w:type="paragraph" w:styleId="ab">
    <w:name w:val="index heading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styleId="ac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/>
      <w:position w:val="0"/>
      <w:sz w:val="24"/>
      <w:vertAlign w:val="baseline"/>
    </w:rPr>
  </w:style>
  <w:style w:type="character" w:customStyle="1" w:styleId="ListLabel8">
    <w:name w:val="ListLabel 8"/>
    <w:rPr>
      <w:b/>
      <w:position w:val="0"/>
      <w:sz w:val="24"/>
      <w:vertAlign w:val="baseline"/>
    </w:rPr>
  </w:style>
  <w:style w:type="character" w:customStyle="1" w:styleId="ListLabel7">
    <w:name w:val="ListLabel 7"/>
    <w:rPr>
      <w:b/>
      <w:position w:val="0"/>
      <w:sz w:val="24"/>
      <w:vertAlign w:val="baseline"/>
    </w:rPr>
  </w:style>
  <w:style w:type="character" w:customStyle="1" w:styleId="ListLabel6">
    <w:name w:val="ListLabel 6"/>
    <w:rPr>
      <w:b/>
      <w:position w:val="0"/>
      <w:sz w:val="24"/>
      <w:vertAlign w:val="baseline"/>
    </w:rPr>
  </w:style>
  <w:style w:type="character" w:customStyle="1" w:styleId="ListLabel5">
    <w:name w:val="ListLabel 5"/>
    <w:rPr>
      <w:b/>
      <w:position w:val="0"/>
      <w:sz w:val="24"/>
      <w:vertAlign w:val="baseline"/>
    </w:rPr>
  </w:style>
  <w:style w:type="character" w:customStyle="1" w:styleId="ListLabel4">
    <w:name w:val="ListLabel 4"/>
    <w:rPr>
      <w:b/>
      <w:position w:val="0"/>
      <w:sz w:val="24"/>
      <w:vertAlign w:val="baseline"/>
    </w:rPr>
  </w:style>
  <w:style w:type="character" w:customStyle="1" w:styleId="ListLabel3">
    <w:name w:val="ListLabel 3"/>
    <w:rPr>
      <w:b/>
      <w:position w:val="0"/>
      <w:sz w:val="24"/>
      <w:vertAlign w:val="baseline"/>
    </w:rPr>
  </w:style>
  <w:style w:type="character" w:customStyle="1" w:styleId="ListLabel2">
    <w:name w:val="ListLabel 2"/>
    <w:rPr>
      <w:b/>
      <w:position w:val="0"/>
      <w:sz w:val="28"/>
      <w:vertAlign w:val="baseline"/>
    </w:rPr>
  </w:style>
  <w:style w:type="character" w:customStyle="1" w:styleId="ListLabel1">
    <w:name w:val="ListLabel 1"/>
    <w:rPr>
      <w:b/>
      <w:position w:val="0"/>
      <w:sz w:val="24"/>
      <w:vertAlign w:val="baseline"/>
    </w:rPr>
  </w:style>
  <w:style w:type="character" w:styleId="ad">
    <w:name w:val="Strong"/>
    <w:rPr>
      <w:b/>
      <w:bCs/>
      <w:w w:val="100"/>
      <w:position w:val="0"/>
      <w:sz w:val="24"/>
      <w:vertAlign w:val="baseline"/>
      <w:em w:val="none"/>
    </w:rPr>
  </w:style>
  <w:style w:type="character" w:customStyle="1" w:styleId="ae">
    <w:name w:val="Текст выноски Знак"/>
    <w:rPr>
      <w:rFonts w:ascii="Tahoma" w:eastAsia="NSimSun" w:hAnsi="Tahoma" w:cs="Mangal"/>
      <w:w w:val="100"/>
      <w:kern w:val="3"/>
      <w:position w:val="0"/>
      <w:sz w:val="16"/>
      <w:szCs w:val="14"/>
      <w:vertAlign w:val="baseline"/>
      <w:em w:val="none"/>
      <w:lang w:val="uk-UA" w:eastAsia="zh-CN" w:bidi="hi-IN"/>
    </w:rPr>
  </w:style>
  <w:style w:type="character" w:customStyle="1" w:styleId="af">
    <w:name w:val="Шрифт абзацу за промовчанням"/>
    <w:rPr>
      <w:w w:val="100"/>
      <w:position w:val="0"/>
      <w:sz w:val="24"/>
      <w:vertAlign w:val="baseline"/>
      <w:em w:val="none"/>
    </w:rPr>
  </w:style>
  <w:style w:type="character" w:customStyle="1" w:styleId="af0">
    <w:name w:val="Ниж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af1">
    <w:name w:val="Верх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30">
    <w:name w:val="Основной шрифт абзаца3"/>
    <w:rPr>
      <w:w w:val="100"/>
      <w:position w:val="0"/>
      <w:sz w:val="24"/>
      <w:vertAlign w:val="baseline"/>
      <w:em w:val="none"/>
    </w:rPr>
  </w:style>
  <w:style w:type="character" w:customStyle="1" w:styleId="11">
    <w:name w:val="Основной шрифт абзаца1"/>
    <w:rPr>
      <w:w w:val="100"/>
      <w:position w:val="0"/>
      <w:sz w:val="24"/>
      <w:vertAlign w:val="baseline"/>
      <w:em w:val="none"/>
    </w:rPr>
  </w:style>
  <w:style w:type="character" w:customStyle="1" w:styleId="af2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pPr>
      <w:spacing w:after="160" w:line="251" w:lineRule="auto"/>
      <w:ind w:left="720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kern w:val="0"/>
      <w:lang w:val="ru-RU" w:bidi="ar-SA"/>
    </w:rPr>
  </w:style>
  <w:style w:type="paragraph" w:customStyle="1" w:styleId="Standarduser">
    <w:name w:val="Standard (user)"/>
    <w:pPr>
      <w:spacing w:line="1" w:lineRule="atLeast"/>
      <w:ind w:left="-1" w:hanging="1"/>
      <w:outlineLvl w:val="0"/>
    </w:pPr>
  </w:style>
  <w:style w:type="paragraph" w:styleId="a8">
    <w:name w:val="Normal (Web)"/>
    <w:basedOn w:val="Standard"/>
    <w:pPr>
      <w:spacing w:before="280" w:after="142" w:line="276" w:lineRule="auto"/>
    </w:pPr>
    <w:rPr>
      <w:kern w:val="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rPr>
      <w:szCs w:val="21"/>
    </w:rPr>
  </w:style>
  <w:style w:type="paragraph" w:styleId="aa">
    <w:name w:val="header"/>
    <w:basedOn w:val="HeaderandFooter"/>
  </w:style>
  <w:style w:type="paragraph" w:styleId="ab">
    <w:name w:val="index heading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styleId="ac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/>
      <w:position w:val="0"/>
      <w:sz w:val="24"/>
      <w:vertAlign w:val="baseline"/>
    </w:rPr>
  </w:style>
  <w:style w:type="character" w:customStyle="1" w:styleId="ListLabel8">
    <w:name w:val="ListLabel 8"/>
    <w:rPr>
      <w:b/>
      <w:position w:val="0"/>
      <w:sz w:val="24"/>
      <w:vertAlign w:val="baseline"/>
    </w:rPr>
  </w:style>
  <w:style w:type="character" w:customStyle="1" w:styleId="ListLabel7">
    <w:name w:val="ListLabel 7"/>
    <w:rPr>
      <w:b/>
      <w:position w:val="0"/>
      <w:sz w:val="24"/>
      <w:vertAlign w:val="baseline"/>
    </w:rPr>
  </w:style>
  <w:style w:type="character" w:customStyle="1" w:styleId="ListLabel6">
    <w:name w:val="ListLabel 6"/>
    <w:rPr>
      <w:b/>
      <w:position w:val="0"/>
      <w:sz w:val="24"/>
      <w:vertAlign w:val="baseline"/>
    </w:rPr>
  </w:style>
  <w:style w:type="character" w:customStyle="1" w:styleId="ListLabel5">
    <w:name w:val="ListLabel 5"/>
    <w:rPr>
      <w:b/>
      <w:position w:val="0"/>
      <w:sz w:val="24"/>
      <w:vertAlign w:val="baseline"/>
    </w:rPr>
  </w:style>
  <w:style w:type="character" w:customStyle="1" w:styleId="ListLabel4">
    <w:name w:val="ListLabel 4"/>
    <w:rPr>
      <w:b/>
      <w:position w:val="0"/>
      <w:sz w:val="24"/>
      <w:vertAlign w:val="baseline"/>
    </w:rPr>
  </w:style>
  <w:style w:type="character" w:customStyle="1" w:styleId="ListLabel3">
    <w:name w:val="ListLabel 3"/>
    <w:rPr>
      <w:b/>
      <w:position w:val="0"/>
      <w:sz w:val="24"/>
      <w:vertAlign w:val="baseline"/>
    </w:rPr>
  </w:style>
  <w:style w:type="character" w:customStyle="1" w:styleId="ListLabel2">
    <w:name w:val="ListLabel 2"/>
    <w:rPr>
      <w:b/>
      <w:position w:val="0"/>
      <w:sz w:val="28"/>
      <w:vertAlign w:val="baseline"/>
    </w:rPr>
  </w:style>
  <w:style w:type="character" w:customStyle="1" w:styleId="ListLabel1">
    <w:name w:val="ListLabel 1"/>
    <w:rPr>
      <w:b/>
      <w:position w:val="0"/>
      <w:sz w:val="24"/>
      <w:vertAlign w:val="baseline"/>
    </w:rPr>
  </w:style>
  <w:style w:type="character" w:styleId="ad">
    <w:name w:val="Strong"/>
    <w:rPr>
      <w:b/>
      <w:bCs/>
      <w:w w:val="100"/>
      <w:position w:val="0"/>
      <w:sz w:val="24"/>
      <w:vertAlign w:val="baseline"/>
      <w:em w:val="none"/>
    </w:rPr>
  </w:style>
  <w:style w:type="character" w:customStyle="1" w:styleId="ae">
    <w:name w:val="Текст выноски Знак"/>
    <w:rPr>
      <w:rFonts w:ascii="Tahoma" w:eastAsia="NSimSun" w:hAnsi="Tahoma" w:cs="Mangal"/>
      <w:w w:val="100"/>
      <w:kern w:val="3"/>
      <w:position w:val="0"/>
      <w:sz w:val="16"/>
      <w:szCs w:val="14"/>
      <w:vertAlign w:val="baseline"/>
      <w:em w:val="none"/>
      <w:lang w:val="uk-UA" w:eastAsia="zh-CN" w:bidi="hi-IN"/>
    </w:rPr>
  </w:style>
  <w:style w:type="character" w:customStyle="1" w:styleId="af">
    <w:name w:val="Шрифт абзацу за промовчанням"/>
    <w:rPr>
      <w:w w:val="100"/>
      <w:position w:val="0"/>
      <w:sz w:val="24"/>
      <w:vertAlign w:val="baseline"/>
      <w:em w:val="none"/>
    </w:rPr>
  </w:style>
  <w:style w:type="character" w:customStyle="1" w:styleId="af0">
    <w:name w:val="Ниж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af1">
    <w:name w:val="Верх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30">
    <w:name w:val="Основной шрифт абзаца3"/>
    <w:rPr>
      <w:w w:val="100"/>
      <w:position w:val="0"/>
      <w:sz w:val="24"/>
      <w:vertAlign w:val="baseline"/>
      <w:em w:val="none"/>
    </w:rPr>
  </w:style>
  <w:style w:type="character" w:customStyle="1" w:styleId="11">
    <w:name w:val="Основной шрифт абзаца1"/>
    <w:rPr>
      <w:w w:val="100"/>
      <w:position w:val="0"/>
      <w:sz w:val="24"/>
      <w:vertAlign w:val="baseline"/>
      <w:em w:val="none"/>
    </w:rPr>
  </w:style>
  <w:style w:type="character" w:customStyle="1" w:styleId="af2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7070</Words>
  <Characters>4031</Characters>
  <Application>Microsoft Office Word</Application>
  <DocSecurity>0</DocSecurity>
  <Lines>33</Lines>
  <Paragraphs>22</Paragraphs>
  <ScaleCrop>false</ScaleCrop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2022-06-01T15:45:00Z</cp:lastPrinted>
  <dcterms:created xsi:type="dcterms:W3CDTF">2022-01-24T12:50:00Z</dcterms:created>
  <dcterms:modified xsi:type="dcterms:W3CDTF">2022-07-25T08:13:00Z</dcterms:modified>
</cp:coreProperties>
</file>